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D10D14" w14:textId="74C5101F" w:rsidR="0082389E" w:rsidRPr="00620F9B" w:rsidRDefault="00CA22CD" w:rsidP="0082389E">
      <w:pPr>
        <w:spacing w:line="259" w:lineRule="auto"/>
        <w:ind w:left="180"/>
        <w:rPr>
          <w:sz w:val="28"/>
        </w:rPr>
      </w:pPr>
      <w:bookmarkStart w:id="0" w:name="_Hlk206078359"/>
      <w:r>
        <w:rPr>
          <w:noProof/>
          <w:sz w:val="28"/>
        </w:rPr>
        <mc:AlternateContent>
          <mc:Choice Requires="wps">
            <w:drawing>
              <wp:anchor distT="0" distB="0" distL="114300" distR="114300" simplePos="0" relativeHeight="251776000" behindDoc="0" locked="0" layoutInCell="1" allowOverlap="1" wp14:anchorId="55182471" wp14:editId="634EDF90">
                <wp:simplePos x="0" y="0"/>
                <wp:positionH relativeFrom="page">
                  <wp:posOffset>297180</wp:posOffset>
                </wp:positionH>
                <wp:positionV relativeFrom="paragraph">
                  <wp:posOffset>-22860</wp:posOffset>
                </wp:positionV>
                <wp:extent cx="2804160" cy="2293620"/>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2293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0A938C" w14:textId="77777777" w:rsidR="00D91C5A" w:rsidRPr="00705910" w:rsidRDefault="00D91C5A"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6DCB522D" w14:textId="77777777" w:rsidR="00D91C5A" w:rsidRPr="00705910" w:rsidRDefault="00D91C5A"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2C1C6CE7" w14:textId="77777777" w:rsidR="00D91C5A" w:rsidRPr="00705910" w:rsidRDefault="00D91C5A" w:rsidP="0082389E">
                            <w:pPr>
                              <w:pStyle w:val="NoSpacing"/>
                              <w:jc w:val="center"/>
                              <w:rPr>
                                <w:rFonts w:ascii="Times New Roman" w:hAnsi="Times New Roman"/>
                                <w:sz w:val="20"/>
                                <w:szCs w:val="20"/>
                              </w:rPr>
                            </w:pPr>
                            <w:r w:rsidRPr="00705910">
                              <w:rPr>
                                <w:rFonts w:ascii="Times New Roman" w:hAnsi="Times New Roman"/>
                                <w:sz w:val="20"/>
                                <w:szCs w:val="20"/>
                              </w:rPr>
                              <w:t>*******</w:t>
                            </w:r>
                          </w:p>
                          <w:p w14:paraId="598AAAC4" w14:textId="77777777" w:rsidR="00D91C5A" w:rsidRPr="00705910" w:rsidRDefault="00D91C5A"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37C5FAAB" w14:textId="77777777" w:rsidR="00D91C5A" w:rsidRPr="00705910" w:rsidRDefault="00D91C5A"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412E4751" w14:textId="77777777" w:rsidR="00D91C5A" w:rsidRPr="00705910" w:rsidRDefault="00D91C5A"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72B60F" w14:textId="77777777" w:rsidR="00D91C5A" w:rsidRPr="00705910" w:rsidRDefault="00D91C5A"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76BF29CC" w14:textId="77777777" w:rsidR="00D91C5A" w:rsidRPr="00705910" w:rsidRDefault="00D91C5A" w:rsidP="0082389E">
                            <w:pPr>
                              <w:pStyle w:val="NoSpacing"/>
                              <w:jc w:val="center"/>
                              <w:rPr>
                                <w:rFonts w:ascii="Times New Roman" w:hAnsi="Times New Roman"/>
                                <w:sz w:val="20"/>
                                <w:szCs w:val="20"/>
                              </w:rPr>
                            </w:pPr>
                            <w:r w:rsidRPr="00705910">
                              <w:rPr>
                                <w:rFonts w:ascii="Times New Roman" w:hAnsi="Times New Roman"/>
                                <w:sz w:val="20"/>
                                <w:szCs w:val="20"/>
                              </w:rPr>
                              <w:t>*******</w:t>
                            </w:r>
                          </w:p>
                          <w:p w14:paraId="1EB37AD6" w14:textId="6607A715" w:rsidR="00D91C5A" w:rsidRPr="00705910" w:rsidRDefault="00D91C5A"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Pr>
                                <w:rFonts w:ascii="Times New Roman" w:hAnsi="Times New Roman"/>
                                <w:b/>
                                <w:sz w:val="20"/>
                                <w:szCs w:val="20"/>
                              </w:rPr>
                              <w:t xml:space="preserve">JAKIRI </w:t>
                            </w:r>
                            <w:r w:rsidRPr="00705910">
                              <w:rPr>
                                <w:rFonts w:ascii="Times New Roman" w:hAnsi="Times New Roman"/>
                                <w:b/>
                                <w:sz w:val="20"/>
                                <w:szCs w:val="20"/>
                              </w:rPr>
                              <w:t xml:space="preserve"> </w:t>
                            </w:r>
                          </w:p>
                          <w:p w14:paraId="667C23CE" w14:textId="77777777" w:rsidR="00D91C5A" w:rsidRPr="00705910" w:rsidRDefault="00D91C5A" w:rsidP="0082389E">
                            <w:pPr>
                              <w:pStyle w:val="NoSpacing"/>
                              <w:jc w:val="center"/>
                              <w:rPr>
                                <w:rFonts w:ascii="Times New Roman" w:hAnsi="Times New Roman"/>
                                <w:sz w:val="20"/>
                                <w:szCs w:val="20"/>
                              </w:rPr>
                            </w:pPr>
                            <w:r w:rsidRPr="00705910">
                              <w:rPr>
                                <w:rFonts w:ascii="Times New Roman" w:hAnsi="Times New Roman"/>
                                <w:sz w:val="20"/>
                                <w:szCs w:val="20"/>
                              </w:rPr>
                              <w:t>*******</w:t>
                            </w:r>
                          </w:p>
                          <w:p w14:paraId="43767B4A" w14:textId="77777777" w:rsidR="00D91C5A" w:rsidRPr="00705910" w:rsidRDefault="00D91C5A"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3649D7A" w14:textId="77777777" w:rsidR="00D91C5A" w:rsidRPr="00705910" w:rsidRDefault="00D91C5A"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35FA11C2" w14:textId="77777777" w:rsidR="00D91C5A" w:rsidRDefault="00D91C5A" w:rsidP="0082389E">
                            <w:pPr>
                              <w:pStyle w:val="NoSpacing"/>
                              <w:jc w:val="center"/>
                              <w:rPr>
                                <w:rFonts w:ascii="Times New Roman" w:hAnsi="Times New Roman"/>
                                <w:sz w:val="20"/>
                                <w:szCs w:val="20"/>
                              </w:rPr>
                            </w:pPr>
                            <w:r w:rsidRPr="00705910">
                              <w:rPr>
                                <w:rFonts w:ascii="Times New Roman" w:hAnsi="Times New Roman"/>
                                <w:sz w:val="20"/>
                                <w:szCs w:val="20"/>
                              </w:rPr>
                              <w:t>*******</w:t>
                            </w:r>
                          </w:p>
                          <w:p w14:paraId="286FE07F" w14:textId="33452A37" w:rsidR="00D91C5A" w:rsidRPr="00E97470" w:rsidRDefault="00D91C5A" w:rsidP="0082389E">
                            <w:pPr>
                              <w:pStyle w:val="NoSpacing"/>
                              <w:jc w:val="center"/>
                              <w:rPr>
                                <w:rFonts w:ascii="Times New Roman" w:hAnsi="Times New Roman"/>
                                <w:sz w:val="20"/>
                                <w:szCs w:val="20"/>
                              </w:rPr>
                            </w:pPr>
                            <w:r w:rsidRPr="00CA22CD">
                              <w:rPr>
                                <w:rFonts w:ascii="Times New Roman" w:hAnsi="Times New Roman"/>
                                <w:sz w:val="20"/>
                                <w:szCs w:val="20"/>
                              </w:rPr>
                              <w:t xml:space="preserve">Email: </w:t>
                            </w:r>
                            <w:hyperlink r:id="rId8" w:history="1">
                              <w:r w:rsidRPr="008C7E30">
                                <w:rPr>
                                  <w:rStyle w:val="Hyperlink"/>
                                  <w:rFonts w:ascii="Times New Roman" w:hAnsi="Times New Roman"/>
                                  <w:sz w:val="20"/>
                                  <w:szCs w:val="20"/>
                                </w:rPr>
                                <w:t>jakiricouncil3@gamil.com</w:t>
                              </w:r>
                            </w:hyperlink>
                            <w:r>
                              <w:rPr>
                                <w:rFonts w:ascii="Times New Roman" w:hAnsi="Times New Roman"/>
                                <w:sz w:val="20"/>
                                <w:szCs w:val="20"/>
                              </w:rPr>
                              <w:t xml:space="preserve"> </w:t>
                            </w:r>
                          </w:p>
                          <w:p w14:paraId="55882168" w14:textId="77777777" w:rsidR="00D91C5A" w:rsidRPr="00D2373B" w:rsidRDefault="00D91C5A" w:rsidP="0082389E">
                            <w:pPr>
                              <w:jc w:val="center"/>
                              <w:rPr>
                                <w:b/>
                                <w:sz w:val="18"/>
                                <w:szCs w:val="18"/>
                                <w:u w:val="single"/>
                                <w:lang w:val="fr-FR"/>
                              </w:rPr>
                            </w:pPr>
                          </w:p>
                          <w:p w14:paraId="62767C21" w14:textId="77777777" w:rsidR="00D91C5A" w:rsidRPr="00FE2704" w:rsidRDefault="00D91C5A" w:rsidP="0082389E">
                            <w:pPr>
                              <w:rPr>
                                <w:b/>
                                <w:color w:val="000080"/>
                                <w:sz w:val="18"/>
                                <w:szCs w:val="18"/>
                                <w:lang w:val="fr-FR"/>
                              </w:rPr>
                            </w:pPr>
                          </w:p>
                          <w:p w14:paraId="7684E6A9" w14:textId="77777777" w:rsidR="00D91C5A" w:rsidRPr="00FE2704" w:rsidRDefault="00D91C5A"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182471" id="_x0000_t202" coordsize="21600,21600" o:spt="202" path="m,l,21600r21600,l21600,xe">
                <v:stroke joinstyle="miter"/>
                <v:path gradientshapeok="t" o:connecttype="rect"/>
              </v:shapetype>
              <v:shape id="Text Box 36" o:spid="_x0000_s1026" type="#_x0000_t202" style="position:absolute;left:0;text-align:left;margin-left:23.4pt;margin-top:-1.8pt;width:220.8pt;height:180.6pt;z-index:251776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" stroked="f">
                <v:textbox>
                  <w:txbxContent>
                    <w:p w14:paraId="610A938C" w14:textId="77777777" w:rsidR="00D91C5A" w:rsidRPr="00705910" w:rsidRDefault="00D91C5A"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6DCB522D" w14:textId="77777777" w:rsidR="00D91C5A" w:rsidRPr="00705910" w:rsidRDefault="00D91C5A"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2C1C6CE7" w14:textId="77777777" w:rsidR="00D91C5A" w:rsidRPr="00705910" w:rsidRDefault="00D91C5A" w:rsidP="0082389E">
                      <w:pPr>
                        <w:pStyle w:val="NoSpacing"/>
                        <w:jc w:val="center"/>
                        <w:rPr>
                          <w:rFonts w:ascii="Times New Roman" w:hAnsi="Times New Roman"/>
                          <w:sz w:val="20"/>
                          <w:szCs w:val="20"/>
                        </w:rPr>
                      </w:pPr>
                      <w:r w:rsidRPr="00705910">
                        <w:rPr>
                          <w:rFonts w:ascii="Times New Roman" w:hAnsi="Times New Roman"/>
                          <w:sz w:val="20"/>
                          <w:szCs w:val="20"/>
                        </w:rPr>
                        <w:t>*******</w:t>
                      </w:r>
                    </w:p>
                    <w:p w14:paraId="598AAAC4" w14:textId="77777777" w:rsidR="00D91C5A" w:rsidRPr="00705910" w:rsidRDefault="00D91C5A"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37C5FAAB" w14:textId="77777777" w:rsidR="00D91C5A" w:rsidRPr="00705910" w:rsidRDefault="00D91C5A"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412E4751" w14:textId="77777777" w:rsidR="00D91C5A" w:rsidRPr="00705910" w:rsidRDefault="00D91C5A"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72B60F" w14:textId="77777777" w:rsidR="00D91C5A" w:rsidRPr="00705910" w:rsidRDefault="00D91C5A"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76BF29CC" w14:textId="77777777" w:rsidR="00D91C5A" w:rsidRPr="00705910" w:rsidRDefault="00D91C5A" w:rsidP="0082389E">
                      <w:pPr>
                        <w:pStyle w:val="NoSpacing"/>
                        <w:jc w:val="center"/>
                        <w:rPr>
                          <w:rFonts w:ascii="Times New Roman" w:hAnsi="Times New Roman"/>
                          <w:sz w:val="20"/>
                          <w:szCs w:val="20"/>
                        </w:rPr>
                      </w:pPr>
                      <w:r w:rsidRPr="00705910">
                        <w:rPr>
                          <w:rFonts w:ascii="Times New Roman" w:hAnsi="Times New Roman"/>
                          <w:sz w:val="20"/>
                          <w:szCs w:val="20"/>
                        </w:rPr>
                        <w:t>*******</w:t>
                      </w:r>
                    </w:p>
                    <w:p w14:paraId="1EB37AD6" w14:textId="6607A715" w:rsidR="00D91C5A" w:rsidRPr="00705910" w:rsidRDefault="00D91C5A"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Pr>
                          <w:rFonts w:ascii="Times New Roman" w:hAnsi="Times New Roman"/>
                          <w:b/>
                          <w:sz w:val="20"/>
                          <w:szCs w:val="20"/>
                        </w:rPr>
                        <w:t xml:space="preserve">JAKIRI </w:t>
                      </w:r>
                      <w:r w:rsidRPr="00705910">
                        <w:rPr>
                          <w:rFonts w:ascii="Times New Roman" w:hAnsi="Times New Roman"/>
                          <w:b/>
                          <w:sz w:val="20"/>
                          <w:szCs w:val="20"/>
                        </w:rPr>
                        <w:t xml:space="preserve"> </w:t>
                      </w:r>
                    </w:p>
                    <w:p w14:paraId="667C23CE" w14:textId="77777777" w:rsidR="00D91C5A" w:rsidRPr="00705910" w:rsidRDefault="00D91C5A" w:rsidP="0082389E">
                      <w:pPr>
                        <w:pStyle w:val="NoSpacing"/>
                        <w:jc w:val="center"/>
                        <w:rPr>
                          <w:rFonts w:ascii="Times New Roman" w:hAnsi="Times New Roman"/>
                          <w:sz w:val="20"/>
                          <w:szCs w:val="20"/>
                        </w:rPr>
                      </w:pPr>
                      <w:r w:rsidRPr="00705910">
                        <w:rPr>
                          <w:rFonts w:ascii="Times New Roman" w:hAnsi="Times New Roman"/>
                          <w:sz w:val="20"/>
                          <w:szCs w:val="20"/>
                        </w:rPr>
                        <w:t>*******</w:t>
                      </w:r>
                    </w:p>
                    <w:p w14:paraId="43767B4A" w14:textId="77777777" w:rsidR="00D91C5A" w:rsidRPr="00705910" w:rsidRDefault="00D91C5A"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3649D7A" w14:textId="77777777" w:rsidR="00D91C5A" w:rsidRPr="00705910" w:rsidRDefault="00D91C5A"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35FA11C2" w14:textId="77777777" w:rsidR="00D91C5A" w:rsidRDefault="00D91C5A" w:rsidP="0082389E">
                      <w:pPr>
                        <w:pStyle w:val="NoSpacing"/>
                        <w:jc w:val="center"/>
                        <w:rPr>
                          <w:rFonts w:ascii="Times New Roman" w:hAnsi="Times New Roman"/>
                          <w:sz w:val="20"/>
                          <w:szCs w:val="20"/>
                        </w:rPr>
                      </w:pPr>
                      <w:r w:rsidRPr="00705910">
                        <w:rPr>
                          <w:rFonts w:ascii="Times New Roman" w:hAnsi="Times New Roman"/>
                          <w:sz w:val="20"/>
                          <w:szCs w:val="20"/>
                        </w:rPr>
                        <w:t>*******</w:t>
                      </w:r>
                    </w:p>
                    <w:p w14:paraId="286FE07F" w14:textId="33452A37" w:rsidR="00D91C5A" w:rsidRPr="00E97470" w:rsidRDefault="00D91C5A" w:rsidP="0082389E">
                      <w:pPr>
                        <w:pStyle w:val="NoSpacing"/>
                        <w:jc w:val="center"/>
                        <w:rPr>
                          <w:rFonts w:ascii="Times New Roman" w:hAnsi="Times New Roman"/>
                          <w:sz w:val="20"/>
                          <w:szCs w:val="20"/>
                        </w:rPr>
                      </w:pPr>
                      <w:r w:rsidRPr="00CA22CD">
                        <w:rPr>
                          <w:rFonts w:ascii="Times New Roman" w:hAnsi="Times New Roman"/>
                          <w:sz w:val="20"/>
                          <w:szCs w:val="20"/>
                        </w:rPr>
                        <w:t xml:space="preserve">Email: </w:t>
                      </w:r>
                      <w:hyperlink r:id="rId9" w:history="1">
                        <w:r w:rsidRPr="008C7E30">
                          <w:rPr>
                            <w:rStyle w:val="Hyperlink"/>
                            <w:rFonts w:ascii="Times New Roman" w:hAnsi="Times New Roman"/>
                            <w:sz w:val="20"/>
                            <w:szCs w:val="20"/>
                          </w:rPr>
                          <w:t>jakiricouncil3@gamil.com</w:t>
                        </w:r>
                      </w:hyperlink>
                      <w:r>
                        <w:rPr>
                          <w:rFonts w:ascii="Times New Roman" w:hAnsi="Times New Roman"/>
                          <w:sz w:val="20"/>
                          <w:szCs w:val="20"/>
                        </w:rPr>
                        <w:t xml:space="preserve"> </w:t>
                      </w:r>
                    </w:p>
                    <w:p w14:paraId="55882168" w14:textId="77777777" w:rsidR="00D91C5A" w:rsidRPr="00D2373B" w:rsidRDefault="00D91C5A" w:rsidP="0082389E">
                      <w:pPr>
                        <w:jc w:val="center"/>
                        <w:rPr>
                          <w:b/>
                          <w:sz w:val="18"/>
                          <w:szCs w:val="18"/>
                          <w:u w:val="single"/>
                          <w:lang w:val="fr-FR"/>
                        </w:rPr>
                      </w:pPr>
                    </w:p>
                    <w:p w14:paraId="62767C21" w14:textId="77777777" w:rsidR="00D91C5A" w:rsidRPr="00FE2704" w:rsidRDefault="00D91C5A" w:rsidP="0082389E">
                      <w:pPr>
                        <w:rPr>
                          <w:b/>
                          <w:color w:val="000080"/>
                          <w:sz w:val="18"/>
                          <w:szCs w:val="18"/>
                          <w:lang w:val="fr-FR"/>
                        </w:rPr>
                      </w:pPr>
                    </w:p>
                    <w:p w14:paraId="7684E6A9" w14:textId="77777777" w:rsidR="00D91C5A" w:rsidRPr="00FE2704" w:rsidRDefault="00D91C5A" w:rsidP="0082389E">
                      <w:pPr>
                        <w:jc w:val="center"/>
                        <w:rPr>
                          <w:sz w:val="18"/>
                          <w:szCs w:val="18"/>
                          <w:lang w:val="fr-FR"/>
                        </w:rPr>
                      </w:pPr>
                    </w:p>
                  </w:txbxContent>
                </v:textbox>
                <w10:wrap anchorx="page"/>
              </v:shape>
            </w:pict>
          </mc:Fallback>
        </mc:AlternateContent>
      </w:r>
      <w:r w:rsidR="0082389E">
        <w:rPr>
          <w:b/>
          <w:noProof/>
          <w:sz w:val="32"/>
        </w:rPr>
        <mc:AlternateContent>
          <mc:Choice Requires="wps">
            <w:drawing>
              <wp:anchor distT="0" distB="0" distL="114300" distR="114300" simplePos="0" relativeHeight="251778048" behindDoc="0" locked="0" layoutInCell="1" allowOverlap="1" wp14:anchorId="1A3AE908" wp14:editId="31CF5CF1">
                <wp:simplePos x="0" y="0"/>
                <wp:positionH relativeFrom="margin">
                  <wp:posOffset>4354830</wp:posOffset>
                </wp:positionH>
                <wp:positionV relativeFrom="paragraph">
                  <wp:posOffset>0</wp:posOffset>
                </wp:positionV>
                <wp:extent cx="2324100" cy="2194560"/>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194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91D814" w14:textId="77777777" w:rsidR="00D91C5A" w:rsidRPr="00705910" w:rsidRDefault="00D91C5A"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D1B6CAD" w14:textId="77777777" w:rsidR="00D91C5A" w:rsidRPr="00705910" w:rsidRDefault="00D91C5A"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50251AE3" w14:textId="77777777" w:rsidR="00D91C5A" w:rsidRPr="00705910" w:rsidRDefault="00D91C5A"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3A8561FD" w14:textId="77777777" w:rsidR="00D91C5A" w:rsidRPr="00705910" w:rsidRDefault="00D91C5A"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2A0CF37D" w14:textId="77777777" w:rsidR="00D91C5A" w:rsidRPr="00705910" w:rsidRDefault="00D91C5A"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4DE5CE50" w14:textId="77777777" w:rsidR="00D91C5A" w:rsidRPr="00705910" w:rsidRDefault="00D91C5A"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0428ACFB" w14:textId="77777777" w:rsidR="00D91C5A" w:rsidRPr="00705910" w:rsidRDefault="00D91C5A"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780CB76" w14:textId="4D0C9AE9" w:rsidR="00D91C5A" w:rsidRPr="00705910" w:rsidRDefault="00D91C5A" w:rsidP="0082389E">
                            <w:pPr>
                              <w:pStyle w:val="NoSpacing"/>
                              <w:jc w:val="center"/>
                              <w:rPr>
                                <w:rFonts w:ascii="Times New Roman" w:hAnsi="Times New Roman"/>
                                <w:b/>
                                <w:sz w:val="20"/>
                                <w:szCs w:val="20"/>
                                <w:lang w:val="en-US"/>
                              </w:rPr>
                            </w:pPr>
                            <w:proofErr w:type="gramStart"/>
                            <w:r>
                              <w:rPr>
                                <w:rFonts w:ascii="Times New Roman" w:hAnsi="Times New Roman"/>
                                <w:b/>
                                <w:sz w:val="20"/>
                                <w:szCs w:val="20"/>
                                <w:lang w:val="en-US"/>
                              </w:rPr>
                              <w:t xml:space="preserve">JAKIRI </w:t>
                            </w:r>
                            <w:r w:rsidRPr="00705910">
                              <w:rPr>
                                <w:rFonts w:ascii="Times New Roman" w:hAnsi="Times New Roman"/>
                                <w:b/>
                                <w:sz w:val="20"/>
                                <w:szCs w:val="20"/>
                                <w:lang w:val="en-US"/>
                              </w:rPr>
                              <w:t xml:space="preserve"> COUNCIL</w:t>
                            </w:r>
                            <w:proofErr w:type="gramEnd"/>
                          </w:p>
                          <w:p w14:paraId="130A4323" w14:textId="77777777" w:rsidR="00D91C5A" w:rsidRPr="00705910" w:rsidRDefault="00D91C5A"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BBE6451" w14:textId="77777777" w:rsidR="00D91C5A" w:rsidRPr="00705910" w:rsidRDefault="00D91C5A"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221B3FA9" w14:textId="77777777" w:rsidR="00D91C5A" w:rsidRPr="00705910" w:rsidRDefault="00D91C5A"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0A65EDC5" w14:textId="77777777" w:rsidR="00D91C5A" w:rsidRDefault="00D91C5A"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D6931E" w14:textId="2F34948A" w:rsidR="00D91C5A" w:rsidRPr="00E97470" w:rsidRDefault="00D91C5A" w:rsidP="0082389E">
                            <w:pPr>
                              <w:pStyle w:val="NoSpacing"/>
                              <w:jc w:val="center"/>
                              <w:rPr>
                                <w:rFonts w:ascii="Times New Roman" w:hAnsi="Times New Roman"/>
                                <w:sz w:val="20"/>
                                <w:szCs w:val="20"/>
                              </w:rPr>
                            </w:pPr>
                            <w:proofErr w:type="gramStart"/>
                            <w:r w:rsidRPr="00CA22CD">
                              <w:rPr>
                                <w:rFonts w:ascii="Times New Roman" w:hAnsi="Times New Roman"/>
                                <w:sz w:val="20"/>
                                <w:szCs w:val="20"/>
                              </w:rPr>
                              <w:t>www</w:t>
                            </w:r>
                            <w:proofErr w:type="gramEnd"/>
                            <w:r w:rsidRPr="00CA22CD">
                              <w:rPr>
                                <w:rFonts w:ascii="Times New Roman" w:hAnsi="Times New Roman"/>
                                <w:sz w:val="20"/>
                                <w:szCs w:val="20"/>
                              </w:rPr>
                              <w:t>: jakiricouncil.org</w:t>
                            </w:r>
                            <w:r>
                              <w:rPr>
                                <w:rFonts w:ascii="Times New Roman" w:hAnsi="Times New Roman"/>
                                <w:sz w:val="20"/>
                                <w:szCs w:val="20"/>
                              </w:rPr>
                              <w:t xml:space="preserve"> </w:t>
                            </w:r>
                          </w:p>
                          <w:p w14:paraId="035F5AF6" w14:textId="77777777" w:rsidR="00D91C5A" w:rsidRPr="000E3302" w:rsidRDefault="00D91C5A" w:rsidP="0082389E">
                            <w:pPr>
                              <w:pStyle w:val="NoSpacing"/>
                              <w:jc w:val="center"/>
                              <w:rPr>
                                <w:rFonts w:ascii="Times New Roman" w:hAnsi="Times New Roman"/>
                                <w:sz w:val="20"/>
                                <w:szCs w:val="20"/>
                              </w:rPr>
                            </w:pPr>
                          </w:p>
                          <w:p w14:paraId="7C315246" w14:textId="77777777" w:rsidR="00D91C5A" w:rsidRPr="000E3302" w:rsidRDefault="00D91C5A" w:rsidP="0082389E">
                            <w:pPr>
                              <w:rPr>
                                <w:b/>
                                <w:bCs/>
                                <w:sz w:val="20"/>
                                <w:szCs w:val="20"/>
                                <w:u w:val="single"/>
                              </w:rPr>
                            </w:pPr>
                          </w:p>
                          <w:p w14:paraId="0B2E4F81" w14:textId="77777777" w:rsidR="00D91C5A" w:rsidRPr="00B4710D" w:rsidRDefault="00D91C5A" w:rsidP="0082389E">
                            <w:pPr>
                              <w:rPr>
                                <w:b/>
                                <w:u w:val="single"/>
                              </w:rPr>
                            </w:pPr>
                          </w:p>
                          <w:p w14:paraId="0AACB5F3" w14:textId="77777777" w:rsidR="00D91C5A" w:rsidRDefault="00D91C5A" w:rsidP="0082389E">
                            <w:pPr>
                              <w:rPr>
                                <w:b/>
                                <w:u w:val="single"/>
                              </w:rPr>
                            </w:pPr>
                          </w:p>
                          <w:p w14:paraId="1ECCD397" w14:textId="77777777" w:rsidR="00D91C5A" w:rsidRDefault="00D91C5A" w:rsidP="0082389E">
                            <w:pPr>
                              <w:rPr>
                                <w:b/>
                                <w:u w:val="single"/>
                              </w:rPr>
                            </w:pPr>
                          </w:p>
                          <w:p w14:paraId="32DE170E" w14:textId="77777777" w:rsidR="00D91C5A" w:rsidRPr="00FE700B" w:rsidRDefault="00D91C5A" w:rsidP="0082389E">
                            <w:pPr>
                              <w:rPr>
                                <w:b/>
                                <w:color w:val="000080"/>
                                <w:sz w:val="20"/>
                                <w:szCs w:val="20"/>
                              </w:rPr>
                            </w:pPr>
                          </w:p>
                          <w:p w14:paraId="0D274DB4" w14:textId="77777777" w:rsidR="00D91C5A" w:rsidRDefault="00D91C5A" w:rsidP="0082389E">
                            <w:pPr>
                              <w:jc w:val="center"/>
                              <w:rPr>
                                <w:b/>
                                <w:u w:val="single"/>
                              </w:rPr>
                            </w:pPr>
                          </w:p>
                          <w:p w14:paraId="37DCAF29" w14:textId="77777777" w:rsidR="00D91C5A" w:rsidRDefault="00D91C5A" w:rsidP="0082389E">
                            <w:pPr>
                              <w:jc w:val="center"/>
                              <w:rPr>
                                <w:b/>
                                <w:u w:val="single"/>
                              </w:rPr>
                            </w:pPr>
                          </w:p>
                          <w:p w14:paraId="28387749" w14:textId="77777777" w:rsidR="00D91C5A" w:rsidRDefault="00D91C5A" w:rsidP="0082389E">
                            <w:pPr>
                              <w:jc w:val="center"/>
                              <w:rPr>
                                <w:b/>
                                <w:u w:val="single"/>
                              </w:rPr>
                            </w:pPr>
                          </w:p>
                          <w:p w14:paraId="1944F8A0" w14:textId="77777777" w:rsidR="00D91C5A" w:rsidRPr="0009782C" w:rsidRDefault="00D91C5A" w:rsidP="0082389E">
                            <w:pPr>
                              <w:jc w:val="center"/>
                              <w:rPr>
                                <w:b/>
                                <w:color w:val="000080"/>
                              </w:rPr>
                            </w:pPr>
                          </w:p>
                          <w:p w14:paraId="0602C215" w14:textId="77777777" w:rsidR="00D91C5A" w:rsidRPr="0009782C" w:rsidRDefault="00D91C5A" w:rsidP="0082389E">
                            <w:pPr>
                              <w:jc w:val="center"/>
                            </w:pPr>
                          </w:p>
                          <w:p w14:paraId="32DC5CB2" w14:textId="751CF910" w:rsidR="00D91C5A" w:rsidRPr="00B92BF6" w:rsidRDefault="00D91C5A" w:rsidP="0082389E">
                            <w:pPr>
                              <w:jc w:val="center"/>
                              <w:rPr>
                                <w:b/>
                                <w:sz w:val="20"/>
                                <w:szCs w:val="20"/>
                              </w:rPr>
                            </w:pPr>
                            <w:r w:rsidRPr="00B92BF6">
                              <w:rPr>
                                <w:b/>
                                <w:sz w:val="20"/>
                                <w:szCs w:val="20"/>
                              </w:rPr>
                              <w:t>FROM</w:t>
                            </w:r>
                            <w:proofErr w:type="gramStart"/>
                            <w:r w:rsidRPr="00B92BF6">
                              <w:rPr>
                                <w:b/>
                                <w:sz w:val="20"/>
                                <w:szCs w:val="20"/>
                              </w:rPr>
                              <w:t>:THE</w:t>
                            </w:r>
                            <w:proofErr w:type="gramEnd"/>
                            <w:r w:rsidRPr="00B92BF6">
                              <w:rPr>
                                <w:b/>
                                <w:sz w:val="20"/>
                                <w:szCs w:val="20"/>
                              </w:rPr>
                              <w:t xml:space="preserve"> SECRETARY</w:t>
                            </w:r>
                            <w:r>
                              <w:rPr>
                                <w:b/>
                                <w:sz w:val="20"/>
                                <w:szCs w:val="20"/>
                              </w:rPr>
                              <w:t xml:space="preserve"> GENERAL WUM COUNCIL</w:t>
                            </w:r>
                          </w:p>
                          <w:p w14:paraId="4ADCF3ED" w14:textId="77777777" w:rsidR="00D91C5A" w:rsidRDefault="00D91C5A" w:rsidP="0082389E">
                            <w:pPr>
                              <w:jc w:val="center"/>
                              <w:rPr>
                                <w:b/>
                                <w:sz w:val="28"/>
                                <w:szCs w:val="28"/>
                              </w:rPr>
                            </w:pPr>
                          </w:p>
                          <w:p w14:paraId="1986AE15" w14:textId="77777777" w:rsidR="00D91C5A" w:rsidRPr="0098733A" w:rsidRDefault="00D91C5A"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3AE908" id="Text Box 35" o:spid="_x0000_s1027" type="#_x0000_t202" style="position:absolute;left:0;text-align:left;margin-left:342.9pt;margin-top:0;width:183pt;height:172.8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" stroked="f">
                <v:textbox>
                  <w:txbxContent>
                    <w:p w14:paraId="6391D814" w14:textId="77777777" w:rsidR="00D91C5A" w:rsidRPr="00705910" w:rsidRDefault="00D91C5A"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D1B6CAD" w14:textId="77777777" w:rsidR="00D91C5A" w:rsidRPr="00705910" w:rsidRDefault="00D91C5A"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50251AE3" w14:textId="77777777" w:rsidR="00D91C5A" w:rsidRPr="00705910" w:rsidRDefault="00D91C5A"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3A8561FD" w14:textId="77777777" w:rsidR="00D91C5A" w:rsidRPr="00705910" w:rsidRDefault="00D91C5A"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2A0CF37D" w14:textId="77777777" w:rsidR="00D91C5A" w:rsidRPr="00705910" w:rsidRDefault="00D91C5A"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4DE5CE50" w14:textId="77777777" w:rsidR="00D91C5A" w:rsidRPr="00705910" w:rsidRDefault="00D91C5A"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0428ACFB" w14:textId="77777777" w:rsidR="00D91C5A" w:rsidRPr="00705910" w:rsidRDefault="00D91C5A"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780CB76" w14:textId="4D0C9AE9" w:rsidR="00D91C5A" w:rsidRPr="00705910" w:rsidRDefault="00D91C5A" w:rsidP="0082389E">
                      <w:pPr>
                        <w:pStyle w:val="NoSpacing"/>
                        <w:jc w:val="center"/>
                        <w:rPr>
                          <w:rFonts w:ascii="Times New Roman" w:hAnsi="Times New Roman"/>
                          <w:b/>
                          <w:sz w:val="20"/>
                          <w:szCs w:val="20"/>
                          <w:lang w:val="en-US"/>
                        </w:rPr>
                      </w:pPr>
                      <w:proofErr w:type="gramStart"/>
                      <w:r>
                        <w:rPr>
                          <w:rFonts w:ascii="Times New Roman" w:hAnsi="Times New Roman"/>
                          <w:b/>
                          <w:sz w:val="20"/>
                          <w:szCs w:val="20"/>
                          <w:lang w:val="en-US"/>
                        </w:rPr>
                        <w:t xml:space="preserve">JAKIRI </w:t>
                      </w:r>
                      <w:r w:rsidRPr="00705910">
                        <w:rPr>
                          <w:rFonts w:ascii="Times New Roman" w:hAnsi="Times New Roman"/>
                          <w:b/>
                          <w:sz w:val="20"/>
                          <w:szCs w:val="20"/>
                          <w:lang w:val="en-US"/>
                        </w:rPr>
                        <w:t xml:space="preserve"> COUNCIL</w:t>
                      </w:r>
                      <w:proofErr w:type="gramEnd"/>
                    </w:p>
                    <w:p w14:paraId="130A4323" w14:textId="77777777" w:rsidR="00D91C5A" w:rsidRPr="00705910" w:rsidRDefault="00D91C5A"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BBE6451" w14:textId="77777777" w:rsidR="00D91C5A" w:rsidRPr="00705910" w:rsidRDefault="00D91C5A"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221B3FA9" w14:textId="77777777" w:rsidR="00D91C5A" w:rsidRPr="00705910" w:rsidRDefault="00D91C5A"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0A65EDC5" w14:textId="77777777" w:rsidR="00D91C5A" w:rsidRDefault="00D91C5A"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D6931E" w14:textId="2F34948A" w:rsidR="00D91C5A" w:rsidRPr="00E97470" w:rsidRDefault="00D91C5A" w:rsidP="0082389E">
                      <w:pPr>
                        <w:pStyle w:val="NoSpacing"/>
                        <w:jc w:val="center"/>
                        <w:rPr>
                          <w:rFonts w:ascii="Times New Roman" w:hAnsi="Times New Roman"/>
                          <w:sz w:val="20"/>
                          <w:szCs w:val="20"/>
                        </w:rPr>
                      </w:pPr>
                      <w:proofErr w:type="gramStart"/>
                      <w:r w:rsidRPr="00CA22CD">
                        <w:rPr>
                          <w:rFonts w:ascii="Times New Roman" w:hAnsi="Times New Roman"/>
                          <w:sz w:val="20"/>
                          <w:szCs w:val="20"/>
                        </w:rPr>
                        <w:t>www</w:t>
                      </w:r>
                      <w:proofErr w:type="gramEnd"/>
                      <w:r w:rsidRPr="00CA22CD">
                        <w:rPr>
                          <w:rFonts w:ascii="Times New Roman" w:hAnsi="Times New Roman"/>
                          <w:sz w:val="20"/>
                          <w:szCs w:val="20"/>
                        </w:rPr>
                        <w:t>: jakiricouncil.org</w:t>
                      </w:r>
                      <w:r>
                        <w:rPr>
                          <w:rFonts w:ascii="Times New Roman" w:hAnsi="Times New Roman"/>
                          <w:sz w:val="20"/>
                          <w:szCs w:val="20"/>
                        </w:rPr>
                        <w:t xml:space="preserve"> </w:t>
                      </w:r>
                    </w:p>
                    <w:p w14:paraId="035F5AF6" w14:textId="77777777" w:rsidR="00D91C5A" w:rsidRPr="000E3302" w:rsidRDefault="00D91C5A" w:rsidP="0082389E">
                      <w:pPr>
                        <w:pStyle w:val="NoSpacing"/>
                        <w:jc w:val="center"/>
                        <w:rPr>
                          <w:rFonts w:ascii="Times New Roman" w:hAnsi="Times New Roman"/>
                          <w:sz w:val="20"/>
                          <w:szCs w:val="20"/>
                        </w:rPr>
                      </w:pPr>
                    </w:p>
                    <w:p w14:paraId="7C315246" w14:textId="77777777" w:rsidR="00D91C5A" w:rsidRPr="000E3302" w:rsidRDefault="00D91C5A" w:rsidP="0082389E">
                      <w:pPr>
                        <w:rPr>
                          <w:b/>
                          <w:bCs/>
                          <w:sz w:val="20"/>
                          <w:szCs w:val="20"/>
                          <w:u w:val="single"/>
                        </w:rPr>
                      </w:pPr>
                    </w:p>
                    <w:p w14:paraId="0B2E4F81" w14:textId="77777777" w:rsidR="00D91C5A" w:rsidRPr="00B4710D" w:rsidRDefault="00D91C5A" w:rsidP="0082389E">
                      <w:pPr>
                        <w:rPr>
                          <w:b/>
                          <w:u w:val="single"/>
                        </w:rPr>
                      </w:pPr>
                    </w:p>
                    <w:p w14:paraId="0AACB5F3" w14:textId="77777777" w:rsidR="00D91C5A" w:rsidRDefault="00D91C5A" w:rsidP="0082389E">
                      <w:pPr>
                        <w:rPr>
                          <w:b/>
                          <w:u w:val="single"/>
                        </w:rPr>
                      </w:pPr>
                    </w:p>
                    <w:p w14:paraId="1ECCD397" w14:textId="77777777" w:rsidR="00D91C5A" w:rsidRDefault="00D91C5A" w:rsidP="0082389E">
                      <w:pPr>
                        <w:rPr>
                          <w:b/>
                          <w:u w:val="single"/>
                        </w:rPr>
                      </w:pPr>
                    </w:p>
                    <w:p w14:paraId="32DE170E" w14:textId="77777777" w:rsidR="00D91C5A" w:rsidRPr="00FE700B" w:rsidRDefault="00D91C5A" w:rsidP="0082389E">
                      <w:pPr>
                        <w:rPr>
                          <w:b/>
                          <w:color w:val="000080"/>
                          <w:sz w:val="20"/>
                          <w:szCs w:val="20"/>
                        </w:rPr>
                      </w:pPr>
                    </w:p>
                    <w:p w14:paraId="0D274DB4" w14:textId="77777777" w:rsidR="00D91C5A" w:rsidRDefault="00D91C5A" w:rsidP="0082389E">
                      <w:pPr>
                        <w:jc w:val="center"/>
                        <w:rPr>
                          <w:b/>
                          <w:u w:val="single"/>
                        </w:rPr>
                      </w:pPr>
                    </w:p>
                    <w:p w14:paraId="37DCAF29" w14:textId="77777777" w:rsidR="00D91C5A" w:rsidRDefault="00D91C5A" w:rsidP="0082389E">
                      <w:pPr>
                        <w:jc w:val="center"/>
                        <w:rPr>
                          <w:b/>
                          <w:u w:val="single"/>
                        </w:rPr>
                      </w:pPr>
                    </w:p>
                    <w:p w14:paraId="28387749" w14:textId="77777777" w:rsidR="00D91C5A" w:rsidRDefault="00D91C5A" w:rsidP="0082389E">
                      <w:pPr>
                        <w:jc w:val="center"/>
                        <w:rPr>
                          <w:b/>
                          <w:u w:val="single"/>
                        </w:rPr>
                      </w:pPr>
                    </w:p>
                    <w:p w14:paraId="1944F8A0" w14:textId="77777777" w:rsidR="00D91C5A" w:rsidRPr="0009782C" w:rsidRDefault="00D91C5A" w:rsidP="0082389E">
                      <w:pPr>
                        <w:jc w:val="center"/>
                        <w:rPr>
                          <w:b/>
                          <w:color w:val="000080"/>
                        </w:rPr>
                      </w:pPr>
                    </w:p>
                    <w:p w14:paraId="0602C215" w14:textId="77777777" w:rsidR="00D91C5A" w:rsidRPr="0009782C" w:rsidRDefault="00D91C5A" w:rsidP="0082389E">
                      <w:pPr>
                        <w:jc w:val="center"/>
                      </w:pPr>
                    </w:p>
                    <w:p w14:paraId="32DC5CB2" w14:textId="751CF910" w:rsidR="00D91C5A" w:rsidRPr="00B92BF6" w:rsidRDefault="00D91C5A" w:rsidP="0082389E">
                      <w:pPr>
                        <w:jc w:val="center"/>
                        <w:rPr>
                          <w:b/>
                          <w:sz w:val="20"/>
                          <w:szCs w:val="20"/>
                        </w:rPr>
                      </w:pPr>
                      <w:r w:rsidRPr="00B92BF6">
                        <w:rPr>
                          <w:b/>
                          <w:sz w:val="20"/>
                          <w:szCs w:val="20"/>
                        </w:rPr>
                        <w:t>FROM</w:t>
                      </w:r>
                      <w:proofErr w:type="gramStart"/>
                      <w:r w:rsidRPr="00B92BF6">
                        <w:rPr>
                          <w:b/>
                          <w:sz w:val="20"/>
                          <w:szCs w:val="20"/>
                        </w:rPr>
                        <w:t>:THE</w:t>
                      </w:r>
                      <w:proofErr w:type="gramEnd"/>
                      <w:r w:rsidRPr="00B92BF6">
                        <w:rPr>
                          <w:b/>
                          <w:sz w:val="20"/>
                          <w:szCs w:val="20"/>
                        </w:rPr>
                        <w:t xml:space="preserve"> SECRETARY</w:t>
                      </w:r>
                      <w:r>
                        <w:rPr>
                          <w:b/>
                          <w:sz w:val="20"/>
                          <w:szCs w:val="20"/>
                        </w:rPr>
                        <w:t xml:space="preserve"> GENERAL WUM COUNCIL</w:t>
                      </w:r>
                    </w:p>
                    <w:p w14:paraId="4ADCF3ED" w14:textId="77777777" w:rsidR="00D91C5A" w:rsidRDefault="00D91C5A" w:rsidP="0082389E">
                      <w:pPr>
                        <w:jc w:val="center"/>
                        <w:rPr>
                          <w:b/>
                          <w:sz w:val="28"/>
                          <w:szCs w:val="28"/>
                        </w:rPr>
                      </w:pPr>
                    </w:p>
                    <w:p w14:paraId="1986AE15" w14:textId="77777777" w:rsidR="00D91C5A" w:rsidRPr="0098733A" w:rsidRDefault="00D91C5A" w:rsidP="0082389E">
                      <w:pPr>
                        <w:jc w:val="center"/>
                        <w:rPr>
                          <w:b/>
                          <w:sz w:val="28"/>
                          <w:szCs w:val="28"/>
                        </w:rPr>
                      </w:pPr>
                    </w:p>
                  </w:txbxContent>
                </v:textbox>
                <w10:wrap anchorx="margin"/>
              </v:shape>
            </w:pict>
          </mc:Fallback>
        </mc:AlternateContent>
      </w:r>
    </w:p>
    <w:p w14:paraId="14EFB3FA" w14:textId="79C555BC" w:rsidR="0082389E" w:rsidRDefault="00CA22CD" w:rsidP="0082389E">
      <w:pPr>
        <w:spacing w:line="259" w:lineRule="auto"/>
        <w:ind w:left="180" w:hanging="10"/>
        <w:jc w:val="center"/>
        <w:rPr>
          <w:b/>
          <w:sz w:val="32"/>
        </w:rPr>
      </w:pPr>
      <w:r w:rsidRPr="00FD4837">
        <w:rPr>
          <w:rFonts w:ascii="Arial" w:hAnsi="Arial" w:cs="Arial"/>
          <w:b/>
          <w:noProof/>
          <w:color w:val="000000"/>
          <w:sz w:val="20"/>
          <w:szCs w:val="20"/>
        </w:rPr>
        <w:drawing>
          <wp:anchor distT="0" distB="0" distL="114300" distR="114300" simplePos="0" relativeHeight="251789312" behindDoc="0" locked="0" layoutInCell="1" allowOverlap="1" wp14:anchorId="5D2D850D" wp14:editId="77B23C28">
            <wp:simplePos x="0" y="0"/>
            <wp:positionH relativeFrom="column">
              <wp:posOffset>2613660</wp:posOffset>
            </wp:positionH>
            <wp:positionV relativeFrom="paragraph">
              <wp:posOffset>252095</wp:posOffset>
            </wp:positionV>
            <wp:extent cx="1280100" cy="1170036"/>
            <wp:effectExtent l="0" t="0" r="0" b="0"/>
            <wp:wrapNone/>
            <wp:docPr id="1455066841" name="Picture 1455066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l="29385" t="16695" r="28200" b="54448"/>
                    <a:stretch>
                      <a:fillRect/>
                    </a:stretch>
                  </pic:blipFill>
                  <pic:spPr bwMode="auto">
                    <a:xfrm>
                      <a:off x="0" y="0"/>
                      <a:ext cx="1280100" cy="117003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D82D06" w14:textId="1BDFF4F7" w:rsidR="0082389E" w:rsidRDefault="0082389E" w:rsidP="0082389E">
      <w:pPr>
        <w:spacing w:line="259" w:lineRule="auto"/>
        <w:ind w:left="180" w:hanging="10"/>
        <w:jc w:val="center"/>
        <w:rPr>
          <w:b/>
          <w:sz w:val="32"/>
        </w:rPr>
      </w:pPr>
    </w:p>
    <w:p w14:paraId="624429A7" w14:textId="77777777" w:rsidR="0082389E" w:rsidRDefault="0082389E" w:rsidP="0082389E">
      <w:pPr>
        <w:spacing w:line="259" w:lineRule="auto"/>
        <w:ind w:left="180" w:hanging="10"/>
        <w:jc w:val="center"/>
        <w:rPr>
          <w:b/>
          <w:sz w:val="32"/>
        </w:rPr>
      </w:pPr>
    </w:p>
    <w:p w14:paraId="6BFEC9C7" w14:textId="77777777" w:rsidR="0082389E" w:rsidRDefault="0082389E" w:rsidP="0082389E">
      <w:pPr>
        <w:spacing w:line="259" w:lineRule="auto"/>
        <w:ind w:left="180" w:hanging="10"/>
        <w:jc w:val="center"/>
        <w:rPr>
          <w:b/>
          <w:sz w:val="32"/>
        </w:rPr>
      </w:pPr>
    </w:p>
    <w:p w14:paraId="288FB687" w14:textId="77777777" w:rsidR="0082389E" w:rsidRDefault="0082389E" w:rsidP="0082389E">
      <w:pPr>
        <w:spacing w:line="259" w:lineRule="auto"/>
        <w:ind w:left="180" w:hanging="10"/>
        <w:jc w:val="center"/>
        <w:rPr>
          <w:b/>
          <w:sz w:val="32"/>
        </w:rPr>
      </w:pPr>
    </w:p>
    <w:p w14:paraId="2C5A2DCA" w14:textId="77777777" w:rsidR="0082389E" w:rsidRDefault="0082389E" w:rsidP="0082389E">
      <w:pPr>
        <w:spacing w:line="259" w:lineRule="auto"/>
        <w:ind w:left="180" w:hanging="10"/>
        <w:jc w:val="center"/>
        <w:rPr>
          <w:b/>
          <w:sz w:val="32"/>
        </w:rPr>
      </w:pPr>
    </w:p>
    <w:p w14:paraId="1A9B6292" w14:textId="77777777" w:rsidR="0082389E" w:rsidRDefault="0082389E" w:rsidP="0082389E">
      <w:pPr>
        <w:spacing w:line="259" w:lineRule="auto"/>
        <w:rPr>
          <w:b/>
          <w:sz w:val="32"/>
        </w:rPr>
      </w:pPr>
    </w:p>
    <w:p w14:paraId="4F56BBDF" w14:textId="77777777" w:rsidR="0082389E" w:rsidRDefault="0082389E" w:rsidP="005136E7">
      <w:pPr>
        <w:jc w:val="center"/>
        <w:rPr>
          <w:b/>
          <w:bCs/>
          <w:i/>
          <w:iCs/>
          <w:kern w:val="28"/>
          <w:sz w:val="40"/>
          <w:szCs w:val="40"/>
          <w:lang w:val="en-GB"/>
        </w:rPr>
      </w:pPr>
    </w:p>
    <w:p w14:paraId="6525577B" w14:textId="03AFC794" w:rsidR="005136E7" w:rsidRDefault="00CA22CD" w:rsidP="005136E7">
      <w:pPr>
        <w:jc w:val="center"/>
        <w:rPr>
          <w:b/>
          <w:bCs/>
          <w:i/>
          <w:iCs/>
          <w:kern w:val="28"/>
          <w:sz w:val="40"/>
          <w:szCs w:val="40"/>
          <w:lang w:val="en-GB"/>
        </w:rPr>
      </w:pPr>
      <w:r>
        <w:rPr>
          <w:b/>
          <w:bCs/>
          <w:i/>
          <w:iCs/>
          <w:kern w:val="28"/>
          <w:sz w:val="40"/>
          <w:szCs w:val="40"/>
          <w:lang w:val="en-GB"/>
        </w:rPr>
        <w:t>JAKIRI</w:t>
      </w:r>
      <w:r w:rsidR="00613E76">
        <w:rPr>
          <w:b/>
          <w:bCs/>
          <w:i/>
          <w:iCs/>
          <w:kern w:val="28"/>
          <w:sz w:val="40"/>
          <w:szCs w:val="40"/>
          <w:lang w:val="en-GB"/>
        </w:rPr>
        <w:t xml:space="preserve"> INTERNAL</w:t>
      </w:r>
      <w:r w:rsidR="0082389E">
        <w:rPr>
          <w:b/>
          <w:bCs/>
          <w:i/>
          <w:iCs/>
          <w:kern w:val="28"/>
          <w:sz w:val="40"/>
          <w:szCs w:val="40"/>
          <w:lang w:val="en-GB"/>
        </w:rPr>
        <w:t xml:space="preserve"> </w:t>
      </w:r>
      <w:r w:rsidR="001656B0" w:rsidRPr="005136E7">
        <w:rPr>
          <w:b/>
          <w:bCs/>
          <w:i/>
          <w:iCs/>
          <w:kern w:val="28"/>
          <w:sz w:val="40"/>
          <w:szCs w:val="40"/>
          <w:lang w:val="en-GB"/>
        </w:rPr>
        <w:t>TENDER BOARD</w:t>
      </w:r>
      <w:bookmarkEnd w:id="0"/>
    </w:p>
    <w:p w14:paraId="2D9C50FD" w14:textId="77777777" w:rsidR="005136E7" w:rsidRPr="005136E7" w:rsidRDefault="005136E7" w:rsidP="005136E7">
      <w:pPr>
        <w:jc w:val="center"/>
        <w:rPr>
          <w:b/>
          <w:bCs/>
          <w:i/>
          <w:iCs/>
          <w:kern w:val="28"/>
          <w:sz w:val="40"/>
          <w:szCs w:val="40"/>
          <w:lang w:val="en-GB"/>
        </w:rPr>
      </w:pPr>
    </w:p>
    <w:p w14:paraId="7C52C47C" w14:textId="59113846" w:rsidR="005136E7" w:rsidRDefault="001656B0" w:rsidP="001656B0">
      <w:pPr>
        <w:suppressAutoHyphens/>
        <w:autoSpaceDN w:val="0"/>
        <w:spacing w:before="120" w:after="120" w:line="276" w:lineRule="auto"/>
        <w:ind w:left="180"/>
        <w:jc w:val="center"/>
        <w:textAlignment w:val="baseline"/>
        <w:rPr>
          <w:rFonts w:eastAsia="SimSun"/>
          <w:b/>
          <w:iCs/>
          <w:sz w:val="28"/>
        </w:rPr>
      </w:pPr>
      <w:r>
        <w:rPr>
          <w:rFonts w:eastAsia="SimSun"/>
          <w:b/>
          <w:iCs/>
          <w:sz w:val="28"/>
        </w:rPr>
        <w:t xml:space="preserve">PROCUREMENT OF SMALL WORKS BY </w:t>
      </w:r>
      <w:r w:rsidR="00CA22CD">
        <w:rPr>
          <w:rFonts w:eastAsia="SimSun"/>
          <w:b/>
          <w:iCs/>
          <w:sz w:val="28"/>
        </w:rPr>
        <w:t>JAKIRI</w:t>
      </w:r>
      <w:r w:rsidR="00613E76">
        <w:rPr>
          <w:rFonts w:eastAsia="SimSun"/>
          <w:b/>
          <w:iCs/>
          <w:sz w:val="28"/>
        </w:rPr>
        <w:t xml:space="preserve"> </w:t>
      </w:r>
      <w:r w:rsidR="0082389E">
        <w:rPr>
          <w:rFonts w:eastAsia="SimSun"/>
          <w:b/>
          <w:iCs/>
          <w:sz w:val="28"/>
        </w:rPr>
        <w:t xml:space="preserve"> </w:t>
      </w:r>
      <w:r>
        <w:rPr>
          <w:rFonts w:eastAsia="SimSun"/>
          <w:b/>
          <w:iCs/>
          <w:sz w:val="28"/>
        </w:rPr>
        <w:t xml:space="preserve"> COUNCIL INTERNAL TENDERS BOARD </w:t>
      </w:r>
    </w:p>
    <w:p w14:paraId="19D068D4" w14:textId="18BE279A" w:rsidR="005136E7" w:rsidRDefault="001656B0" w:rsidP="00892D5A">
      <w:pPr>
        <w:suppressAutoHyphens/>
        <w:autoSpaceDN w:val="0"/>
        <w:spacing w:before="120" w:after="120" w:line="276" w:lineRule="auto"/>
        <w:ind w:left="180"/>
        <w:textAlignment w:val="baseline"/>
        <w:rPr>
          <w:rFonts w:eastAsia="SimSun"/>
          <w:b/>
          <w:iCs/>
          <w:sz w:val="28"/>
        </w:rPr>
      </w:pPr>
      <w:r w:rsidRPr="005136E7">
        <w:rPr>
          <w:noProof/>
          <w:highlight w:val="yellow"/>
        </w:rPr>
        <mc:AlternateContent>
          <mc:Choice Requires="wps">
            <w:drawing>
              <wp:anchor distT="0" distB="0" distL="114300" distR="114300" simplePos="0" relativeHeight="251757568" behindDoc="0" locked="0" layoutInCell="1" allowOverlap="1" wp14:anchorId="2FAC5CD8" wp14:editId="376B723C">
                <wp:simplePos x="0" y="0"/>
                <wp:positionH relativeFrom="page">
                  <wp:posOffset>712470</wp:posOffset>
                </wp:positionH>
                <wp:positionV relativeFrom="paragraph">
                  <wp:posOffset>62230</wp:posOffset>
                </wp:positionV>
                <wp:extent cx="6409055" cy="2320290"/>
                <wp:effectExtent l="19050" t="19050" r="10795" b="22860"/>
                <wp:wrapNone/>
                <wp:docPr id="1"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9055" cy="2320290"/>
                        </a:xfrm>
                        <a:prstGeom prst="rect">
                          <a:avLst/>
                        </a:prstGeom>
                        <a:solidFill>
                          <a:sysClr val="window" lastClr="FFFFFF"/>
                        </a:solidFill>
                        <a:ln w="28575">
                          <a:solidFill>
                            <a:prstClr val="black"/>
                          </a:solidFill>
                        </a:ln>
                      </wps:spPr>
                      <wps:txbx>
                        <w:txbxContent>
                          <w:p w14:paraId="2FBB7EAE" w14:textId="5E8D5F57" w:rsidR="00D91C5A" w:rsidRPr="008B7F41" w:rsidRDefault="00D91C5A" w:rsidP="006F2AE6">
                            <w:pPr>
                              <w:spacing w:line="360" w:lineRule="auto"/>
                              <w:jc w:val="center"/>
                              <w:rPr>
                                <w:b/>
                                <w:sz w:val="32"/>
                                <w:szCs w:val="32"/>
                              </w:rPr>
                            </w:pPr>
                            <w:r w:rsidRPr="0038109D">
                              <w:rPr>
                                <w:b/>
                                <w:sz w:val="32"/>
                                <w:szCs w:val="32"/>
                              </w:rPr>
                              <w:t xml:space="preserve"> REQUEST FOR QUOTATION</w:t>
                            </w:r>
                            <w:r>
                              <w:rPr>
                                <w:b/>
                                <w:sz w:val="32"/>
                                <w:szCs w:val="32"/>
                              </w:rPr>
                              <w:t xml:space="preserve"> </w:t>
                            </w:r>
                            <w:r w:rsidRPr="0038109D">
                              <w:rPr>
                                <w:b/>
                                <w:sz w:val="32"/>
                                <w:szCs w:val="32"/>
                              </w:rPr>
                              <w:t>(RFQ) NO: 003/RFQ/JC/JCITB/MINDDEVEL/PROLOG/NWR/2026 OF 31/08/2026 FOR THE CONSTRUCTION OF BRIDGE LINKING MBOVIDZEM AND KIBANG IN JAKIRI COUNCIL AREA IN BUI DIVISION OF THE NORTH WEST REGION</w:t>
                            </w:r>
                            <w:r>
                              <w:rPr>
                                <w:b/>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FAC5CD8" id="Zone de texte 6" o:spid="_x0000_s1028" type="#_x0000_t202" style="position:absolute;left:0;text-align:left;margin-left:56.1pt;margin-top:4.9pt;width:504.65pt;height:182.7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" fillcolor="window" strokeweight="2.25pt">
                <v:path arrowok="t"/>
                <v:textbox>
                  <w:txbxContent>
                    <w:p w14:paraId="2FBB7EAE" w14:textId="5E8D5F57" w:rsidR="00D91C5A" w:rsidRPr="008B7F41" w:rsidRDefault="00D91C5A" w:rsidP="006F2AE6">
                      <w:pPr>
                        <w:spacing w:line="360" w:lineRule="auto"/>
                        <w:jc w:val="center"/>
                        <w:rPr>
                          <w:b/>
                          <w:sz w:val="32"/>
                          <w:szCs w:val="32"/>
                        </w:rPr>
                      </w:pPr>
                      <w:r w:rsidRPr="0038109D">
                        <w:rPr>
                          <w:b/>
                          <w:sz w:val="32"/>
                          <w:szCs w:val="32"/>
                        </w:rPr>
                        <w:t xml:space="preserve"> REQUEST FOR QUOTATION</w:t>
                      </w:r>
                      <w:r>
                        <w:rPr>
                          <w:b/>
                          <w:sz w:val="32"/>
                          <w:szCs w:val="32"/>
                        </w:rPr>
                        <w:t xml:space="preserve"> </w:t>
                      </w:r>
                      <w:r w:rsidRPr="0038109D">
                        <w:rPr>
                          <w:b/>
                          <w:sz w:val="32"/>
                          <w:szCs w:val="32"/>
                        </w:rPr>
                        <w:t>(RFQ) NO: 003/RFQ/JC/JCITB/MINDDEVEL/PROLOG/NWR/2026 OF 31/08/2026 FOR THE CONSTRUCTION OF BRIDGE LINKING MBOVIDZEM AND KIBANG IN JAKIRI COUNCIL AREA IN BUI DIVISION OF THE NORTH WEST REGION</w:t>
                      </w:r>
                      <w:r>
                        <w:rPr>
                          <w:b/>
                          <w:sz w:val="32"/>
                          <w:szCs w:val="32"/>
                        </w:rPr>
                        <w:t>.</w:t>
                      </w:r>
                    </w:p>
                  </w:txbxContent>
                </v:textbox>
                <w10:wrap anchorx="page"/>
              </v:shape>
            </w:pict>
          </mc:Fallback>
        </mc:AlternateContent>
      </w:r>
    </w:p>
    <w:p w14:paraId="14D784F1" w14:textId="77777777" w:rsidR="005136E7" w:rsidRDefault="005136E7" w:rsidP="00892D5A">
      <w:pPr>
        <w:suppressAutoHyphens/>
        <w:autoSpaceDN w:val="0"/>
        <w:spacing w:before="120" w:after="120" w:line="276" w:lineRule="auto"/>
        <w:ind w:left="180"/>
        <w:textAlignment w:val="baseline"/>
        <w:rPr>
          <w:rFonts w:eastAsia="SimSun"/>
          <w:b/>
          <w:iCs/>
          <w:sz w:val="28"/>
        </w:rPr>
      </w:pPr>
    </w:p>
    <w:p w14:paraId="56714519" w14:textId="77777777" w:rsidR="005136E7" w:rsidRDefault="005136E7" w:rsidP="00892D5A">
      <w:pPr>
        <w:suppressAutoHyphens/>
        <w:autoSpaceDN w:val="0"/>
        <w:spacing w:before="120" w:after="120" w:line="276" w:lineRule="auto"/>
        <w:ind w:left="180"/>
        <w:textAlignment w:val="baseline"/>
        <w:rPr>
          <w:rFonts w:eastAsia="SimSun"/>
          <w:b/>
          <w:iCs/>
          <w:sz w:val="28"/>
        </w:rPr>
      </w:pPr>
    </w:p>
    <w:p w14:paraId="74195D07" w14:textId="77777777" w:rsidR="00A574BB" w:rsidRDefault="00A574BB" w:rsidP="00892D5A">
      <w:pPr>
        <w:suppressAutoHyphens/>
        <w:autoSpaceDN w:val="0"/>
        <w:spacing w:before="120" w:after="120" w:line="276" w:lineRule="auto"/>
        <w:ind w:left="180"/>
        <w:textAlignment w:val="baseline"/>
        <w:rPr>
          <w:rFonts w:eastAsia="SimSun"/>
          <w:b/>
          <w:iCs/>
          <w:sz w:val="28"/>
        </w:rPr>
      </w:pPr>
    </w:p>
    <w:p w14:paraId="4803C48D" w14:textId="77777777" w:rsidR="00A574BB" w:rsidRDefault="00A574BB" w:rsidP="00892D5A">
      <w:pPr>
        <w:suppressAutoHyphens/>
        <w:autoSpaceDN w:val="0"/>
        <w:spacing w:before="120" w:after="120" w:line="276" w:lineRule="auto"/>
        <w:ind w:left="180"/>
        <w:textAlignment w:val="baseline"/>
        <w:rPr>
          <w:rFonts w:eastAsia="SimSun"/>
          <w:b/>
          <w:iCs/>
          <w:sz w:val="28"/>
        </w:rPr>
      </w:pPr>
    </w:p>
    <w:p w14:paraId="272182FF" w14:textId="77777777" w:rsidR="001656B0" w:rsidRDefault="001656B0" w:rsidP="00892D5A">
      <w:pPr>
        <w:suppressAutoHyphens/>
        <w:autoSpaceDN w:val="0"/>
        <w:spacing w:before="120" w:after="120" w:line="276" w:lineRule="auto"/>
        <w:ind w:left="180"/>
        <w:textAlignment w:val="baseline"/>
        <w:rPr>
          <w:rFonts w:eastAsia="SimSun"/>
          <w:b/>
          <w:iCs/>
          <w:sz w:val="28"/>
        </w:rPr>
      </w:pPr>
    </w:p>
    <w:p w14:paraId="02BA1A00" w14:textId="77777777" w:rsidR="001656B0" w:rsidRDefault="001656B0" w:rsidP="00892D5A">
      <w:pPr>
        <w:suppressAutoHyphens/>
        <w:autoSpaceDN w:val="0"/>
        <w:spacing w:before="120" w:after="120" w:line="276" w:lineRule="auto"/>
        <w:ind w:left="180"/>
        <w:textAlignment w:val="baseline"/>
        <w:rPr>
          <w:rFonts w:eastAsia="SimSun"/>
          <w:b/>
          <w:iCs/>
          <w:sz w:val="28"/>
        </w:rPr>
      </w:pPr>
    </w:p>
    <w:p w14:paraId="401A50F2" w14:textId="77777777" w:rsidR="001656B0" w:rsidRDefault="001656B0" w:rsidP="00892D5A">
      <w:pPr>
        <w:suppressAutoHyphens/>
        <w:autoSpaceDN w:val="0"/>
        <w:spacing w:before="120" w:after="120" w:line="276" w:lineRule="auto"/>
        <w:ind w:left="180"/>
        <w:textAlignment w:val="baseline"/>
        <w:rPr>
          <w:rFonts w:eastAsia="SimSun"/>
          <w:b/>
          <w:iCs/>
          <w:sz w:val="28"/>
        </w:rPr>
      </w:pPr>
    </w:p>
    <w:p w14:paraId="6495CF28" w14:textId="38842208" w:rsidR="00065C08" w:rsidRPr="00620F9B" w:rsidRDefault="00065C08" w:rsidP="00892D5A">
      <w:pPr>
        <w:suppressAutoHyphens/>
        <w:autoSpaceDN w:val="0"/>
        <w:spacing w:before="120" w:after="120" w:line="276" w:lineRule="auto"/>
        <w:ind w:left="180"/>
        <w:textAlignment w:val="baseline"/>
        <w:rPr>
          <w:rFonts w:eastAsia="SimSun"/>
          <w:b/>
          <w:iCs/>
          <w:sz w:val="28"/>
        </w:rPr>
      </w:pPr>
      <w:r w:rsidRPr="00620F9B">
        <w:rPr>
          <w:rFonts w:eastAsia="SimSun"/>
          <w:b/>
          <w:iCs/>
          <w:sz w:val="28"/>
        </w:rPr>
        <w:t>Project Name: Local Governance and Resilient Communities Project (PROLOG)</w:t>
      </w:r>
    </w:p>
    <w:p w14:paraId="62391243" w14:textId="45DEC571" w:rsidR="00065C08" w:rsidRPr="00620F9B" w:rsidRDefault="00065C08" w:rsidP="00892D5A">
      <w:pPr>
        <w:suppressAutoHyphens/>
        <w:autoSpaceDN w:val="0"/>
        <w:spacing w:before="120" w:after="120" w:line="276" w:lineRule="auto"/>
        <w:ind w:left="180"/>
        <w:textAlignment w:val="baseline"/>
        <w:rPr>
          <w:rFonts w:eastAsia="SimSun"/>
          <w:b/>
          <w:iCs/>
          <w:sz w:val="28"/>
        </w:rPr>
      </w:pPr>
      <w:r w:rsidRPr="00620F9B">
        <w:rPr>
          <w:rFonts w:eastAsia="SimSun"/>
          <w:b/>
          <w:iCs/>
          <w:sz w:val="28"/>
        </w:rPr>
        <w:t xml:space="preserve">Project Owner: </w:t>
      </w:r>
      <w:r w:rsidR="00F40CE5" w:rsidRPr="00F40CE5">
        <w:rPr>
          <w:b/>
          <w:bCs/>
          <w:lang w:val="en-GB"/>
        </w:rPr>
        <w:t xml:space="preserve">THE MAYOR OF </w:t>
      </w:r>
      <w:r w:rsidR="00CA22CD">
        <w:rPr>
          <w:b/>
          <w:bCs/>
          <w:lang w:val="en-GB"/>
        </w:rPr>
        <w:t>JAKIRI</w:t>
      </w:r>
      <w:r w:rsidR="00613E76">
        <w:rPr>
          <w:b/>
          <w:bCs/>
          <w:lang w:val="en-GB"/>
        </w:rPr>
        <w:t xml:space="preserve"> </w:t>
      </w:r>
      <w:r w:rsidR="0082389E">
        <w:rPr>
          <w:b/>
          <w:bCs/>
          <w:lang w:val="en-GB"/>
        </w:rPr>
        <w:t xml:space="preserve"> </w:t>
      </w:r>
      <w:r w:rsidR="00F40CE5" w:rsidRPr="00F40CE5">
        <w:rPr>
          <w:b/>
          <w:bCs/>
          <w:lang w:val="en-GB"/>
        </w:rPr>
        <w:t xml:space="preserve"> COUNCIL (PROLOG COMMUNITY INVESTMENT SUPPORT GRANT AGREEMENT - </w:t>
      </w:r>
      <w:r w:rsidR="00CA22CD">
        <w:rPr>
          <w:b/>
          <w:bCs/>
          <w:lang w:val="en-GB"/>
        </w:rPr>
        <w:t>JAKIRI</w:t>
      </w:r>
      <w:r w:rsidR="00613E76">
        <w:rPr>
          <w:b/>
          <w:bCs/>
          <w:lang w:val="en-GB"/>
        </w:rPr>
        <w:t xml:space="preserve"> </w:t>
      </w:r>
      <w:r w:rsidR="0082389E">
        <w:rPr>
          <w:b/>
          <w:bCs/>
          <w:lang w:val="en-GB"/>
        </w:rPr>
        <w:t xml:space="preserve"> </w:t>
      </w:r>
      <w:r w:rsidR="00F40CE5" w:rsidRPr="00F40CE5">
        <w:rPr>
          <w:b/>
          <w:bCs/>
          <w:lang w:val="en-GB"/>
        </w:rPr>
        <w:t xml:space="preserve"> COUNCIL</w:t>
      </w:r>
      <w:r w:rsidR="00F40CE5" w:rsidRPr="0038109D">
        <w:rPr>
          <w:b/>
          <w:bCs/>
          <w:lang w:val="en-GB"/>
        </w:rPr>
        <w:t xml:space="preserve">, </w:t>
      </w:r>
      <w:r w:rsidR="00F77749" w:rsidRPr="0038109D">
        <w:rPr>
          <w:b/>
          <w:bCs/>
          <w:lang w:val="en-GB"/>
        </w:rPr>
        <w:t>BUI</w:t>
      </w:r>
      <w:r w:rsidR="00F40CE5" w:rsidRPr="00F40CE5">
        <w:rPr>
          <w:b/>
          <w:bCs/>
          <w:lang w:val="en-GB"/>
        </w:rPr>
        <w:t xml:space="preserve"> DIVISION, NORTHWEST REGION)</w:t>
      </w:r>
    </w:p>
    <w:p w14:paraId="427E8149" w14:textId="77777777" w:rsidR="00065C08" w:rsidRPr="00620F9B" w:rsidRDefault="00065C08" w:rsidP="00892D5A">
      <w:pPr>
        <w:suppressAutoHyphens/>
        <w:autoSpaceDN w:val="0"/>
        <w:spacing w:before="120" w:after="120" w:line="276" w:lineRule="auto"/>
        <w:ind w:left="180"/>
        <w:textAlignment w:val="baseline"/>
        <w:rPr>
          <w:rFonts w:eastAsia="SimSun"/>
          <w:b/>
          <w:iCs/>
          <w:sz w:val="28"/>
        </w:rPr>
      </w:pPr>
      <w:r w:rsidRPr="00620F9B">
        <w:rPr>
          <w:rFonts w:eastAsia="SimSun"/>
          <w:b/>
          <w:iCs/>
          <w:sz w:val="28"/>
        </w:rPr>
        <w:t>Country: Cameroon</w:t>
      </w:r>
    </w:p>
    <w:p w14:paraId="0A32AB69" w14:textId="77777777" w:rsidR="00065C08" w:rsidRPr="00620F9B" w:rsidRDefault="00065C08" w:rsidP="00892D5A">
      <w:pPr>
        <w:suppressAutoHyphens/>
        <w:autoSpaceDN w:val="0"/>
        <w:spacing w:before="120" w:after="120" w:line="276" w:lineRule="auto"/>
        <w:ind w:left="180"/>
        <w:textAlignment w:val="baseline"/>
        <w:rPr>
          <w:rFonts w:eastAsia="SimSun"/>
          <w:b/>
          <w:iCs/>
          <w:sz w:val="28"/>
        </w:rPr>
      </w:pPr>
      <w:r w:rsidRPr="00620F9B">
        <w:rPr>
          <w:rFonts w:eastAsia="SimSun"/>
          <w:b/>
          <w:iCs/>
          <w:sz w:val="28"/>
        </w:rPr>
        <w:t>Funding: IDA No. 72130– CM</w:t>
      </w:r>
    </w:p>
    <w:p w14:paraId="54E67F1C" w14:textId="77777777" w:rsidR="00065C08" w:rsidRPr="00620F9B" w:rsidRDefault="00065C08" w:rsidP="00892D5A">
      <w:pPr>
        <w:suppressAutoHyphens/>
        <w:spacing w:before="120" w:after="120" w:line="276" w:lineRule="auto"/>
        <w:ind w:left="180"/>
        <w:rPr>
          <w:rFonts w:eastAsia="SimSun"/>
          <w:b/>
          <w:iCs/>
          <w:sz w:val="28"/>
        </w:rPr>
      </w:pPr>
      <w:r w:rsidRPr="00620F9B">
        <w:rPr>
          <w:rFonts w:eastAsia="SimSun"/>
          <w:b/>
          <w:iCs/>
          <w:sz w:val="28"/>
        </w:rPr>
        <w:t>STEP Contract Reference No.:</w:t>
      </w:r>
    </w:p>
    <w:p w14:paraId="29A73635" w14:textId="77777777" w:rsidR="00065C08" w:rsidRPr="00620F9B" w:rsidRDefault="00065C08" w:rsidP="00892D5A">
      <w:pPr>
        <w:suppressAutoHyphens/>
        <w:spacing w:before="120" w:after="120" w:line="276" w:lineRule="auto"/>
        <w:ind w:left="180"/>
        <w:rPr>
          <w:b/>
          <w:bCs/>
          <w:sz w:val="28"/>
        </w:rPr>
      </w:pPr>
      <w:r w:rsidRPr="00620F9B">
        <w:rPr>
          <w:rFonts w:eastAsia="SimSun"/>
          <w:b/>
          <w:bCs/>
          <w:sz w:val="28"/>
          <w:u w:val="single"/>
        </w:rPr>
        <w:t xml:space="preserve"> Issued on: </w:t>
      </w:r>
    </w:p>
    <w:p w14:paraId="0ED74B5A" w14:textId="77777777" w:rsidR="00065C08" w:rsidRPr="00620F9B" w:rsidRDefault="00065C08" w:rsidP="00892D5A">
      <w:pPr>
        <w:suppressAutoHyphens/>
        <w:autoSpaceDN w:val="0"/>
        <w:spacing w:before="120" w:after="120" w:line="276" w:lineRule="auto"/>
        <w:ind w:left="180"/>
        <w:textAlignment w:val="baseline"/>
        <w:rPr>
          <w:rFonts w:eastAsia="SimSun"/>
          <w:b/>
          <w:iCs/>
          <w:sz w:val="28"/>
        </w:rPr>
      </w:pPr>
    </w:p>
    <w:p w14:paraId="747262BB" w14:textId="77777777" w:rsidR="00065C08" w:rsidRPr="00620F9B" w:rsidRDefault="00065C08" w:rsidP="00892D5A">
      <w:pPr>
        <w:suppressAutoHyphens/>
        <w:autoSpaceDN w:val="0"/>
        <w:spacing w:before="120" w:after="120" w:line="276" w:lineRule="auto"/>
        <w:ind w:left="180"/>
        <w:textAlignment w:val="baseline"/>
        <w:rPr>
          <w:rFonts w:eastAsia="SimSun"/>
          <w:b/>
          <w:iCs/>
          <w:sz w:val="28"/>
        </w:rPr>
      </w:pPr>
    </w:p>
    <w:p w14:paraId="6342921F" w14:textId="77777777" w:rsidR="00065C08" w:rsidRPr="00620F9B" w:rsidRDefault="00065C08" w:rsidP="00892D5A">
      <w:pPr>
        <w:spacing w:line="259" w:lineRule="auto"/>
        <w:ind w:left="180" w:right="261"/>
        <w:jc w:val="center"/>
        <w:rPr>
          <w:sz w:val="44"/>
        </w:rPr>
      </w:pPr>
    </w:p>
    <w:p w14:paraId="5A69BFD9" w14:textId="77777777" w:rsidR="00A574BB" w:rsidRDefault="00A574BB" w:rsidP="00892D5A">
      <w:pPr>
        <w:spacing w:line="259" w:lineRule="auto"/>
        <w:ind w:left="180" w:right="261"/>
        <w:jc w:val="center"/>
        <w:rPr>
          <w:sz w:val="44"/>
        </w:rPr>
      </w:pPr>
    </w:p>
    <w:p w14:paraId="04B566D6" w14:textId="77777777" w:rsidR="009D6AAF" w:rsidRPr="009D6AAF" w:rsidRDefault="009D6AAF" w:rsidP="009D6AAF">
      <w:pPr>
        <w:jc w:val="center"/>
        <w:rPr>
          <w:b/>
          <w:sz w:val="44"/>
          <w:szCs w:val="44"/>
          <w:lang w:val="en-GB"/>
        </w:rPr>
      </w:pPr>
      <w:r w:rsidRPr="009D6AAF">
        <w:rPr>
          <w:b/>
          <w:sz w:val="44"/>
          <w:szCs w:val="44"/>
          <w:u w:val="single"/>
          <w:lang w:val="en-GB"/>
        </w:rPr>
        <w:t>Procurement of</w:t>
      </w:r>
      <w:r w:rsidRPr="009D6AAF">
        <w:rPr>
          <w:b/>
          <w:sz w:val="44"/>
          <w:szCs w:val="44"/>
          <w:lang w:val="en-GB"/>
        </w:rPr>
        <w:t xml:space="preserve">: </w:t>
      </w:r>
    </w:p>
    <w:p w14:paraId="1F898447" w14:textId="76ADF170" w:rsidR="006F2AE6" w:rsidRDefault="001C188D" w:rsidP="009D6AAF">
      <w:pPr>
        <w:spacing w:before="60" w:after="60"/>
        <w:rPr>
          <w:b/>
          <w:bCs/>
          <w:sz w:val="36"/>
          <w:szCs w:val="36"/>
          <w:lang w:val="en-GB"/>
        </w:rPr>
      </w:pPr>
      <w:r w:rsidRPr="0038109D">
        <w:rPr>
          <w:b/>
          <w:bCs/>
          <w:sz w:val="36"/>
          <w:szCs w:val="36"/>
        </w:rPr>
        <w:t>THE CONSTRUCTION OF BRIDGE LINKING MBOVIDZEM AND KIBANG IN JAKIRI COUNCIL AREA IN BUI DIVISION OF THE NORTH WEST REGION</w:t>
      </w:r>
      <w:r w:rsidR="006F2AE6">
        <w:rPr>
          <w:b/>
          <w:bCs/>
          <w:sz w:val="36"/>
          <w:szCs w:val="36"/>
          <w:highlight w:val="cyan"/>
        </w:rPr>
        <w:t>.</w:t>
      </w:r>
      <w:r w:rsidR="006F2AE6" w:rsidRPr="006F2AE6">
        <w:rPr>
          <w:b/>
          <w:bCs/>
          <w:sz w:val="36"/>
          <w:szCs w:val="36"/>
          <w:highlight w:val="cyan"/>
          <w:lang w:val="en-GB"/>
        </w:rPr>
        <w:t xml:space="preserve"> </w:t>
      </w:r>
    </w:p>
    <w:p w14:paraId="014E4DCE" w14:textId="77777777" w:rsidR="006F2AE6" w:rsidRDefault="006F2AE6" w:rsidP="009D6AAF">
      <w:pPr>
        <w:spacing w:before="60" w:after="60"/>
        <w:rPr>
          <w:b/>
          <w:sz w:val="28"/>
          <w:szCs w:val="28"/>
          <w:lang w:val="en-GB"/>
        </w:rPr>
      </w:pPr>
    </w:p>
    <w:p w14:paraId="3E24785F" w14:textId="746566E5" w:rsidR="009D6AAF" w:rsidRPr="009D6AAF" w:rsidRDefault="009D6AAF" w:rsidP="009D6AAF">
      <w:pPr>
        <w:spacing w:before="60" w:after="60"/>
        <w:rPr>
          <w:b/>
          <w:sz w:val="32"/>
          <w:szCs w:val="10"/>
          <w:lang w:val="en-GB"/>
        </w:rPr>
      </w:pPr>
      <w:r w:rsidRPr="009D6AAF">
        <w:rPr>
          <w:b/>
          <w:sz w:val="28"/>
          <w:szCs w:val="28"/>
          <w:lang w:val="en-GB"/>
        </w:rPr>
        <w:t xml:space="preserve">Ref No: </w:t>
      </w:r>
      <w:r w:rsidRPr="009D6AAF">
        <w:rPr>
          <w:b/>
          <w:sz w:val="32"/>
          <w:szCs w:val="10"/>
          <w:lang w:val="en-GB"/>
        </w:rPr>
        <w:t xml:space="preserve">N° </w:t>
      </w:r>
      <w:r w:rsidR="0038109D">
        <w:rPr>
          <w:b/>
          <w:sz w:val="32"/>
          <w:szCs w:val="10"/>
          <w:lang w:val="en-GB"/>
        </w:rPr>
        <w:t>003</w:t>
      </w:r>
      <w:r w:rsidRPr="009D6AAF">
        <w:rPr>
          <w:b/>
          <w:sz w:val="32"/>
          <w:szCs w:val="10"/>
          <w:lang w:val="en-GB"/>
        </w:rPr>
        <w:t>/ MAYOR/</w:t>
      </w:r>
      <w:r w:rsidR="00CA22CD">
        <w:rPr>
          <w:b/>
          <w:sz w:val="32"/>
          <w:szCs w:val="10"/>
          <w:lang w:val="en-GB"/>
        </w:rPr>
        <w:t>J</w:t>
      </w:r>
      <w:r w:rsidRPr="009D6AAF">
        <w:rPr>
          <w:b/>
          <w:sz w:val="32"/>
          <w:szCs w:val="10"/>
          <w:lang w:val="en-GB"/>
        </w:rPr>
        <w:t xml:space="preserve">C/ITB/PROLOG Budget 2026 OF </w:t>
      </w:r>
      <w:r w:rsidR="0038109D">
        <w:rPr>
          <w:b/>
          <w:sz w:val="32"/>
          <w:szCs w:val="10"/>
          <w:lang w:val="en-GB"/>
        </w:rPr>
        <w:t>31/8/2026</w:t>
      </w:r>
    </w:p>
    <w:p w14:paraId="182AABE2" w14:textId="77777777" w:rsidR="009D6AAF" w:rsidRPr="009D6AAF" w:rsidRDefault="009D6AAF" w:rsidP="009D6AAF">
      <w:pPr>
        <w:spacing w:before="60" w:after="60"/>
        <w:rPr>
          <w:b/>
          <w:sz w:val="32"/>
          <w:szCs w:val="10"/>
          <w:lang w:val="en-GB"/>
        </w:rPr>
      </w:pPr>
    </w:p>
    <w:p w14:paraId="3810A8A3" w14:textId="77777777" w:rsidR="009D6AAF" w:rsidRPr="009D6AAF" w:rsidRDefault="009D6AAF" w:rsidP="009D6AAF">
      <w:pPr>
        <w:spacing w:before="60" w:after="60"/>
        <w:rPr>
          <w:b/>
          <w:bCs/>
          <w:sz w:val="32"/>
          <w:szCs w:val="32"/>
          <w:lang w:val="en-GB"/>
        </w:rPr>
      </w:pPr>
      <w:r w:rsidRPr="009D6AAF">
        <w:rPr>
          <w:b/>
          <w:sz w:val="28"/>
          <w:szCs w:val="28"/>
          <w:lang w:val="en-GB"/>
        </w:rPr>
        <w:t>Project:</w:t>
      </w:r>
      <w:r w:rsidRPr="009D6AAF">
        <w:rPr>
          <w:b/>
          <w:bCs/>
          <w:i/>
          <w:iCs/>
          <w:sz w:val="28"/>
          <w:szCs w:val="28"/>
          <w:lang w:val="en-GB"/>
        </w:rPr>
        <w:t xml:space="preserve"> </w:t>
      </w:r>
      <w:r w:rsidRPr="009D6AAF">
        <w:rPr>
          <w:b/>
          <w:bCs/>
          <w:i/>
          <w:iCs/>
          <w:sz w:val="28"/>
          <w:szCs w:val="28"/>
          <w:lang w:val="en-GB"/>
        </w:rPr>
        <w:tab/>
      </w:r>
      <w:r w:rsidRPr="009D6AAF">
        <w:rPr>
          <w:b/>
          <w:bCs/>
          <w:i/>
          <w:iCs/>
          <w:sz w:val="28"/>
          <w:szCs w:val="28"/>
          <w:lang w:val="en-GB"/>
        </w:rPr>
        <w:tab/>
      </w:r>
      <w:r w:rsidRPr="009D6AAF">
        <w:rPr>
          <w:b/>
          <w:bCs/>
          <w:sz w:val="32"/>
          <w:szCs w:val="32"/>
          <w:lang w:val="en-GB"/>
        </w:rPr>
        <w:t xml:space="preserve">Local Governance and Resilient Communities </w:t>
      </w:r>
      <w:r w:rsidRPr="009D6AAF">
        <w:rPr>
          <w:b/>
          <w:bCs/>
          <w:sz w:val="32"/>
          <w:szCs w:val="32"/>
          <w:lang w:val="en-GB"/>
        </w:rPr>
        <w:tab/>
      </w:r>
      <w:r w:rsidRPr="009D6AAF">
        <w:rPr>
          <w:b/>
          <w:bCs/>
          <w:sz w:val="32"/>
          <w:szCs w:val="32"/>
          <w:lang w:val="en-GB"/>
        </w:rPr>
        <w:tab/>
      </w:r>
      <w:r w:rsidRPr="009D6AAF">
        <w:rPr>
          <w:b/>
          <w:bCs/>
          <w:sz w:val="32"/>
          <w:szCs w:val="32"/>
          <w:lang w:val="en-GB"/>
        </w:rPr>
        <w:tab/>
      </w:r>
      <w:r w:rsidRPr="009D6AAF">
        <w:rPr>
          <w:b/>
          <w:bCs/>
          <w:sz w:val="32"/>
          <w:szCs w:val="32"/>
          <w:lang w:val="en-GB"/>
        </w:rPr>
        <w:tab/>
        <w:t>Project (PROLOG)</w:t>
      </w:r>
    </w:p>
    <w:p w14:paraId="72223D25" w14:textId="77777777" w:rsidR="009D6AAF" w:rsidRPr="009D6AAF" w:rsidRDefault="009D6AAF" w:rsidP="009D6AAF">
      <w:pPr>
        <w:spacing w:before="60" w:after="60"/>
        <w:rPr>
          <w:sz w:val="28"/>
          <w:szCs w:val="28"/>
          <w:lang w:val="en-GB"/>
        </w:rPr>
      </w:pPr>
    </w:p>
    <w:p w14:paraId="26909CAB" w14:textId="4E468BC3" w:rsidR="009D6AAF" w:rsidRPr="009D6AAF" w:rsidRDefault="009D6AAF" w:rsidP="009D6AAF">
      <w:pPr>
        <w:spacing w:before="60" w:after="60"/>
        <w:ind w:left="1440" w:hanging="1440"/>
        <w:rPr>
          <w:b/>
          <w:i/>
          <w:sz w:val="28"/>
          <w:szCs w:val="28"/>
          <w:lang w:val="en-GB"/>
        </w:rPr>
      </w:pPr>
      <w:r w:rsidRPr="009D6AAF">
        <w:rPr>
          <w:b/>
          <w:iCs/>
          <w:sz w:val="28"/>
          <w:szCs w:val="28"/>
          <w:lang w:val="en-GB"/>
        </w:rPr>
        <w:t>Project owner</w:t>
      </w:r>
      <w:r w:rsidRPr="009D6AAF">
        <w:rPr>
          <w:b/>
          <w:sz w:val="28"/>
          <w:szCs w:val="28"/>
          <w:lang w:val="en-GB"/>
        </w:rPr>
        <w:t>:</w:t>
      </w:r>
      <w:r w:rsidRPr="009D6AAF">
        <w:rPr>
          <w:b/>
          <w:sz w:val="28"/>
          <w:szCs w:val="28"/>
          <w:lang w:val="en-GB"/>
        </w:rPr>
        <w:tab/>
        <w:t xml:space="preserve">THE MAYOR OF </w:t>
      </w:r>
      <w:r w:rsidR="00CA22CD">
        <w:rPr>
          <w:b/>
          <w:bCs/>
          <w:sz w:val="28"/>
          <w:szCs w:val="28"/>
          <w:lang w:val="en-GB"/>
        </w:rPr>
        <w:t>JAKIRI</w:t>
      </w:r>
      <w:r w:rsidR="00613E76">
        <w:rPr>
          <w:b/>
          <w:bCs/>
          <w:sz w:val="28"/>
          <w:szCs w:val="28"/>
          <w:lang w:val="en-GB"/>
        </w:rPr>
        <w:t xml:space="preserve"> COUNCIL</w:t>
      </w:r>
      <w:r w:rsidRPr="009D6AAF">
        <w:rPr>
          <w:b/>
          <w:bCs/>
          <w:sz w:val="28"/>
          <w:szCs w:val="28"/>
          <w:lang w:val="en-GB"/>
        </w:rPr>
        <w:t xml:space="preserve"> (PROLOG COMMUNITY INVESTMENT SUPPORT GRANT AGREEMENT - </w:t>
      </w:r>
      <w:proofErr w:type="gramStart"/>
      <w:r w:rsidR="00CA22CD" w:rsidRPr="0038109D">
        <w:rPr>
          <w:b/>
          <w:bCs/>
          <w:sz w:val="28"/>
          <w:szCs w:val="28"/>
          <w:lang w:val="en-GB"/>
        </w:rPr>
        <w:t>JAKIRI</w:t>
      </w:r>
      <w:r w:rsidR="00613E76">
        <w:rPr>
          <w:b/>
          <w:bCs/>
          <w:sz w:val="28"/>
          <w:szCs w:val="28"/>
          <w:highlight w:val="cyan"/>
          <w:lang w:val="en-GB"/>
        </w:rPr>
        <w:t xml:space="preserve"> </w:t>
      </w:r>
      <w:r w:rsidR="0087339B">
        <w:rPr>
          <w:b/>
          <w:bCs/>
          <w:sz w:val="28"/>
          <w:szCs w:val="28"/>
          <w:highlight w:val="cyan"/>
          <w:lang w:val="en-GB"/>
        </w:rPr>
        <w:t xml:space="preserve"> </w:t>
      </w:r>
      <w:r w:rsidR="0087339B" w:rsidRPr="009D6AAF">
        <w:rPr>
          <w:b/>
          <w:bCs/>
          <w:sz w:val="28"/>
          <w:szCs w:val="28"/>
          <w:lang w:val="en-GB"/>
        </w:rPr>
        <w:t>COUNCIL</w:t>
      </w:r>
      <w:proofErr w:type="gramEnd"/>
      <w:r w:rsidRPr="009D6AAF">
        <w:rPr>
          <w:b/>
          <w:bCs/>
          <w:sz w:val="28"/>
          <w:szCs w:val="28"/>
          <w:lang w:val="en-GB"/>
        </w:rPr>
        <w:t xml:space="preserve">, </w:t>
      </w:r>
      <w:r w:rsidR="00F77749">
        <w:rPr>
          <w:b/>
          <w:bCs/>
          <w:sz w:val="28"/>
          <w:szCs w:val="28"/>
          <w:lang w:val="en-GB"/>
        </w:rPr>
        <w:t>BUI</w:t>
      </w:r>
      <w:r w:rsidRPr="009D6AAF">
        <w:rPr>
          <w:b/>
          <w:bCs/>
          <w:sz w:val="28"/>
          <w:szCs w:val="28"/>
          <w:lang w:val="en-GB"/>
        </w:rPr>
        <w:t xml:space="preserve"> DIVISION, NORTHWEST REGION)</w:t>
      </w:r>
    </w:p>
    <w:p w14:paraId="14D71913" w14:textId="77777777" w:rsidR="009D6AAF" w:rsidRPr="009D6AAF" w:rsidRDefault="009D6AAF" w:rsidP="009D6AAF">
      <w:pPr>
        <w:spacing w:before="60" w:after="60"/>
        <w:ind w:right="-540"/>
        <w:rPr>
          <w:b/>
          <w:sz w:val="28"/>
          <w:szCs w:val="28"/>
          <w:lang w:val="en-GB"/>
        </w:rPr>
      </w:pPr>
      <w:r w:rsidRPr="009D6AAF">
        <w:rPr>
          <w:b/>
          <w:sz w:val="28"/>
          <w:szCs w:val="28"/>
          <w:lang w:val="en-GB"/>
        </w:rPr>
        <w:t>Country:</w:t>
      </w:r>
      <w:r w:rsidRPr="009D6AAF">
        <w:rPr>
          <w:b/>
          <w:sz w:val="28"/>
          <w:szCs w:val="28"/>
          <w:lang w:val="en-GB"/>
        </w:rPr>
        <w:tab/>
        <w:t>CAMEROON</w:t>
      </w:r>
    </w:p>
    <w:p w14:paraId="1AE9B649" w14:textId="77777777" w:rsidR="009D6AAF" w:rsidRPr="009D6AAF" w:rsidRDefault="009D6AAF" w:rsidP="009D6AAF">
      <w:pPr>
        <w:spacing w:before="60" w:after="60"/>
        <w:ind w:right="-540"/>
        <w:rPr>
          <w:i/>
          <w:sz w:val="28"/>
          <w:szCs w:val="28"/>
          <w:lang w:val="en-GB"/>
        </w:rPr>
      </w:pPr>
    </w:p>
    <w:p w14:paraId="1302D3D5" w14:textId="77777777" w:rsidR="009D6AAF" w:rsidRPr="009D6AAF" w:rsidRDefault="009D6AAF" w:rsidP="009D6AAF">
      <w:pPr>
        <w:spacing w:before="60" w:after="60"/>
        <w:ind w:right="-720"/>
        <w:rPr>
          <w:i/>
          <w:sz w:val="28"/>
          <w:szCs w:val="28"/>
          <w:lang w:val="en-GB"/>
        </w:rPr>
      </w:pPr>
      <w:r w:rsidRPr="009D6AAF">
        <w:rPr>
          <w:b/>
          <w:sz w:val="28"/>
          <w:szCs w:val="28"/>
          <w:lang w:val="en-GB"/>
        </w:rPr>
        <w:t>Issued on</w:t>
      </w:r>
      <w:proofErr w:type="gramStart"/>
      <w:r w:rsidRPr="009D6AAF">
        <w:rPr>
          <w:b/>
          <w:sz w:val="28"/>
          <w:szCs w:val="28"/>
          <w:lang w:val="en-GB"/>
        </w:rPr>
        <w:t>:</w:t>
      </w:r>
      <w:r w:rsidRPr="009D6AAF">
        <w:rPr>
          <w:b/>
          <w:sz w:val="28"/>
          <w:szCs w:val="28"/>
          <w:lang w:val="en-GB"/>
        </w:rPr>
        <w:tab/>
        <w:t>…………………..</w:t>
      </w:r>
      <w:proofErr w:type="gramEnd"/>
    </w:p>
    <w:p w14:paraId="4C0659A9" w14:textId="77777777" w:rsidR="005136E7" w:rsidRDefault="005136E7" w:rsidP="00892D5A">
      <w:pPr>
        <w:spacing w:line="259" w:lineRule="auto"/>
        <w:ind w:left="180" w:right="261"/>
        <w:jc w:val="center"/>
        <w:rPr>
          <w:sz w:val="44"/>
        </w:rPr>
      </w:pPr>
    </w:p>
    <w:p w14:paraId="76CCD0C8" w14:textId="77777777" w:rsidR="00DF7B23" w:rsidRDefault="00DF7B23" w:rsidP="00892D5A">
      <w:pPr>
        <w:spacing w:line="259" w:lineRule="auto"/>
        <w:ind w:left="180" w:right="261"/>
        <w:jc w:val="center"/>
        <w:rPr>
          <w:sz w:val="44"/>
        </w:rPr>
      </w:pPr>
    </w:p>
    <w:p w14:paraId="03759128" w14:textId="77777777" w:rsidR="00DF7B23" w:rsidRDefault="00DF7B23" w:rsidP="00892D5A">
      <w:pPr>
        <w:spacing w:line="259" w:lineRule="auto"/>
        <w:ind w:left="180" w:right="261"/>
        <w:jc w:val="center"/>
        <w:rPr>
          <w:sz w:val="44"/>
        </w:rPr>
      </w:pPr>
    </w:p>
    <w:p w14:paraId="67131EC1" w14:textId="77777777" w:rsidR="00DF7B23" w:rsidRDefault="00DF7B23" w:rsidP="00892D5A">
      <w:pPr>
        <w:spacing w:line="259" w:lineRule="auto"/>
        <w:ind w:left="180" w:right="261"/>
        <w:jc w:val="center"/>
        <w:rPr>
          <w:sz w:val="44"/>
        </w:rPr>
      </w:pPr>
    </w:p>
    <w:p w14:paraId="1BE9889D" w14:textId="77777777" w:rsidR="00DF7B23" w:rsidRDefault="00DF7B23" w:rsidP="00892D5A">
      <w:pPr>
        <w:spacing w:line="259" w:lineRule="auto"/>
        <w:ind w:left="180" w:right="261"/>
        <w:jc w:val="center"/>
        <w:rPr>
          <w:sz w:val="44"/>
        </w:rPr>
      </w:pPr>
    </w:p>
    <w:p w14:paraId="265E0E19" w14:textId="77777777" w:rsidR="00DF7B23" w:rsidRDefault="00DF7B23" w:rsidP="00892D5A">
      <w:pPr>
        <w:spacing w:line="259" w:lineRule="auto"/>
        <w:ind w:left="180" w:right="261"/>
        <w:jc w:val="center"/>
        <w:rPr>
          <w:sz w:val="44"/>
        </w:rPr>
      </w:pPr>
    </w:p>
    <w:p w14:paraId="63C94106" w14:textId="77777777" w:rsidR="00DF7B23" w:rsidRDefault="00DF7B23" w:rsidP="00892D5A">
      <w:pPr>
        <w:spacing w:line="259" w:lineRule="auto"/>
        <w:ind w:left="180" w:right="261"/>
        <w:jc w:val="center"/>
        <w:rPr>
          <w:sz w:val="44"/>
        </w:rPr>
      </w:pPr>
    </w:p>
    <w:p w14:paraId="697BA432" w14:textId="77777777" w:rsidR="00DF7B23" w:rsidRDefault="00DF7B23" w:rsidP="00892D5A">
      <w:pPr>
        <w:spacing w:line="259" w:lineRule="auto"/>
        <w:ind w:left="180" w:right="261"/>
        <w:jc w:val="center"/>
        <w:rPr>
          <w:sz w:val="44"/>
        </w:rPr>
      </w:pPr>
    </w:p>
    <w:p w14:paraId="70ED02E3" w14:textId="77777777" w:rsidR="00DF7B23" w:rsidRDefault="00DF7B23" w:rsidP="00892D5A">
      <w:pPr>
        <w:spacing w:line="259" w:lineRule="auto"/>
        <w:ind w:left="180" w:right="261"/>
        <w:jc w:val="center"/>
        <w:rPr>
          <w:sz w:val="44"/>
        </w:rPr>
      </w:pPr>
    </w:p>
    <w:p w14:paraId="195AACC0" w14:textId="77777777" w:rsidR="00DF7B23" w:rsidRDefault="00DF7B23" w:rsidP="00892D5A">
      <w:pPr>
        <w:spacing w:line="259" w:lineRule="auto"/>
        <w:ind w:left="180" w:right="261"/>
        <w:jc w:val="center"/>
        <w:rPr>
          <w:sz w:val="44"/>
        </w:rPr>
      </w:pPr>
    </w:p>
    <w:p w14:paraId="4DE4E845" w14:textId="77777777" w:rsidR="00DF7B23" w:rsidRDefault="00DF7B23" w:rsidP="00892D5A">
      <w:pPr>
        <w:spacing w:line="259" w:lineRule="auto"/>
        <w:ind w:left="180" w:right="261"/>
        <w:jc w:val="center"/>
        <w:rPr>
          <w:sz w:val="44"/>
        </w:rPr>
      </w:pPr>
    </w:p>
    <w:p w14:paraId="224B5EA3" w14:textId="77777777" w:rsidR="00DF7B23" w:rsidRDefault="00DF7B23" w:rsidP="00892D5A">
      <w:pPr>
        <w:spacing w:line="259" w:lineRule="auto"/>
        <w:ind w:left="180" w:right="261"/>
        <w:jc w:val="center"/>
        <w:rPr>
          <w:sz w:val="44"/>
        </w:rPr>
      </w:pPr>
    </w:p>
    <w:p w14:paraId="32D36DFA" w14:textId="77777777" w:rsidR="00DF7B23" w:rsidRDefault="00DF7B23" w:rsidP="00892D5A">
      <w:pPr>
        <w:spacing w:line="259" w:lineRule="auto"/>
        <w:ind w:left="180" w:right="261"/>
        <w:jc w:val="center"/>
        <w:rPr>
          <w:sz w:val="44"/>
        </w:rPr>
      </w:pPr>
    </w:p>
    <w:p w14:paraId="43C18CDB" w14:textId="77777777" w:rsidR="00DF7B23" w:rsidRPr="00620F9B" w:rsidRDefault="00DF7B23" w:rsidP="00892D5A">
      <w:pPr>
        <w:spacing w:line="259" w:lineRule="auto"/>
        <w:ind w:left="180" w:right="261"/>
        <w:jc w:val="center"/>
        <w:rPr>
          <w:sz w:val="44"/>
        </w:rPr>
      </w:pPr>
    </w:p>
    <w:p w14:paraId="0BB01E5F" w14:textId="77777777" w:rsidR="00EC7AD6" w:rsidRPr="00620F9B" w:rsidRDefault="00065C08" w:rsidP="00892D5A">
      <w:pPr>
        <w:spacing w:line="259" w:lineRule="auto"/>
        <w:ind w:left="180" w:right="261"/>
        <w:jc w:val="center"/>
        <w:rPr>
          <w:sz w:val="28"/>
        </w:rPr>
      </w:pPr>
      <w:r w:rsidRPr="00620F9B">
        <w:rPr>
          <w:b/>
          <w:sz w:val="44"/>
        </w:rPr>
        <w:lastRenderedPageBreak/>
        <w:t xml:space="preserve"> </w:t>
      </w:r>
    </w:p>
    <w:sdt>
      <w:sdtPr>
        <w:rPr>
          <w:b w:val="0"/>
          <w:color w:val="auto"/>
          <w:sz w:val="28"/>
          <w:szCs w:val="24"/>
        </w:rPr>
        <w:id w:val="-975837622"/>
        <w:docPartObj>
          <w:docPartGallery w:val="Table of Contents"/>
        </w:docPartObj>
      </w:sdtPr>
      <w:sdtContent>
        <w:p w14:paraId="7E89CE44" w14:textId="77777777" w:rsidR="00EC7AD6" w:rsidRPr="00620F9B" w:rsidRDefault="00065C08" w:rsidP="00892D5A">
          <w:pPr>
            <w:pStyle w:val="Heading2"/>
            <w:ind w:left="180" w:right="363"/>
            <w:rPr>
              <w:sz w:val="44"/>
            </w:rPr>
          </w:pPr>
          <w:r w:rsidRPr="00620F9B">
            <w:rPr>
              <w:sz w:val="44"/>
            </w:rPr>
            <w:t xml:space="preserve">Table of Contents </w:t>
          </w:r>
        </w:p>
        <w:p w14:paraId="07BB09E8" w14:textId="77777777" w:rsidR="00EC7AD6" w:rsidRPr="00620F9B" w:rsidRDefault="00065C08" w:rsidP="00892D5A">
          <w:pPr>
            <w:spacing w:after="51" w:line="259" w:lineRule="auto"/>
            <w:ind w:left="180" w:right="261"/>
            <w:jc w:val="center"/>
            <w:rPr>
              <w:sz w:val="28"/>
            </w:rPr>
          </w:pPr>
          <w:r w:rsidRPr="00620F9B">
            <w:rPr>
              <w:b/>
              <w:sz w:val="44"/>
            </w:rPr>
            <w:t xml:space="preserve"> </w:t>
          </w:r>
        </w:p>
        <w:p w14:paraId="2D77BEDB" w14:textId="4F812FF7" w:rsidR="00EC7AD6" w:rsidRPr="00620F9B" w:rsidRDefault="00065C08" w:rsidP="00892D5A">
          <w:pPr>
            <w:pStyle w:val="TOC1"/>
            <w:tabs>
              <w:tab w:val="right" w:leader="dot" w:pos="9363"/>
            </w:tabs>
            <w:ind w:left="180"/>
            <w:rPr>
              <w:sz w:val="28"/>
            </w:rPr>
          </w:pPr>
          <w:r w:rsidRPr="00620F9B">
            <w:rPr>
              <w:sz w:val="28"/>
            </w:rPr>
            <w:fldChar w:fldCharType="begin"/>
          </w:r>
          <w:r w:rsidRPr="00620F9B">
            <w:rPr>
              <w:sz w:val="28"/>
            </w:rPr>
            <w:instrText xml:space="preserve"> TOC \o "1-1" \h \z \u </w:instrText>
          </w:r>
          <w:r w:rsidRPr="00620F9B">
            <w:rPr>
              <w:sz w:val="28"/>
            </w:rPr>
            <w:fldChar w:fldCharType="separate"/>
          </w:r>
          <w:hyperlink w:anchor="_Toc80877">
            <w:r w:rsidRPr="00620F9B">
              <w:rPr>
                <w:sz w:val="28"/>
              </w:rPr>
              <w:t>Request for Quotations</w:t>
            </w:r>
            <w:r w:rsidRPr="00620F9B">
              <w:rPr>
                <w:sz w:val="28"/>
              </w:rPr>
              <w:tab/>
            </w:r>
            <w:r w:rsidRPr="00620F9B">
              <w:rPr>
                <w:sz w:val="28"/>
              </w:rPr>
              <w:fldChar w:fldCharType="begin"/>
            </w:r>
            <w:r w:rsidRPr="00620F9B">
              <w:rPr>
                <w:sz w:val="28"/>
              </w:rPr>
              <w:instrText>PAGEREF _Toc80877 \h</w:instrText>
            </w:r>
            <w:r w:rsidRPr="00620F9B">
              <w:rPr>
                <w:sz w:val="28"/>
              </w:rPr>
            </w:r>
            <w:r w:rsidRPr="00620F9B">
              <w:rPr>
                <w:sz w:val="28"/>
              </w:rPr>
              <w:fldChar w:fldCharType="separate"/>
            </w:r>
            <w:r w:rsidR="009941DB">
              <w:rPr>
                <w:b w:val="0"/>
                <w:bCs/>
                <w:noProof/>
                <w:sz w:val="28"/>
              </w:rPr>
              <w:t>Error! Bookmark not defined.</w:t>
            </w:r>
            <w:r w:rsidRPr="00620F9B">
              <w:rPr>
                <w:sz w:val="28"/>
              </w:rPr>
              <w:fldChar w:fldCharType="end"/>
            </w:r>
          </w:hyperlink>
        </w:p>
        <w:p w14:paraId="65E1AC86" w14:textId="003ABCE4" w:rsidR="00EC7AD6" w:rsidRPr="00620F9B" w:rsidRDefault="0038109D" w:rsidP="00892D5A">
          <w:pPr>
            <w:pStyle w:val="TOC1"/>
            <w:tabs>
              <w:tab w:val="right" w:leader="dot" w:pos="9363"/>
            </w:tabs>
            <w:ind w:left="180"/>
            <w:rPr>
              <w:sz w:val="28"/>
            </w:rPr>
          </w:pPr>
          <w:hyperlink w:anchor="_Toc80878">
            <w:r w:rsidR="00065C08" w:rsidRPr="00620F9B">
              <w:rPr>
                <w:sz w:val="28"/>
              </w:rPr>
              <w:t>ANNEX 1: Works Requirements Specifications</w:t>
            </w:r>
            <w:r w:rsidR="00065C08" w:rsidRPr="00620F9B">
              <w:rPr>
                <w:sz w:val="28"/>
              </w:rPr>
              <w:tab/>
            </w:r>
            <w:r w:rsidR="00065C08" w:rsidRPr="00620F9B">
              <w:rPr>
                <w:sz w:val="28"/>
              </w:rPr>
              <w:fldChar w:fldCharType="begin"/>
            </w:r>
            <w:r w:rsidR="00065C08" w:rsidRPr="00620F9B">
              <w:rPr>
                <w:sz w:val="28"/>
              </w:rPr>
              <w:instrText>PAGEREF _Toc80878 \h</w:instrText>
            </w:r>
            <w:r w:rsidR="00065C08" w:rsidRPr="00620F9B">
              <w:rPr>
                <w:sz w:val="28"/>
              </w:rPr>
            </w:r>
            <w:r w:rsidR="00065C08" w:rsidRPr="00620F9B">
              <w:rPr>
                <w:sz w:val="28"/>
              </w:rPr>
              <w:fldChar w:fldCharType="separate"/>
            </w:r>
            <w:r w:rsidR="009941DB">
              <w:rPr>
                <w:b w:val="0"/>
                <w:bCs/>
                <w:noProof/>
                <w:sz w:val="28"/>
              </w:rPr>
              <w:t>Error! Bookmark not defined.</w:t>
            </w:r>
            <w:r w:rsidR="00065C08" w:rsidRPr="00620F9B">
              <w:rPr>
                <w:sz w:val="28"/>
              </w:rPr>
              <w:fldChar w:fldCharType="end"/>
            </w:r>
          </w:hyperlink>
        </w:p>
        <w:p w14:paraId="1DA49023" w14:textId="3CC0BDBF" w:rsidR="00EC7AD6" w:rsidRPr="00620F9B" w:rsidRDefault="0038109D" w:rsidP="00892D5A">
          <w:pPr>
            <w:pStyle w:val="TOC1"/>
            <w:tabs>
              <w:tab w:val="right" w:leader="dot" w:pos="9363"/>
            </w:tabs>
            <w:ind w:left="180"/>
            <w:rPr>
              <w:sz w:val="28"/>
            </w:rPr>
          </w:pPr>
          <w:hyperlink w:anchor="_Toc80879">
            <w:r w:rsidR="00065C08" w:rsidRPr="00620F9B">
              <w:rPr>
                <w:sz w:val="28"/>
              </w:rPr>
              <w:t>ANNEX 2: Quotation Forms</w:t>
            </w:r>
            <w:r w:rsidR="00065C08" w:rsidRPr="00620F9B">
              <w:rPr>
                <w:sz w:val="28"/>
              </w:rPr>
              <w:tab/>
            </w:r>
            <w:r w:rsidR="00065C08" w:rsidRPr="00620F9B">
              <w:rPr>
                <w:sz w:val="28"/>
              </w:rPr>
              <w:fldChar w:fldCharType="begin"/>
            </w:r>
            <w:r w:rsidR="00065C08" w:rsidRPr="00620F9B">
              <w:rPr>
                <w:sz w:val="28"/>
              </w:rPr>
              <w:instrText>PAGEREF _Toc80879 \h</w:instrText>
            </w:r>
            <w:r w:rsidR="00065C08" w:rsidRPr="00620F9B">
              <w:rPr>
                <w:sz w:val="28"/>
              </w:rPr>
            </w:r>
            <w:r w:rsidR="00065C08" w:rsidRPr="00620F9B">
              <w:rPr>
                <w:sz w:val="28"/>
              </w:rPr>
              <w:fldChar w:fldCharType="separate"/>
            </w:r>
            <w:r w:rsidR="009941DB">
              <w:rPr>
                <w:noProof/>
                <w:sz w:val="28"/>
              </w:rPr>
              <w:t>1</w:t>
            </w:r>
            <w:r w:rsidR="00065C08" w:rsidRPr="00620F9B">
              <w:rPr>
                <w:sz w:val="28"/>
              </w:rPr>
              <w:fldChar w:fldCharType="end"/>
            </w:r>
          </w:hyperlink>
        </w:p>
        <w:p w14:paraId="4D3A4111" w14:textId="217B8DF2" w:rsidR="00EC7AD6" w:rsidRPr="00620F9B" w:rsidRDefault="0038109D" w:rsidP="00892D5A">
          <w:pPr>
            <w:pStyle w:val="TOC1"/>
            <w:tabs>
              <w:tab w:val="right" w:leader="dot" w:pos="9363"/>
            </w:tabs>
            <w:ind w:left="180"/>
            <w:rPr>
              <w:sz w:val="28"/>
            </w:rPr>
          </w:pPr>
          <w:hyperlink w:anchor="_Toc80880">
            <w:r w:rsidR="00065C08" w:rsidRPr="00620F9B">
              <w:rPr>
                <w:sz w:val="28"/>
              </w:rPr>
              <w:t>ANNEX 3: Contract Forms</w:t>
            </w:r>
            <w:r w:rsidR="00065C08" w:rsidRPr="00620F9B">
              <w:rPr>
                <w:sz w:val="28"/>
              </w:rPr>
              <w:tab/>
            </w:r>
            <w:r w:rsidR="00065C08" w:rsidRPr="00620F9B">
              <w:rPr>
                <w:sz w:val="28"/>
              </w:rPr>
              <w:fldChar w:fldCharType="begin"/>
            </w:r>
            <w:r w:rsidR="00065C08" w:rsidRPr="00620F9B">
              <w:rPr>
                <w:sz w:val="28"/>
              </w:rPr>
              <w:instrText>PAGEREF _Toc80880 \h</w:instrText>
            </w:r>
            <w:r w:rsidR="00065C08" w:rsidRPr="00620F9B">
              <w:rPr>
                <w:sz w:val="28"/>
              </w:rPr>
            </w:r>
            <w:r w:rsidR="00065C08" w:rsidRPr="00620F9B">
              <w:rPr>
                <w:sz w:val="28"/>
              </w:rPr>
              <w:fldChar w:fldCharType="separate"/>
            </w:r>
            <w:r w:rsidR="009941DB">
              <w:rPr>
                <w:noProof/>
                <w:sz w:val="28"/>
              </w:rPr>
              <w:t>9</w:t>
            </w:r>
            <w:r w:rsidR="00065C08" w:rsidRPr="00620F9B">
              <w:rPr>
                <w:sz w:val="28"/>
              </w:rPr>
              <w:fldChar w:fldCharType="end"/>
            </w:r>
          </w:hyperlink>
        </w:p>
        <w:p w14:paraId="4EDF0569" w14:textId="77777777" w:rsidR="00EC7AD6" w:rsidRPr="00620F9B" w:rsidRDefault="00065C08" w:rsidP="00892D5A">
          <w:pPr>
            <w:ind w:left="180"/>
            <w:rPr>
              <w:sz w:val="28"/>
            </w:rPr>
          </w:pPr>
          <w:r w:rsidRPr="00620F9B">
            <w:rPr>
              <w:sz w:val="28"/>
            </w:rPr>
            <w:fldChar w:fldCharType="end"/>
          </w:r>
        </w:p>
      </w:sdtContent>
    </w:sdt>
    <w:p w14:paraId="5CDF7DFC" w14:textId="77777777" w:rsidR="00EC7AD6" w:rsidRPr="00620F9B" w:rsidRDefault="00065C08" w:rsidP="00892D5A">
      <w:pPr>
        <w:spacing w:line="259" w:lineRule="auto"/>
        <w:ind w:left="180" w:right="252"/>
        <w:jc w:val="center"/>
        <w:rPr>
          <w:sz w:val="28"/>
        </w:rPr>
      </w:pPr>
      <w:r w:rsidRPr="00620F9B">
        <w:rPr>
          <w:b/>
          <w:sz w:val="48"/>
        </w:rPr>
        <w:t xml:space="preserve"> </w:t>
      </w:r>
    </w:p>
    <w:p w14:paraId="04F11B85" w14:textId="77777777" w:rsidR="00EC7AD6" w:rsidRPr="00620F9B" w:rsidRDefault="00065C08" w:rsidP="00892D5A">
      <w:pPr>
        <w:spacing w:line="259" w:lineRule="auto"/>
        <w:ind w:left="180" w:right="282"/>
        <w:jc w:val="center"/>
        <w:rPr>
          <w:sz w:val="28"/>
        </w:rPr>
      </w:pPr>
      <w:r w:rsidRPr="00620F9B">
        <w:rPr>
          <w:b/>
          <w:sz w:val="36"/>
        </w:rPr>
        <w:t xml:space="preserve"> </w:t>
      </w:r>
    </w:p>
    <w:p w14:paraId="30B9712B" w14:textId="77777777" w:rsidR="00EC7AD6" w:rsidRPr="00620F9B" w:rsidRDefault="00065C08" w:rsidP="00892D5A">
      <w:pPr>
        <w:spacing w:line="259" w:lineRule="auto"/>
        <w:ind w:left="180"/>
        <w:rPr>
          <w:sz w:val="28"/>
        </w:rPr>
      </w:pPr>
      <w:r w:rsidRPr="00620F9B">
        <w:rPr>
          <w:sz w:val="28"/>
        </w:rPr>
        <w:t xml:space="preserve"> </w:t>
      </w:r>
    </w:p>
    <w:p w14:paraId="55374CC5" w14:textId="77777777" w:rsidR="00EC7AD6" w:rsidRPr="00620F9B" w:rsidRDefault="00065C08" w:rsidP="00892D5A">
      <w:pPr>
        <w:spacing w:line="259" w:lineRule="auto"/>
        <w:ind w:left="180"/>
        <w:rPr>
          <w:sz w:val="28"/>
        </w:rPr>
      </w:pPr>
      <w:r w:rsidRPr="00620F9B">
        <w:rPr>
          <w:sz w:val="28"/>
        </w:rPr>
        <w:t xml:space="preserve"> </w:t>
      </w:r>
    </w:p>
    <w:p w14:paraId="45890CB7" w14:textId="77777777" w:rsidR="00EC7AD6" w:rsidRPr="00620F9B" w:rsidRDefault="00EC7AD6" w:rsidP="00892D5A">
      <w:pPr>
        <w:ind w:left="180"/>
        <w:rPr>
          <w:sz w:val="28"/>
        </w:rPr>
        <w:sectPr w:rsidR="00EC7AD6" w:rsidRPr="00620F9B" w:rsidSect="00267E43">
          <w:headerReference w:type="default" r:id="rId11"/>
          <w:headerReference w:type="first" r:id="rId12"/>
          <w:pgSz w:w="12240" w:h="15840"/>
          <w:pgMar w:top="540" w:right="630" w:bottom="426" w:left="1260" w:header="170" w:footer="170" w:gutter="0"/>
          <w:pgNumType w:start="2"/>
          <w:cols w:space="720"/>
          <w:docGrid w:linePitch="326"/>
        </w:sectPr>
      </w:pPr>
    </w:p>
    <w:p w14:paraId="22B19AE4" w14:textId="6771A0C9" w:rsidR="00CA22CD" w:rsidRPr="00620F9B" w:rsidRDefault="00DD1946" w:rsidP="00CA22CD">
      <w:pPr>
        <w:spacing w:line="259" w:lineRule="auto"/>
        <w:ind w:left="180"/>
        <w:rPr>
          <w:sz w:val="28"/>
        </w:rPr>
      </w:pPr>
      <w:r>
        <w:rPr>
          <w:b/>
          <w:noProof/>
          <w:sz w:val="32"/>
        </w:rPr>
        <w:lastRenderedPageBreak/>
        <mc:AlternateContent>
          <mc:Choice Requires="wps">
            <w:drawing>
              <wp:anchor distT="0" distB="0" distL="114300" distR="114300" simplePos="0" relativeHeight="251792384" behindDoc="0" locked="0" layoutInCell="1" allowOverlap="1" wp14:anchorId="5AC13ABD" wp14:editId="05A2B7DF">
                <wp:simplePos x="0" y="0"/>
                <wp:positionH relativeFrom="margin">
                  <wp:posOffset>4349187</wp:posOffset>
                </wp:positionH>
                <wp:positionV relativeFrom="paragraph">
                  <wp:posOffset>5907</wp:posOffset>
                </wp:positionV>
                <wp:extent cx="2324100" cy="2118167"/>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11816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C0FCE6" w14:textId="77777777" w:rsidR="00D91C5A" w:rsidRPr="00705910" w:rsidRDefault="00D91C5A" w:rsidP="00CA22CD">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56B2C245" w14:textId="77777777" w:rsidR="00D91C5A" w:rsidRPr="00705910" w:rsidRDefault="00D91C5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22D3AC2E" w14:textId="77777777" w:rsidR="00D91C5A" w:rsidRPr="00705910" w:rsidRDefault="00D91C5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D8135C2" w14:textId="77777777" w:rsidR="00D91C5A" w:rsidRPr="00705910" w:rsidRDefault="00D91C5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50F80D2C" w14:textId="77777777" w:rsidR="00D91C5A" w:rsidRPr="00705910" w:rsidRDefault="00D91C5A" w:rsidP="00CA22CD">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571E2594" w14:textId="77777777" w:rsidR="00D91C5A" w:rsidRPr="00705910" w:rsidRDefault="00D91C5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3A947B61" w14:textId="77777777" w:rsidR="00D91C5A" w:rsidRPr="00705910" w:rsidRDefault="00D91C5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6D4DFF31" w14:textId="77777777" w:rsidR="00D91C5A" w:rsidRPr="00705910" w:rsidRDefault="00D91C5A" w:rsidP="00CA22CD">
                            <w:pPr>
                              <w:pStyle w:val="NoSpacing"/>
                              <w:jc w:val="center"/>
                              <w:rPr>
                                <w:rFonts w:ascii="Times New Roman" w:hAnsi="Times New Roman"/>
                                <w:b/>
                                <w:sz w:val="20"/>
                                <w:szCs w:val="20"/>
                                <w:lang w:val="en-US"/>
                              </w:rPr>
                            </w:pPr>
                            <w:proofErr w:type="gramStart"/>
                            <w:r>
                              <w:rPr>
                                <w:rFonts w:ascii="Times New Roman" w:hAnsi="Times New Roman"/>
                                <w:b/>
                                <w:sz w:val="20"/>
                                <w:szCs w:val="20"/>
                                <w:lang w:val="en-US"/>
                              </w:rPr>
                              <w:t xml:space="preserve">JAKIRI </w:t>
                            </w:r>
                            <w:r w:rsidRPr="00705910">
                              <w:rPr>
                                <w:rFonts w:ascii="Times New Roman" w:hAnsi="Times New Roman"/>
                                <w:b/>
                                <w:sz w:val="20"/>
                                <w:szCs w:val="20"/>
                                <w:lang w:val="en-US"/>
                              </w:rPr>
                              <w:t xml:space="preserve"> COUNCIL</w:t>
                            </w:r>
                            <w:proofErr w:type="gramEnd"/>
                          </w:p>
                          <w:p w14:paraId="6443FB87" w14:textId="77777777" w:rsidR="00D91C5A" w:rsidRPr="00705910" w:rsidRDefault="00D91C5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1F154648" w14:textId="77777777" w:rsidR="00D91C5A" w:rsidRPr="00705910" w:rsidRDefault="00D91C5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0E3602A3" w14:textId="77777777" w:rsidR="00D91C5A" w:rsidRPr="00705910" w:rsidRDefault="00D91C5A" w:rsidP="00CA22CD">
                            <w:pPr>
                              <w:pStyle w:val="NoSpacing"/>
                              <w:jc w:val="center"/>
                              <w:rPr>
                                <w:rFonts w:ascii="Times New Roman" w:hAnsi="Times New Roman"/>
                                <w:sz w:val="20"/>
                                <w:szCs w:val="20"/>
                              </w:rPr>
                            </w:pPr>
                            <w:r w:rsidRPr="00705910">
                              <w:rPr>
                                <w:rFonts w:ascii="Times New Roman" w:hAnsi="Times New Roman"/>
                                <w:sz w:val="20"/>
                                <w:szCs w:val="20"/>
                              </w:rPr>
                              <w:t>PUBLIC CONTRACTS</w:t>
                            </w:r>
                          </w:p>
                          <w:p w14:paraId="490FEFD2" w14:textId="77777777" w:rsidR="00D91C5A" w:rsidRDefault="00D91C5A" w:rsidP="00CA22CD">
                            <w:pPr>
                              <w:pStyle w:val="NoSpacing"/>
                              <w:jc w:val="center"/>
                              <w:rPr>
                                <w:rFonts w:ascii="Times New Roman" w:hAnsi="Times New Roman"/>
                                <w:sz w:val="20"/>
                                <w:szCs w:val="20"/>
                              </w:rPr>
                            </w:pPr>
                            <w:r w:rsidRPr="00705910">
                              <w:rPr>
                                <w:rFonts w:ascii="Times New Roman" w:hAnsi="Times New Roman"/>
                                <w:sz w:val="20"/>
                                <w:szCs w:val="20"/>
                              </w:rPr>
                              <w:t>*******</w:t>
                            </w:r>
                          </w:p>
                          <w:p w14:paraId="03702582" w14:textId="77777777" w:rsidR="00D91C5A" w:rsidRPr="00E97470" w:rsidRDefault="00D91C5A" w:rsidP="00CA22CD">
                            <w:pPr>
                              <w:pStyle w:val="NoSpacing"/>
                              <w:jc w:val="center"/>
                              <w:rPr>
                                <w:rFonts w:ascii="Times New Roman" w:hAnsi="Times New Roman"/>
                                <w:sz w:val="20"/>
                                <w:szCs w:val="20"/>
                              </w:rPr>
                            </w:pPr>
                            <w:proofErr w:type="gramStart"/>
                            <w:r w:rsidRPr="00CA22CD">
                              <w:rPr>
                                <w:rFonts w:ascii="Times New Roman" w:hAnsi="Times New Roman"/>
                                <w:sz w:val="20"/>
                                <w:szCs w:val="20"/>
                              </w:rPr>
                              <w:t>www</w:t>
                            </w:r>
                            <w:proofErr w:type="gramEnd"/>
                            <w:r w:rsidRPr="00CA22CD">
                              <w:rPr>
                                <w:rFonts w:ascii="Times New Roman" w:hAnsi="Times New Roman"/>
                                <w:sz w:val="20"/>
                                <w:szCs w:val="20"/>
                              </w:rPr>
                              <w:t>: jakiricouncil.org</w:t>
                            </w:r>
                            <w:r>
                              <w:rPr>
                                <w:rFonts w:ascii="Times New Roman" w:hAnsi="Times New Roman"/>
                                <w:sz w:val="20"/>
                                <w:szCs w:val="20"/>
                              </w:rPr>
                              <w:t xml:space="preserve"> </w:t>
                            </w:r>
                          </w:p>
                          <w:p w14:paraId="005B9405" w14:textId="77777777" w:rsidR="00D91C5A" w:rsidRPr="000E3302" w:rsidRDefault="00D91C5A" w:rsidP="00CA22CD">
                            <w:pPr>
                              <w:pStyle w:val="NoSpacing"/>
                              <w:jc w:val="center"/>
                              <w:rPr>
                                <w:rFonts w:ascii="Times New Roman" w:hAnsi="Times New Roman"/>
                                <w:sz w:val="20"/>
                                <w:szCs w:val="20"/>
                              </w:rPr>
                            </w:pPr>
                          </w:p>
                          <w:p w14:paraId="544A223D" w14:textId="77777777" w:rsidR="00D91C5A" w:rsidRPr="000E3302" w:rsidRDefault="00D91C5A" w:rsidP="00CA22CD">
                            <w:pPr>
                              <w:rPr>
                                <w:b/>
                                <w:bCs/>
                                <w:sz w:val="20"/>
                                <w:szCs w:val="20"/>
                                <w:u w:val="single"/>
                              </w:rPr>
                            </w:pPr>
                          </w:p>
                          <w:p w14:paraId="3B104E43" w14:textId="77777777" w:rsidR="00D91C5A" w:rsidRPr="00B4710D" w:rsidRDefault="00D91C5A" w:rsidP="00CA22CD">
                            <w:pPr>
                              <w:rPr>
                                <w:b/>
                                <w:u w:val="single"/>
                              </w:rPr>
                            </w:pPr>
                          </w:p>
                          <w:p w14:paraId="7B9728DE" w14:textId="77777777" w:rsidR="00D91C5A" w:rsidRDefault="00D91C5A" w:rsidP="00CA22CD">
                            <w:pPr>
                              <w:rPr>
                                <w:b/>
                                <w:u w:val="single"/>
                              </w:rPr>
                            </w:pPr>
                          </w:p>
                          <w:p w14:paraId="7107C641" w14:textId="77777777" w:rsidR="00D91C5A" w:rsidRDefault="00D91C5A" w:rsidP="00CA22CD">
                            <w:pPr>
                              <w:rPr>
                                <w:b/>
                                <w:u w:val="single"/>
                              </w:rPr>
                            </w:pPr>
                          </w:p>
                          <w:p w14:paraId="524DA452" w14:textId="77777777" w:rsidR="00D91C5A" w:rsidRPr="00FE700B" w:rsidRDefault="00D91C5A" w:rsidP="00CA22CD">
                            <w:pPr>
                              <w:rPr>
                                <w:b/>
                                <w:color w:val="000080"/>
                                <w:sz w:val="20"/>
                                <w:szCs w:val="20"/>
                              </w:rPr>
                            </w:pPr>
                          </w:p>
                          <w:p w14:paraId="07A5CF9C" w14:textId="77777777" w:rsidR="00D91C5A" w:rsidRDefault="00D91C5A" w:rsidP="00CA22CD">
                            <w:pPr>
                              <w:jc w:val="center"/>
                              <w:rPr>
                                <w:b/>
                                <w:u w:val="single"/>
                              </w:rPr>
                            </w:pPr>
                          </w:p>
                          <w:p w14:paraId="7F1A43C6" w14:textId="77777777" w:rsidR="00D91C5A" w:rsidRDefault="00D91C5A" w:rsidP="00CA22CD">
                            <w:pPr>
                              <w:jc w:val="center"/>
                              <w:rPr>
                                <w:b/>
                                <w:u w:val="single"/>
                              </w:rPr>
                            </w:pPr>
                          </w:p>
                          <w:p w14:paraId="2DA6F44C" w14:textId="77777777" w:rsidR="00D91C5A" w:rsidRDefault="00D91C5A" w:rsidP="00CA22CD">
                            <w:pPr>
                              <w:jc w:val="center"/>
                              <w:rPr>
                                <w:b/>
                                <w:u w:val="single"/>
                              </w:rPr>
                            </w:pPr>
                          </w:p>
                          <w:p w14:paraId="78F6DAB4" w14:textId="77777777" w:rsidR="00D91C5A" w:rsidRPr="0009782C" w:rsidRDefault="00D91C5A" w:rsidP="00CA22CD">
                            <w:pPr>
                              <w:jc w:val="center"/>
                              <w:rPr>
                                <w:b/>
                                <w:color w:val="000080"/>
                              </w:rPr>
                            </w:pPr>
                          </w:p>
                          <w:p w14:paraId="31311617" w14:textId="77777777" w:rsidR="00D91C5A" w:rsidRPr="0009782C" w:rsidRDefault="00D91C5A" w:rsidP="00CA22CD">
                            <w:pPr>
                              <w:jc w:val="center"/>
                            </w:pPr>
                          </w:p>
                          <w:p w14:paraId="43293D02" w14:textId="77777777" w:rsidR="00D91C5A" w:rsidRPr="00B92BF6" w:rsidRDefault="00D91C5A" w:rsidP="00CA22CD">
                            <w:pPr>
                              <w:jc w:val="center"/>
                              <w:rPr>
                                <w:b/>
                                <w:sz w:val="20"/>
                                <w:szCs w:val="20"/>
                              </w:rPr>
                            </w:pPr>
                            <w:r w:rsidRPr="00B92BF6">
                              <w:rPr>
                                <w:b/>
                                <w:sz w:val="20"/>
                                <w:szCs w:val="20"/>
                              </w:rPr>
                              <w:t>FROM</w:t>
                            </w:r>
                            <w:proofErr w:type="gramStart"/>
                            <w:r w:rsidRPr="00B92BF6">
                              <w:rPr>
                                <w:b/>
                                <w:sz w:val="20"/>
                                <w:szCs w:val="20"/>
                              </w:rPr>
                              <w:t>:THE</w:t>
                            </w:r>
                            <w:proofErr w:type="gramEnd"/>
                            <w:r w:rsidRPr="00B92BF6">
                              <w:rPr>
                                <w:b/>
                                <w:sz w:val="20"/>
                                <w:szCs w:val="20"/>
                              </w:rPr>
                              <w:t xml:space="preserve"> SECRETARY</w:t>
                            </w:r>
                            <w:r>
                              <w:rPr>
                                <w:b/>
                                <w:sz w:val="20"/>
                                <w:szCs w:val="20"/>
                              </w:rPr>
                              <w:t xml:space="preserve"> GENERAL WUM COUNCIL</w:t>
                            </w:r>
                          </w:p>
                          <w:p w14:paraId="20164899" w14:textId="77777777" w:rsidR="00D91C5A" w:rsidRDefault="00D91C5A" w:rsidP="00CA22CD">
                            <w:pPr>
                              <w:jc w:val="center"/>
                              <w:rPr>
                                <w:b/>
                                <w:sz w:val="28"/>
                                <w:szCs w:val="28"/>
                              </w:rPr>
                            </w:pPr>
                          </w:p>
                          <w:p w14:paraId="11EBEB61" w14:textId="77777777" w:rsidR="00D91C5A" w:rsidRPr="0098733A" w:rsidRDefault="00D91C5A" w:rsidP="00CA22CD">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C13ABD" id="Text Box 3" o:spid="_x0000_s1029" type="#_x0000_t202" style="position:absolute;left:0;text-align:left;margin-left:342.45pt;margin-top:.45pt;width:183pt;height:166.8pt;z-index:251792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tq0hQIAABc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" stroked="f">
                <v:textbox>
                  <w:txbxContent>
                    <w:p w14:paraId="10C0FCE6" w14:textId="77777777" w:rsidR="00D91C5A" w:rsidRPr="00705910" w:rsidRDefault="00D91C5A" w:rsidP="00CA22CD">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56B2C245" w14:textId="77777777" w:rsidR="00D91C5A" w:rsidRPr="00705910" w:rsidRDefault="00D91C5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22D3AC2E" w14:textId="77777777" w:rsidR="00D91C5A" w:rsidRPr="00705910" w:rsidRDefault="00D91C5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D8135C2" w14:textId="77777777" w:rsidR="00D91C5A" w:rsidRPr="00705910" w:rsidRDefault="00D91C5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50F80D2C" w14:textId="77777777" w:rsidR="00D91C5A" w:rsidRPr="00705910" w:rsidRDefault="00D91C5A" w:rsidP="00CA22CD">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571E2594" w14:textId="77777777" w:rsidR="00D91C5A" w:rsidRPr="00705910" w:rsidRDefault="00D91C5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3A947B61" w14:textId="77777777" w:rsidR="00D91C5A" w:rsidRPr="00705910" w:rsidRDefault="00D91C5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6D4DFF31" w14:textId="77777777" w:rsidR="00D91C5A" w:rsidRPr="00705910" w:rsidRDefault="00D91C5A" w:rsidP="00CA22CD">
                      <w:pPr>
                        <w:pStyle w:val="NoSpacing"/>
                        <w:jc w:val="center"/>
                        <w:rPr>
                          <w:rFonts w:ascii="Times New Roman" w:hAnsi="Times New Roman"/>
                          <w:b/>
                          <w:sz w:val="20"/>
                          <w:szCs w:val="20"/>
                          <w:lang w:val="en-US"/>
                        </w:rPr>
                      </w:pPr>
                      <w:proofErr w:type="gramStart"/>
                      <w:r>
                        <w:rPr>
                          <w:rFonts w:ascii="Times New Roman" w:hAnsi="Times New Roman"/>
                          <w:b/>
                          <w:sz w:val="20"/>
                          <w:szCs w:val="20"/>
                          <w:lang w:val="en-US"/>
                        </w:rPr>
                        <w:t xml:space="preserve">JAKIRI </w:t>
                      </w:r>
                      <w:r w:rsidRPr="00705910">
                        <w:rPr>
                          <w:rFonts w:ascii="Times New Roman" w:hAnsi="Times New Roman"/>
                          <w:b/>
                          <w:sz w:val="20"/>
                          <w:szCs w:val="20"/>
                          <w:lang w:val="en-US"/>
                        </w:rPr>
                        <w:t xml:space="preserve"> COUNCIL</w:t>
                      </w:r>
                      <w:proofErr w:type="gramEnd"/>
                    </w:p>
                    <w:p w14:paraId="6443FB87" w14:textId="77777777" w:rsidR="00D91C5A" w:rsidRPr="00705910" w:rsidRDefault="00D91C5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1F154648" w14:textId="77777777" w:rsidR="00D91C5A" w:rsidRPr="00705910" w:rsidRDefault="00D91C5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0E3602A3" w14:textId="77777777" w:rsidR="00D91C5A" w:rsidRPr="00705910" w:rsidRDefault="00D91C5A" w:rsidP="00CA22CD">
                      <w:pPr>
                        <w:pStyle w:val="NoSpacing"/>
                        <w:jc w:val="center"/>
                        <w:rPr>
                          <w:rFonts w:ascii="Times New Roman" w:hAnsi="Times New Roman"/>
                          <w:sz w:val="20"/>
                          <w:szCs w:val="20"/>
                        </w:rPr>
                      </w:pPr>
                      <w:r w:rsidRPr="00705910">
                        <w:rPr>
                          <w:rFonts w:ascii="Times New Roman" w:hAnsi="Times New Roman"/>
                          <w:sz w:val="20"/>
                          <w:szCs w:val="20"/>
                        </w:rPr>
                        <w:t>PUBLIC CONTRACTS</w:t>
                      </w:r>
                    </w:p>
                    <w:p w14:paraId="490FEFD2" w14:textId="77777777" w:rsidR="00D91C5A" w:rsidRDefault="00D91C5A" w:rsidP="00CA22CD">
                      <w:pPr>
                        <w:pStyle w:val="NoSpacing"/>
                        <w:jc w:val="center"/>
                        <w:rPr>
                          <w:rFonts w:ascii="Times New Roman" w:hAnsi="Times New Roman"/>
                          <w:sz w:val="20"/>
                          <w:szCs w:val="20"/>
                        </w:rPr>
                      </w:pPr>
                      <w:r w:rsidRPr="00705910">
                        <w:rPr>
                          <w:rFonts w:ascii="Times New Roman" w:hAnsi="Times New Roman"/>
                          <w:sz w:val="20"/>
                          <w:szCs w:val="20"/>
                        </w:rPr>
                        <w:t>*******</w:t>
                      </w:r>
                    </w:p>
                    <w:p w14:paraId="03702582" w14:textId="77777777" w:rsidR="00D91C5A" w:rsidRPr="00E97470" w:rsidRDefault="00D91C5A" w:rsidP="00CA22CD">
                      <w:pPr>
                        <w:pStyle w:val="NoSpacing"/>
                        <w:jc w:val="center"/>
                        <w:rPr>
                          <w:rFonts w:ascii="Times New Roman" w:hAnsi="Times New Roman"/>
                          <w:sz w:val="20"/>
                          <w:szCs w:val="20"/>
                        </w:rPr>
                      </w:pPr>
                      <w:proofErr w:type="gramStart"/>
                      <w:r w:rsidRPr="00CA22CD">
                        <w:rPr>
                          <w:rFonts w:ascii="Times New Roman" w:hAnsi="Times New Roman"/>
                          <w:sz w:val="20"/>
                          <w:szCs w:val="20"/>
                        </w:rPr>
                        <w:t>www</w:t>
                      </w:r>
                      <w:proofErr w:type="gramEnd"/>
                      <w:r w:rsidRPr="00CA22CD">
                        <w:rPr>
                          <w:rFonts w:ascii="Times New Roman" w:hAnsi="Times New Roman"/>
                          <w:sz w:val="20"/>
                          <w:szCs w:val="20"/>
                        </w:rPr>
                        <w:t>: jakiricouncil.org</w:t>
                      </w:r>
                      <w:r>
                        <w:rPr>
                          <w:rFonts w:ascii="Times New Roman" w:hAnsi="Times New Roman"/>
                          <w:sz w:val="20"/>
                          <w:szCs w:val="20"/>
                        </w:rPr>
                        <w:t xml:space="preserve"> </w:t>
                      </w:r>
                    </w:p>
                    <w:p w14:paraId="005B9405" w14:textId="77777777" w:rsidR="00D91C5A" w:rsidRPr="000E3302" w:rsidRDefault="00D91C5A" w:rsidP="00CA22CD">
                      <w:pPr>
                        <w:pStyle w:val="NoSpacing"/>
                        <w:jc w:val="center"/>
                        <w:rPr>
                          <w:rFonts w:ascii="Times New Roman" w:hAnsi="Times New Roman"/>
                          <w:sz w:val="20"/>
                          <w:szCs w:val="20"/>
                        </w:rPr>
                      </w:pPr>
                    </w:p>
                    <w:p w14:paraId="544A223D" w14:textId="77777777" w:rsidR="00D91C5A" w:rsidRPr="000E3302" w:rsidRDefault="00D91C5A" w:rsidP="00CA22CD">
                      <w:pPr>
                        <w:rPr>
                          <w:b/>
                          <w:bCs/>
                          <w:sz w:val="20"/>
                          <w:szCs w:val="20"/>
                          <w:u w:val="single"/>
                        </w:rPr>
                      </w:pPr>
                    </w:p>
                    <w:p w14:paraId="3B104E43" w14:textId="77777777" w:rsidR="00D91C5A" w:rsidRPr="00B4710D" w:rsidRDefault="00D91C5A" w:rsidP="00CA22CD">
                      <w:pPr>
                        <w:rPr>
                          <w:b/>
                          <w:u w:val="single"/>
                        </w:rPr>
                      </w:pPr>
                    </w:p>
                    <w:p w14:paraId="7B9728DE" w14:textId="77777777" w:rsidR="00D91C5A" w:rsidRDefault="00D91C5A" w:rsidP="00CA22CD">
                      <w:pPr>
                        <w:rPr>
                          <w:b/>
                          <w:u w:val="single"/>
                        </w:rPr>
                      </w:pPr>
                    </w:p>
                    <w:p w14:paraId="7107C641" w14:textId="77777777" w:rsidR="00D91C5A" w:rsidRDefault="00D91C5A" w:rsidP="00CA22CD">
                      <w:pPr>
                        <w:rPr>
                          <w:b/>
                          <w:u w:val="single"/>
                        </w:rPr>
                      </w:pPr>
                    </w:p>
                    <w:p w14:paraId="524DA452" w14:textId="77777777" w:rsidR="00D91C5A" w:rsidRPr="00FE700B" w:rsidRDefault="00D91C5A" w:rsidP="00CA22CD">
                      <w:pPr>
                        <w:rPr>
                          <w:b/>
                          <w:color w:val="000080"/>
                          <w:sz w:val="20"/>
                          <w:szCs w:val="20"/>
                        </w:rPr>
                      </w:pPr>
                    </w:p>
                    <w:p w14:paraId="07A5CF9C" w14:textId="77777777" w:rsidR="00D91C5A" w:rsidRDefault="00D91C5A" w:rsidP="00CA22CD">
                      <w:pPr>
                        <w:jc w:val="center"/>
                        <w:rPr>
                          <w:b/>
                          <w:u w:val="single"/>
                        </w:rPr>
                      </w:pPr>
                    </w:p>
                    <w:p w14:paraId="7F1A43C6" w14:textId="77777777" w:rsidR="00D91C5A" w:rsidRDefault="00D91C5A" w:rsidP="00CA22CD">
                      <w:pPr>
                        <w:jc w:val="center"/>
                        <w:rPr>
                          <w:b/>
                          <w:u w:val="single"/>
                        </w:rPr>
                      </w:pPr>
                    </w:p>
                    <w:p w14:paraId="2DA6F44C" w14:textId="77777777" w:rsidR="00D91C5A" w:rsidRDefault="00D91C5A" w:rsidP="00CA22CD">
                      <w:pPr>
                        <w:jc w:val="center"/>
                        <w:rPr>
                          <w:b/>
                          <w:u w:val="single"/>
                        </w:rPr>
                      </w:pPr>
                    </w:p>
                    <w:p w14:paraId="78F6DAB4" w14:textId="77777777" w:rsidR="00D91C5A" w:rsidRPr="0009782C" w:rsidRDefault="00D91C5A" w:rsidP="00CA22CD">
                      <w:pPr>
                        <w:jc w:val="center"/>
                        <w:rPr>
                          <w:b/>
                          <w:color w:val="000080"/>
                        </w:rPr>
                      </w:pPr>
                    </w:p>
                    <w:p w14:paraId="31311617" w14:textId="77777777" w:rsidR="00D91C5A" w:rsidRPr="0009782C" w:rsidRDefault="00D91C5A" w:rsidP="00CA22CD">
                      <w:pPr>
                        <w:jc w:val="center"/>
                      </w:pPr>
                    </w:p>
                    <w:p w14:paraId="43293D02" w14:textId="77777777" w:rsidR="00D91C5A" w:rsidRPr="00B92BF6" w:rsidRDefault="00D91C5A" w:rsidP="00CA22CD">
                      <w:pPr>
                        <w:jc w:val="center"/>
                        <w:rPr>
                          <w:b/>
                          <w:sz w:val="20"/>
                          <w:szCs w:val="20"/>
                        </w:rPr>
                      </w:pPr>
                      <w:r w:rsidRPr="00B92BF6">
                        <w:rPr>
                          <w:b/>
                          <w:sz w:val="20"/>
                          <w:szCs w:val="20"/>
                        </w:rPr>
                        <w:t>FROM</w:t>
                      </w:r>
                      <w:proofErr w:type="gramStart"/>
                      <w:r w:rsidRPr="00B92BF6">
                        <w:rPr>
                          <w:b/>
                          <w:sz w:val="20"/>
                          <w:szCs w:val="20"/>
                        </w:rPr>
                        <w:t>:THE</w:t>
                      </w:r>
                      <w:proofErr w:type="gramEnd"/>
                      <w:r w:rsidRPr="00B92BF6">
                        <w:rPr>
                          <w:b/>
                          <w:sz w:val="20"/>
                          <w:szCs w:val="20"/>
                        </w:rPr>
                        <w:t xml:space="preserve"> SECRETARY</w:t>
                      </w:r>
                      <w:r>
                        <w:rPr>
                          <w:b/>
                          <w:sz w:val="20"/>
                          <w:szCs w:val="20"/>
                        </w:rPr>
                        <w:t xml:space="preserve"> GENERAL WUM COUNCIL</w:t>
                      </w:r>
                    </w:p>
                    <w:p w14:paraId="20164899" w14:textId="77777777" w:rsidR="00D91C5A" w:rsidRDefault="00D91C5A" w:rsidP="00CA22CD">
                      <w:pPr>
                        <w:jc w:val="center"/>
                        <w:rPr>
                          <w:b/>
                          <w:sz w:val="28"/>
                          <w:szCs w:val="28"/>
                        </w:rPr>
                      </w:pPr>
                    </w:p>
                    <w:p w14:paraId="11EBEB61" w14:textId="77777777" w:rsidR="00D91C5A" w:rsidRPr="0098733A" w:rsidRDefault="00D91C5A" w:rsidP="00CA22CD">
                      <w:pPr>
                        <w:jc w:val="center"/>
                        <w:rPr>
                          <w:b/>
                          <w:sz w:val="28"/>
                          <w:szCs w:val="28"/>
                        </w:rPr>
                      </w:pPr>
                    </w:p>
                  </w:txbxContent>
                </v:textbox>
                <w10:wrap anchorx="margin"/>
              </v:shape>
            </w:pict>
          </mc:Fallback>
        </mc:AlternateContent>
      </w:r>
      <w:r w:rsidR="00CA22CD">
        <w:rPr>
          <w:noProof/>
          <w:sz w:val="28"/>
        </w:rPr>
        <mc:AlternateContent>
          <mc:Choice Requires="wps">
            <w:drawing>
              <wp:anchor distT="0" distB="0" distL="114300" distR="114300" simplePos="0" relativeHeight="251791360" behindDoc="0" locked="0" layoutInCell="1" allowOverlap="1" wp14:anchorId="4DDEAB6B" wp14:editId="1F9F3560">
                <wp:simplePos x="0" y="0"/>
                <wp:positionH relativeFrom="page">
                  <wp:posOffset>300942</wp:posOffset>
                </wp:positionH>
                <wp:positionV relativeFrom="paragraph">
                  <wp:posOffset>-17241</wp:posOffset>
                </wp:positionV>
                <wp:extent cx="2804160" cy="217604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2176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DBFC63" w14:textId="77777777" w:rsidR="00D91C5A" w:rsidRPr="00705910" w:rsidRDefault="00D91C5A" w:rsidP="00CA22CD">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456E3A4E" w14:textId="77777777" w:rsidR="00D91C5A" w:rsidRPr="00705910" w:rsidRDefault="00D91C5A" w:rsidP="00CA22CD">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30BFA218" w14:textId="77777777" w:rsidR="00D91C5A" w:rsidRPr="00705910" w:rsidRDefault="00D91C5A" w:rsidP="00CA22CD">
                            <w:pPr>
                              <w:pStyle w:val="NoSpacing"/>
                              <w:jc w:val="center"/>
                              <w:rPr>
                                <w:rFonts w:ascii="Times New Roman" w:hAnsi="Times New Roman"/>
                                <w:sz w:val="20"/>
                                <w:szCs w:val="20"/>
                              </w:rPr>
                            </w:pPr>
                            <w:r w:rsidRPr="00705910">
                              <w:rPr>
                                <w:rFonts w:ascii="Times New Roman" w:hAnsi="Times New Roman"/>
                                <w:sz w:val="20"/>
                                <w:szCs w:val="20"/>
                              </w:rPr>
                              <w:t>*******</w:t>
                            </w:r>
                          </w:p>
                          <w:p w14:paraId="42BA51CE" w14:textId="77777777" w:rsidR="00D91C5A" w:rsidRPr="00705910" w:rsidRDefault="00D91C5A" w:rsidP="00CA22CD">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00E11293" w14:textId="77777777" w:rsidR="00D91C5A" w:rsidRPr="00705910" w:rsidRDefault="00D91C5A" w:rsidP="00CA22CD">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5592307F" w14:textId="77777777" w:rsidR="00D91C5A" w:rsidRPr="00705910" w:rsidRDefault="00D91C5A" w:rsidP="00CA22CD">
                            <w:pPr>
                              <w:pStyle w:val="NoSpacing"/>
                              <w:jc w:val="center"/>
                              <w:rPr>
                                <w:rFonts w:ascii="Times New Roman" w:hAnsi="Times New Roman"/>
                                <w:sz w:val="20"/>
                                <w:szCs w:val="20"/>
                              </w:rPr>
                            </w:pPr>
                            <w:r w:rsidRPr="00705910">
                              <w:rPr>
                                <w:rFonts w:ascii="Times New Roman" w:hAnsi="Times New Roman"/>
                                <w:sz w:val="20"/>
                                <w:szCs w:val="20"/>
                              </w:rPr>
                              <w:t>******</w:t>
                            </w:r>
                          </w:p>
                          <w:p w14:paraId="645B6096" w14:textId="77777777" w:rsidR="00D91C5A" w:rsidRPr="00705910" w:rsidRDefault="00D91C5A" w:rsidP="00CA22CD">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209547BD" w14:textId="77777777" w:rsidR="00D91C5A" w:rsidRPr="00705910" w:rsidRDefault="00D91C5A" w:rsidP="00CA22CD">
                            <w:pPr>
                              <w:pStyle w:val="NoSpacing"/>
                              <w:jc w:val="center"/>
                              <w:rPr>
                                <w:rFonts w:ascii="Times New Roman" w:hAnsi="Times New Roman"/>
                                <w:sz w:val="20"/>
                                <w:szCs w:val="20"/>
                              </w:rPr>
                            </w:pPr>
                            <w:r w:rsidRPr="00705910">
                              <w:rPr>
                                <w:rFonts w:ascii="Times New Roman" w:hAnsi="Times New Roman"/>
                                <w:sz w:val="20"/>
                                <w:szCs w:val="20"/>
                              </w:rPr>
                              <w:t>*******</w:t>
                            </w:r>
                          </w:p>
                          <w:p w14:paraId="19EDF10F" w14:textId="77777777" w:rsidR="00D91C5A" w:rsidRPr="00705910" w:rsidRDefault="00D91C5A" w:rsidP="00CA22CD">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Pr>
                                <w:rFonts w:ascii="Times New Roman" w:hAnsi="Times New Roman"/>
                                <w:b/>
                                <w:sz w:val="20"/>
                                <w:szCs w:val="20"/>
                              </w:rPr>
                              <w:t xml:space="preserve">JAKIRI </w:t>
                            </w:r>
                            <w:r w:rsidRPr="00705910">
                              <w:rPr>
                                <w:rFonts w:ascii="Times New Roman" w:hAnsi="Times New Roman"/>
                                <w:b/>
                                <w:sz w:val="20"/>
                                <w:szCs w:val="20"/>
                              </w:rPr>
                              <w:t xml:space="preserve"> </w:t>
                            </w:r>
                          </w:p>
                          <w:p w14:paraId="5845864B" w14:textId="77777777" w:rsidR="00D91C5A" w:rsidRPr="00705910" w:rsidRDefault="00D91C5A" w:rsidP="00CA22CD">
                            <w:pPr>
                              <w:pStyle w:val="NoSpacing"/>
                              <w:jc w:val="center"/>
                              <w:rPr>
                                <w:rFonts w:ascii="Times New Roman" w:hAnsi="Times New Roman"/>
                                <w:sz w:val="20"/>
                                <w:szCs w:val="20"/>
                              </w:rPr>
                            </w:pPr>
                            <w:r w:rsidRPr="00705910">
                              <w:rPr>
                                <w:rFonts w:ascii="Times New Roman" w:hAnsi="Times New Roman"/>
                                <w:sz w:val="20"/>
                                <w:szCs w:val="20"/>
                              </w:rPr>
                              <w:t>*******</w:t>
                            </w:r>
                          </w:p>
                          <w:p w14:paraId="7E3DCDC6" w14:textId="77777777" w:rsidR="00D91C5A" w:rsidRPr="00705910" w:rsidRDefault="00D91C5A" w:rsidP="00CA22CD">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40C1FAA" w14:textId="77777777" w:rsidR="00D91C5A" w:rsidRPr="00705910" w:rsidRDefault="00D91C5A" w:rsidP="00CA22CD">
                            <w:pPr>
                              <w:pStyle w:val="NoSpacing"/>
                              <w:jc w:val="center"/>
                              <w:rPr>
                                <w:rFonts w:ascii="Times New Roman" w:hAnsi="Times New Roman"/>
                                <w:sz w:val="20"/>
                                <w:szCs w:val="20"/>
                              </w:rPr>
                            </w:pPr>
                            <w:r w:rsidRPr="00705910">
                              <w:rPr>
                                <w:rFonts w:ascii="Times New Roman" w:hAnsi="Times New Roman"/>
                                <w:sz w:val="20"/>
                                <w:szCs w:val="20"/>
                              </w:rPr>
                              <w:t>MARCHES PUBLIQUE</w:t>
                            </w:r>
                          </w:p>
                          <w:p w14:paraId="0027849E" w14:textId="77777777" w:rsidR="00D91C5A" w:rsidRDefault="00D91C5A" w:rsidP="00CA22CD">
                            <w:pPr>
                              <w:pStyle w:val="NoSpacing"/>
                              <w:jc w:val="center"/>
                              <w:rPr>
                                <w:rFonts w:ascii="Times New Roman" w:hAnsi="Times New Roman"/>
                                <w:sz w:val="20"/>
                                <w:szCs w:val="20"/>
                              </w:rPr>
                            </w:pPr>
                            <w:r w:rsidRPr="00705910">
                              <w:rPr>
                                <w:rFonts w:ascii="Times New Roman" w:hAnsi="Times New Roman"/>
                                <w:sz w:val="20"/>
                                <w:szCs w:val="20"/>
                              </w:rPr>
                              <w:t>*******</w:t>
                            </w:r>
                          </w:p>
                          <w:p w14:paraId="07175C4C" w14:textId="77777777" w:rsidR="00D91C5A" w:rsidRPr="00E97470" w:rsidRDefault="00D91C5A" w:rsidP="00CA22CD">
                            <w:pPr>
                              <w:pStyle w:val="NoSpacing"/>
                              <w:jc w:val="center"/>
                              <w:rPr>
                                <w:rFonts w:ascii="Times New Roman" w:hAnsi="Times New Roman"/>
                                <w:sz w:val="20"/>
                                <w:szCs w:val="20"/>
                              </w:rPr>
                            </w:pPr>
                            <w:r w:rsidRPr="00CA22CD">
                              <w:rPr>
                                <w:rFonts w:ascii="Times New Roman" w:hAnsi="Times New Roman"/>
                                <w:sz w:val="20"/>
                                <w:szCs w:val="20"/>
                              </w:rPr>
                              <w:t xml:space="preserve">Email: </w:t>
                            </w:r>
                            <w:hyperlink r:id="rId13" w:history="1">
                              <w:r w:rsidRPr="008C7E30">
                                <w:rPr>
                                  <w:rStyle w:val="Hyperlink"/>
                                  <w:rFonts w:ascii="Times New Roman" w:hAnsi="Times New Roman"/>
                                  <w:sz w:val="20"/>
                                  <w:szCs w:val="20"/>
                                </w:rPr>
                                <w:t>jakiricouncil3@gamil.com</w:t>
                              </w:r>
                            </w:hyperlink>
                            <w:r>
                              <w:rPr>
                                <w:rFonts w:ascii="Times New Roman" w:hAnsi="Times New Roman"/>
                                <w:sz w:val="20"/>
                                <w:szCs w:val="20"/>
                              </w:rPr>
                              <w:t xml:space="preserve"> </w:t>
                            </w:r>
                          </w:p>
                          <w:p w14:paraId="263C7A3F" w14:textId="77777777" w:rsidR="00D91C5A" w:rsidRPr="00D2373B" w:rsidRDefault="00D91C5A" w:rsidP="00CA22CD">
                            <w:pPr>
                              <w:jc w:val="center"/>
                              <w:rPr>
                                <w:b/>
                                <w:sz w:val="18"/>
                                <w:szCs w:val="18"/>
                                <w:u w:val="single"/>
                                <w:lang w:val="fr-FR"/>
                              </w:rPr>
                            </w:pPr>
                          </w:p>
                          <w:p w14:paraId="792A924C" w14:textId="77777777" w:rsidR="00D91C5A" w:rsidRPr="00FE2704" w:rsidRDefault="00D91C5A" w:rsidP="00CA22CD">
                            <w:pPr>
                              <w:rPr>
                                <w:b/>
                                <w:color w:val="000080"/>
                                <w:sz w:val="18"/>
                                <w:szCs w:val="18"/>
                                <w:lang w:val="fr-FR"/>
                              </w:rPr>
                            </w:pPr>
                          </w:p>
                          <w:p w14:paraId="713B733E" w14:textId="77777777" w:rsidR="00D91C5A" w:rsidRPr="00FE2704" w:rsidRDefault="00D91C5A" w:rsidP="00CA22CD">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DEAB6B" id="Text Box 2" o:spid="_x0000_s1030" type="#_x0000_t202" style="position:absolute;left:0;text-align:left;margin-left:23.7pt;margin-top:-1.35pt;width:220.8pt;height:171.35pt;z-index:251791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" stroked="f">
                <v:textbox>
                  <w:txbxContent>
                    <w:p w14:paraId="4FDBFC63" w14:textId="77777777" w:rsidR="00D91C5A" w:rsidRPr="00705910" w:rsidRDefault="00D91C5A" w:rsidP="00CA22CD">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456E3A4E" w14:textId="77777777" w:rsidR="00D91C5A" w:rsidRPr="00705910" w:rsidRDefault="00D91C5A" w:rsidP="00CA22CD">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30BFA218" w14:textId="77777777" w:rsidR="00D91C5A" w:rsidRPr="00705910" w:rsidRDefault="00D91C5A" w:rsidP="00CA22CD">
                      <w:pPr>
                        <w:pStyle w:val="NoSpacing"/>
                        <w:jc w:val="center"/>
                        <w:rPr>
                          <w:rFonts w:ascii="Times New Roman" w:hAnsi="Times New Roman"/>
                          <w:sz w:val="20"/>
                          <w:szCs w:val="20"/>
                        </w:rPr>
                      </w:pPr>
                      <w:r w:rsidRPr="00705910">
                        <w:rPr>
                          <w:rFonts w:ascii="Times New Roman" w:hAnsi="Times New Roman"/>
                          <w:sz w:val="20"/>
                          <w:szCs w:val="20"/>
                        </w:rPr>
                        <w:t>*******</w:t>
                      </w:r>
                    </w:p>
                    <w:p w14:paraId="42BA51CE" w14:textId="77777777" w:rsidR="00D91C5A" w:rsidRPr="00705910" w:rsidRDefault="00D91C5A" w:rsidP="00CA22CD">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00E11293" w14:textId="77777777" w:rsidR="00D91C5A" w:rsidRPr="00705910" w:rsidRDefault="00D91C5A" w:rsidP="00CA22CD">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5592307F" w14:textId="77777777" w:rsidR="00D91C5A" w:rsidRPr="00705910" w:rsidRDefault="00D91C5A" w:rsidP="00CA22CD">
                      <w:pPr>
                        <w:pStyle w:val="NoSpacing"/>
                        <w:jc w:val="center"/>
                        <w:rPr>
                          <w:rFonts w:ascii="Times New Roman" w:hAnsi="Times New Roman"/>
                          <w:sz w:val="20"/>
                          <w:szCs w:val="20"/>
                        </w:rPr>
                      </w:pPr>
                      <w:r w:rsidRPr="00705910">
                        <w:rPr>
                          <w:rFonts w:ascii="Times New Roman" w:hAnsi="Times New Roman"/>
                          <w:sz w:val="20"/>
                          <w:szCs w:val="20"/>
                        </w:rPr>
                        <w:t>******</w:t>
                      </w:r>
                    </w:p>
                    <w:p w14:paraId="645B6096" w14:textId="77777777" w:rsidR="00D91C5A" w:rsidRPr="00705910" w:rsidRDefault="00D91C5A" w:rsidP="00CA22CD">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209547BD" w14:textId="77777777" w:rsidR="00D91C5A" w:rsidRPr="00705910" w:rsidRDefault="00D91C5A" w:rsidP="00CA22CD">
                      <w:pPr>
                        <w:pStyle w:val="NoSpacing"/>
                        <w:jc w:val="center"/>
                        <w:rPr>
                          <w:rFonts w:ascii="Times New Roman" w:hAnsi="Times New Roman"/>
                          <w:sz w:val="20"/>
                          <w:szCs w:val="20"/>
                        </w:rPr>
                      </w:pPr>
                      <w:r w:rsidRPr="00705910">
                        <w:rPr>
                          <w:rFonts w:ascii="Times New Roman" w:hAnsi="Times New Roman"/>
                          <w:sz w:val="20"/>
                          <w:szCs w:val="20"/>
                        </w:rPr>
                        <w:t>*******</w:t>
                      </w:r>
                    </w:p>
                    <w:p w14:paraId="19EDF10F" w14:textId="77777777" w:rsidR="00D91C5A" w:rsidRPr="00705910" w:rsidRDefault="00D91C5A" w:rsidP="00CA22CD">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Pr>
                          <w:rFonts w:ascii="Times New Roman" w:hAnsi="Times New Roman"/>
                          <w:b/>
                          <w:sz w:val="20"/>
                          <w:szCs w:val="20"/>
                        </w:rPr>
                        <w:t xml:space="preserve">JAKIRI </w:t>
                      </w:r>
                      <w:r w:rsidRPr="00705910">
                        <w:rPr>
                          <w:rFonts w:ascii="Times New Roman" w:hAnsi="Times New Roman"/>
                          <w:b/>
                          <w:sz w:val="20"/>
                          <w:szCs w:val="20"/>
                        </w:rPr>
                        <w:t xml:space="preserve"> </w:t>
                      </w:r>
                    </w:p>
                    <w:p w14:paraId="5845864B" w14:textId="77777777" w:rsidR="00D91C5A" w:rsidRPr="00705910" w:rsidRDefault="00D91C5A" w:rsidP="00CA22CD">
                      <w:pPr>
                        <w:pStyle w:val="NoSpacing"/>
                        <w:jc w:val="center"/>
                        <w:rPr>
                          <w:rFonts w:ascii="Times New Roman" w:hAnsi="Times New Roman"/>
                          <w:sz w:val="20"/>
                          <w:szCs w:val="20"/>
                        </w:rPr>
                      </w:pPr>
                      <w:r w:rsidRPr="00705910">
                        <w:rPr>
                          <w:rFonts w:ascii="Times New Roman" w:hAnsi="Times New Roman"/>
                          <w:sz w:val="20"/>
                          <w:szCs w:val="20"/>
                        </w:rPr>
                        <w:t>*******</w:t>
                      </w:r>
                    </w:p>
                    <w:p w14:paraId="7E3DCDC6" w14:textId="77777777" w:rsidR="00D91C5A" w:rsidRPr="00705910" w:rsidRDefault="00D91C5A" w:rsidP="00CA22CD">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40C1FAA" w14:textId="77777777" w:rsidR="00D91C5A" w:rsidRPr="00705910" w:rsidRDefault="00D91C5A" w:rsidP="00CA22CD">
                      <w:pPr>
                        <w:pStyle w:val="NoSpacing"/>
                        <w:jc w:val="center"/>
                        <w:rPr>
                          <w:rFonts w:ascii="Times New Roman" w:hAnsi="Times New Roman"/>
                          <w:sz w:val="20"/>
                          <w:szCs w:val="20"/>
                        </w:rPr>
                      </w:pPr>
                      <w:r w:rsidRPr="00705910">
                        <w:rPr>
                          <w:rFonts w:ascii="Times New Roman" w:hAnsi="Times New Roman"/>
                          <w:sz w:val="20"/>
                          <w:szCs w:val="20"/>
                        </w:rPr>
                        <w:t>MARCHES PUBLIQUE</w:t>
                      </w:r>
                    </w:p>
                    <w:p w14:paraId="0027849E" w14:textId="77777777" w:rsidR="00D91C5A" w:rsidRDefault="00D91C5A" w:rsidP="00CA22CD">
                      <w:pPr>
                        <w:pStyle w:val="NoSpacing"/>
                        <w:jc w:val="center"/>
                        <w:rPr>
                          <w:rFonts w:ascii="Times New Roman" w:hAnsi="Times New Roman"/>
                          <w:sz w:val="20"/>
                          <w:szCs w:val="20"/>
                        </w:rPr>
                      </w:pPr>
                      <w:r w:rsidRPr="00705910">
                        <w:rPr>
                          <w:rFonts w:ascii="Times New Roman" w:hAnsi="Times New Roman"/>
                          <w:sz w:val="20"/>
                          <w:szCs w:val="20"/>
                        </w:rPr>
                        <w:t>*******</w:t>
                      </w:r>
                    </w:p>
                    <w:p w14:paraId="07175C4C" w14:textId="77777777" w:rsidR="00D91C5A" w:rsidRPr="00E97470" w:rsidRDefault="00D91C5A" w:rsidP="00CA22CD">
                      <w:pPr>
                        <w:pStyle w:val="NoSpacing"/>
                        <w:jc w:val="center"/>
                        <w:rPr>
                          <w:rFonts w:ascii="Times New Roman" w:hAnsi="Times New Roman"/>
                          <w:sz w:val="20"/>
                          <w:szCs w:val="20"/>
                        </w:rPr>
                      </w:pPr>
                      <w:r w:rsidRPr="00CA22CD">
                        <w:rPr>
                          <w:rFonts w:ascii="Times New Roman" w:hAnsi="Times New Roman"/>
                          <w:sz w:val="20"/>
                          <w:szCs w:val="20"/>
                        </w:rPr>
                        <w:t xml:space="preserve">Email: </w:t>
                      </w:r>
                      <w:hyperlink r:id="rId14" w:history="1">
                        <w:r w:rsidRPr="008C7E30">
                          <w:rPr>
                            <w:rStyle w:val="Hyperlink"/>
                            <w:rFonts w:ascii="Times New Roman" w:hAnsi="Times New Roman"/>
                            <w:sz w:val="20"/>
                            <w:szCs w:val="20"/>
                          </w:rPr>
                          <w:t>jakiricouncil3@gamil.com</w:t>
                        </w:r>
                      </w:hyperlink>
                      <w:r>
                        <w:rPr>
                          <w:rFonts w:ascii="Times New Roman" w:hAnsi="Times New Roman"/>
                          <w:sz w:val="20"/>
                          <w:szCs w:val="20"/>
                        </w:rPr>
                        <w:t xml:space="preserve"> </w:t>
                      </w:r>
                    </w:p>
                    <w:p w14:paraId="263C7A3F" w14:textId="77777777" w:rsidR="00D91C5A" w:rsidRPr="00D2373B" w:rsidRDefault="00D91C5A" w:rsidP="00CA22CD">
                      <w:pPr>
                        <w:jc w:val="center"/>
                        <w:rPr>
                          <w:b/>
                          <w:sz w:val="18"/>
                          <w:szCs w:val="18"/>
                          <w:u w:val="single"/>
                          <w:lang w:val="fr-FR"/>
                        </w:rPr>
                      </w:pPr>
                    </w:p>
                    <w:p w14:paraId="792A924C" w14:textId="77777777" w:rsidR="00D91C5A" w:rsidRPr="00FE2704" w:rsidRDefault="00D91C5A" w:rsidP="00CA22CD">
                      <w:pPr>
                        <w:rPr>
                          <w:b/>
                          <w:color w:val="000080"/>
                          <w:sz w:val="18"/>
                          <w:szCs w:val="18"/>
                          <w:lang w:val="fr-FR"/>
                        </w:rPr>
                      </w:pPr>
                    </w:p>
                    <w:p w14:paraId="713B733E" w14:textId="77777777" w:rsidR="00D91C5A" w:rsidRPr="00FE2704" w:rsidRDefault="00D91C5A" w:rsidP="00CA22CD">
                      <w:pPr>
                        <w:jc w:val="center"/>
                        <w:rPr>
                          <w:sz w:val="18"/>
                          <w:szCs w:val="18"/>
                          <w:lang w:val="fr-FR"/>
                        </w:rPr>
                      </w:pPr>
                    </w:p>
                  </w:txbxContent>
                </v:textbox>
                <w10:wrap anchorx="page"/>
              </v:shape>
            </w:pict>
          </mc:Fallback>
        </mc:AlternateContent>
      </w:r>
    </w:p>
    <w:p w14:paraId="128FEE94" w14:textId="77777777" w:rsidR="00CA22CD" w:rsidRDefault="00CA22CD" w:rsidP="00CA22CD">
      <w:pPr>
        <w:spacing w:line="259" w:lineRule="auto"/>
        <w:ind w:left="180" w:hanging="10"/>
        <w:jc w:val="center"/>
        <w:rPr>
          <w:b/>
          <w:sz w:val="32"/>
        </w:rPr>
      </w:pPr>
      <w:r w:rsidRPr="00FD4837">
        <w:rPr>
          <w:rFonts w:ascii="Arial" w:hAnsi="Arial" w:cs="Arial"/>
          <w:b/>
          <w:noProof/>
          <w:color w:val="000000"/>
          <w:sz w:val="20"/>
          <w:szCs w:val="20"/>
        </w:rPr>
        <w:drawing>
          <wp:anchor distT="0" distB="0" distL="114300" distR="114300" simplePos="0" relativeHeight="251793408" behindDoc="0" locked="0" layoutInCell="1" allowOverlap="1" wp14:anchorId="44BE0AD4" wp14:editId="49B23B4F">
            <wp:simplePos x="0" y="0"/>
            <wp:positionH relativeFrom="column">
              <wp:posOffset>2613660</wp:posOffset>
            </wp:positionH>
            <wp:positionV relativeFrom="paragraph">
              <wp:posOffset>252095</wp:posOffset>
            </wp:positionV>
            <wp:extent cx="1280100" cy="1170036"/>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l="29385" t="16695" r="28200" b="54448"/>
                    <a:stretch>
                      <a:fillRect/>
                    </a:stretch>
                  </pic:blipFill>
                  <pic:spPr bwMode="auto">
                    <a:xfrm>
                      <a:off x="0" y="0"/>
                      <a:ext cx="1280100" cy="117003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C05DC3" w14:textId="77777777" w:rsidR="00CA22CD" w:rsidRDefault="00CA22CD" w:rsidP="00CA22CD">
      <w:pPr>
        <w:spacing w:line="259" w:lineRule="auto"/>
        <w:ind w:left="180" w:hanging="10"/>
        <w:jc w:val="center"/>
        <w:rPr>
          <w:b/>
          <w:sz w:val="32"/>
        </w:rPr>
      </w:pPr>
    </w:p>
    <w:p w14:paraId="0CD9CBF3" w14:textId="77777777" w:rsidR="00CA22CD" w:rsidRDefault="00CA22CD" w:rsidP="00CA22CD">
      <w:pPr>
        <w:spacing w:line="259" w:lineRule="auto"/>
        <w:ind w:left="180" w:hanging="10"/>
        <w:jc w:val="center"/>
        <w:rPr>
          <w:b/>
          <w:sz w:val="32"/>
        </w:rPr>
      </w:pPr>
    </w:p>
    <w:p w14:paraId="1A71CF0B" w14:textId="77777777" w:rsidR="00CA22CD" w:rsidRDefault="00CA22CD" w:rsidP="00CA22CD">
      <w:pPr>
        <w:spacing w:line="259" w:lineRule="auto"/>
        <w:ind w:left="180" w:hanging="10"/>
        <w:jc w:val="center"/>
        <w:rPr>
          <w:b/>
          <w:sz w:val="32"/>
        </w:rPr>
      </w:pPr>
    </w:p>
    <w:p w14:paraId="1B20A174" w14:textId="77777777" w:rsidR="00CA22CD" w:rsidRDefault="00CA22CD" w:rsidP="00CA22CD">
      <w:pPr>
        <w:spacing w:line="259" w:lineRule="auto"/>
        <w:ind w:left="180" w:hanging="10"/>
        <w:jc w:val="center"/>
        <w:rPr>
          <w:b/>
          <w:sz w:val="32"/>
        </w:rPr>
      </w:pPr>
    </w:p>
    <w:p w14:paraId="145FC06A" w14:textId="77777777" w:rsidR="0082389E" w:rsidRDefault="0082389E" w:rsidP="0082389E">
      <w:pPr>
        <w:spacing w:line="259" w:lineRule="auto"/>
        <w:ind w:left="180" w:hanging="10"/>
        <w:jc w:val="center"/>
        <w:rPr>
          <w:b/>
          <w:sz w:val="32"/>
        </w:rPr>
      </w:pPr>
    </w:p>
    <w:p w14:paraId="24A5DEF1" w14:textId="6DAD4EDC" w:rsidR="0082389E" w:rsidRDefault="0082389E" w:rsidP="00DD1946">
      <w:pPr>
        <w:spacing w:line="259" w:lineRule="auto"/>
        <w:rPr>
          <w:b/>
          <w:sz w:val="32"/>
        </w:rPr>
      </w:pPr>
    </w:p>
    <w:p w14:paraId="045CD8EE" w14:textId="003C14A3" w:rsidR="0014775A" w:rsidRPr="00DD1946" w:rsidRDefault="00844AAC" w:rsidP="00DD1946">
      <w:pPr>
        <w:rPr>
          <w:lang w:val="en-GB" w:eastAsia="fr-FR"/>
        </w:rPr>
      </w:pPr>
      <w:r w:rsidRPr="00267E43">
        <w:rPr>
          <w:noProof/>
          <w:sz w:val="28"/>
          <w:szCs w:val="28"/>
        </w:rPr>
        <mc:AlternateContent>
          <mc:Choice Requires="wps">
            <w:drawing>
              <wp:anchor distT="0" distB="0" distL="114300" distR="114300" simplePos="0" relativeHeight="251747328" behindDoc="0" locked="0" layoutInCell="1" allowOverlap="1" wp14:anchorId="36FC0368" wp14:editId="75898A69">
                <wp:simplePos x="0" y="0"/>
                <wp:positionH relativeFrom="margin">
                  <wp:align>center</wp:align>
                </wp:positionH>
                <wp:positionV relativeFrom="paragraph">
                  <wp:posOffset>85878</wp:posOffset>
                </wp:positionV>
                <wp:extent cx="6259830" cy="0"/>
                <wp:effectExtent l="0" t="19050" r="26670" b="19050"/>
                <wp:wrapNone/>
                <wp:docPr id="18" name="Straight Connector 18"/>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5E79C678" id="Straight Connector 18" o:spid="_x0000_s1026" style="position:absolute;z-index:2517473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75pt" to="492.9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" strokecolor="windowText" strokeweight="3.5pt">
                <v:stroke opacity="51657f"/>
                <w10:wrap anchorx="margin"/>
              </v:line>
            </w:pict>
          </mc:Fallback>
        </mc:AlternateContent>
      </w:r>
    </w:p>
    <w:p w14:paraId="48C05770" w14:textId="6823CAEC" w:rsidR="0014775A" w:rsidRPr="00330B8A" w:rsidRDefault="00CA22CD" w:rsidP="009D6AAF">
      <w:pPr>
        <w:spacing w:line="259" w:lineRule="auto"/>
        <w:ind w:left="180"/>
        <w:jc w:val="center"/>
        <w:rPr>
          <w:b/>
          <w:bCs/>
          <w:sz w:val="28"/>
        </w:rPr>
      </w:pPr>
      <w:r w:rsidRPr="00330B8A">
        <w:rPr>
          <w:b/>
          <w:bCs/>
          <w:sz w:val="28"/>
        </w:rPr>
        <w:t>JAKIRI</w:t>
      </w:r>
      <w:r w:rsidR="00613E76" w:rsidRPr="00330B8A">
        <w:rPr>
          <w:b/>
          <w:bCs/>
          <w:sz w:val="28"/>
        </w:rPr>
        <w:t xml:space="preserve"> </w:t>
      </w:r>
      <w:r w:rsidR="0082389E" w:rsidRPr="00330B8A">
        <w:rPr>
          <w:b/>
          <w:bCs/>
          <w:sz w:val="28"/>
        </w:rPr>
        <w:t xml:space="preserve"> </w:t>
      </w:r>
      <w:r w:rsidR="0014775A" w:rsidRPr="00330B8A">
        <w:rPr>
          <w:b/>
          <w:bCs/>
          <w:sz w:val="28"/>
        </w:rPr>
        <w:t xml:space="preserve"> </w:t>
      </w:r>
      <w:r w:rsidR="00A313B0" w:rsidRPr="00330B8A">
        <w:rPr>
          <w:b/>
          <w:bCs/>
          <w:sz w:val="28"/>
        </w:rPr>
        <w:t xml:space="preserve">COUNCIL </w:t>
      </w:r>
      <w:r w:rsidR="00065C08" w:rsidRPr="00330B8A">
        <w:rPr>
          <w:b/>
          <w:bCs/>
          <w:sz w:val="28"/>
        </w:rPr>
        <w:t>INTERNAL TENDERS BOARD</w:t>
      </w:r>
    </w:p>
    <w:p w14:paraId="712B9915" w14:textId="73ABDB9E" w:rsidR="00762B9E" w:rsidRPr="00330B8A" w:rsidRDefault="00F77749" w:rsidP="00762B9E">
      <w:pPr>
        <w:spacing w:line="259" w:lineRule="auto"/>
        <w:ind w:left="180"/>
        <w:jc w:val="center"/>
        <w:rPr>
          <w:b/>
          <w:sz w:val="36"/>
          <w:szCs w:val="36"/>
        </w:rPr>
      </w:pPr>
      <w:bookmarkStart w:id="1" w:name="_Hlk231815329"/>
      <w:r w:rsidRPr="00330B8A">
        <w:rPr>
          <w:b/>
          <w:bCs/>
          <w:sz w:val="28"/>
        </w:rPr>
        <w:t>RE</w:t>
      </w:r>
      <w:r w:rsidR="00330B8A">
        <w:rPr>
          <w:b/>
          <w:bCs/>
          <w:sz w:val="28"/>
        </w:rPr>
        <w:t>QUEST FOR QUOTATION (RFQ) NO: 003</w:t>
      </w:r>
      <w:r w:rsidRPr="00330B8A">
        <w:rPr>
          <w:b/>
          <w:bCs/>
          <w:sz w:val="28"/>
        </w:rPr>
        <w:t>/RFQ/</w:t>
      </w:r>
      <w:r w:rsidR="00CA22CD" w:rsidRPr="00330B8A">
        <w:rPr>
          <w:b/>
          <w:bCs/>
          <w:sz w:val="28"/>
        </w:rPr>
        <w:t>J</w:t>
      </w:r>
      <w:r w:rsidRPr="00330B8A">
        <w:rPr>
          <w:b/>
          <w:bCs/>
          <w:sz w:val="28"/>
        </w:rPr>
        <w:t>C/</w:t>
      </w:r>
      <w:r w:rsidR="00CA22CD" w:rsidRPr="00330B8A">
        <w:rPr>
          <w:b/>
          <w:bCs/>
          <w:sz w:val="28"/>
        </w:rPr>
        <w:t>J</w:t>
      </w:r>
      <w:r w:rsidRPr="00330B8A">
        <w:rPr>
          <w:b/>
          <w:bCs/>
          <w:sz w:val="28"/>
        </w:rPr>
        <w:t>CITB/MIN</w:t>
      </w:r>
      <w:r w:rsidR="00330B8A">
        <w:rPr>
          <w:b/>
          <w:bCs/>
          <w:sz w:val="28"/>
        </w:rPr>
        <w:t>DDEVEL/PROLOG/NWR/2026 OF 31/08</w:t>
      </w:r>
      <w:r w:rsidRPr="00330B8A">
        <w:rPr>
          <w:b/>
          <w:bCs/>
          <w:sz w:val="28"/>
        </w:rPr>
        <w:t xml:space="preserve">/2026 FOR </w:t>
      </w:r>
      <w:r w:rsidR="001C188D" w:rsidRPr="00330B8A">
        <w:rPr>
          <w:b/>
          <w:bCs/>
          <w:sz w:val="28"/>
        </w:rPr>
        <w:t>THE CONSTRUCTION OF BRIDGE LINKING MBOVIDZEM AND KIBANG IN JAKIRI COUNCIL AREA IN BUI DIVISION OF THE NORTH WEST REGION</w:t>
      </w:r>
      <w:r w:rsidR="00762B9E" w:rsidRPr="00330B8A">
        <w:rPr>
          <w:b/>
          <w:sz w:val="28"/>
          <w:szCs w:val="28"/>
        </w:rPr>
        <w:t>.</w:t>
      </w:r>
      <w:bookmarkEnd w:id="1"/>
    </w:p>
    <w:p w14:paraId="64BCE3DE" w14:textId="63A94E3E" w:rsidR="00065C08" w:rsidRPr="008161F5" w:rsidRDefault="00065C08" w:rsidP="00762B9E">
      <w:pPr>
        <w:spacing w:line="259" w:lineRule="auto"/>
        <w:ind w:left="180"/>
        <w:rPr>
          <w:b/>
          <w:bCs/>
          <w:sz w:val="28"/>
        </w:rPr>
      </w:pPr>
      <w:r w:rsidRPr="00330B8A">
        <w:rPr>
          <w:b/>
          <w:bCs/>
          <w:sz w:val="28"/>
        </w:rPr>
        <w:t>Dear Sir/Madam,</w:t>
      </w:r>
    </w:p>
    <w:p w14:paraId="4A6ACB36" w14:textId="711BD46B" w:rsidR="00DF7B23" w:rsidRPr="00330B8A" w:rsidRDefault="00DF7B23" w:rsidP="00F9185A">
      <w:pPr>
        <w:numPr>
          <w:ilvl w:val="0"/>
          <w:numId w:val="50"/>
        </w:numPr>
        <w:suppressAutoHyphens/>
        <w:spacing w:before="120" w:after="120"/>
        <w:ind w:left="540"/>
        <w:rPr>
          <w:bCs/>
          <w:i/>
          <w:iCs/>
          <w:spacing w:val="-2"/>
          <w:lang w:val="en-GB"/>
        </w:rPr>
      </w:pPr>
      <w:r w:rsidRPr="00DF7B23">
        <w:rPr>
          <w:spacing w:val="-2"/>
          <w:lang w:val="en-GB"/>
        </w:rPr>
        <w:t xml:space="preserve">The Government of Cameroon has received funding from the World Bank to finance the cost of the </w:t>
      </w:r>
      <w:r w:rsidRPr="00DF7B23">
        <w:rPr>
          <w:b/>
          <w:bCs/>
          <w:spacing w:val="-2"/>
          <w:lang w:val="en-GB"/>
        </w:rPr>
        <w:t xml:space="preserve">Local Governance and Resilient </w:t>
      </w:r>
      <w:r w:rsidRPr="00330B8A">
        <w:rPr>
          <w:b/>
          <w:bCs/>
          <w:spacing w:val="-2"/>
          <w:lang w:val="en-GB"/>
        </w:rPr>
        <w:t>Communities Project (PROLOG)</w:t>
      </w:r>
      <w:r w:rsidRPr="00330B8A">
        <w:rPr>
          <w:spacing w:val="-2"/>
          <w:lang w:val="en-GB"/>
        </w:rPr>
        <w:t xml:space="preserve">. As part of its implementation, PROLOG has signed an agreement with </w:t>
      </w:r>
      <w:r w:rsidR="00CA22CD" w:rsidRPr="00330B8A">
        <w:rPr>
          <w:b/>
          <w:bCs/>
          <w:spacing w:val="-2"/>
          <w:lang w:val="en-GB"/>
        </w:rPr>
        <w:t>JAKIRI</w:t>
      </w:r>
      <w:r w:rsidR="00613E76" w:rsidRPr="00330B8A">
        <w:rPr>
          <w:b/>
          <w:bCs/>
          <w:spacing w:val="-2"/>
          <w:lang w:val="en-GB"/>
        </w:rPr>
        <w:t xml:space="preserve"> </w:t>
      </w:r>
      <w:r w:rsidR="0082389E" w:rsidRPr="00330B8A">
        <w:rPr>
          <w:b/>
          <w:bCs/>
          <w:spacing w:val="-2"/>
          <w:lang w:val="en-GB"/>
        </w:rPr>
        <w:t xml:space="preserve"> </w:t>
      </w:r>
      <w:r w:rsidRPr="00330B8A">
        <w:rPr>
          <w:b/>
          <w:bCs/>
          <w:spacing w:val="-2"/>
          <w:lang w:val="en-GB"/>
        </w:rPr>
        <w:t xml:space="preserve"> COUNCIL (PROLOG COMMUNITY INVESTMENT SUPPORT GRANT AGREEMENT - </w:t>
      </w:r>
      <w:r w:rsidR="00CA22CD" w:rsidRPr="00330B8A">
        <w:rPr>
          <w:b/>
          <w:bCs/>
          <w:spacing w:val="-2"/>
          <w:lang w:val="en-GB"/>
        </w:rPr>
        <w:t>JAKIRI</w:t>
      </w:r>
      <w:r w:rsidR="00613E76" w:rsidRPr="00330B8A">
        <w:rPr>
          <w:b/>
          <w:bCs/>
          <w:spacing w:val="-2"/>
          <w:lang w:val="en-GB"/>
        </w:rPr>
        <w:t xml:space="preserve"> </w:t>
      </w:r>
      <w:r w:rsidR="0082389E" w:rsidRPr="00330B8A">
        <w:rPr>
          <w:b/>
          <w:bCs/>
          <w:spacing w:val="-2"/>
          <w:lang w:val="en-GB"/>
        </w:rPr>
        <w:t xml:space="preserve"> </w:t>
      </w:r>
      <w:r w:rsidRPr="00330B8A">
        <w:rPr>
          <w:b/>
          <w:bCs/>
          <w:spacing w:val="-2"/>
          <w:lang w:val="en-GB"/>
        </w:rPr>
        <w:t xml:space="preserve"> COUNCIL, </w:t>
      </w:r>
      <w:r w:rsidR="00F77749" w:rsidRPr="00330B8A">
        <w:rPr>
          <w:b/>
          <w:bCs/>
          <w:spacing w:val="-2"/>
          <w:lang w:val="en-GB"/>
        </w:rPr>
        <w:t>BUI</w:t>
      </w:r>
      <w:r w:rsidRPr="00330B8A">
        <w:rPr>
          <w:b/>
          <w:bCs/>
          <w:spacing w:val="-2"/>
          <w:lang w:val="en-GB"/>
        </w:rPr>
        <w:t xml:space="preserve"> DIVISION, </w:t>
      </w:r>
      <w:proofErr w:type="gramStart"/>
      <w:r w:rsidR="00E020CF" w:rsidRPr="00330B8A">
        <w:rPr>
          <w:b/>
          <w:bCs/>
          <w:spacing w:val="-2"/>
          <w:lang w:val="en-GB"/>
        </w:rPr>
        <w:t>NORTH</w:t>
      </w:r>
      <w:proofErr w:type="gramEnd"/>
      <w:r w:rsidR="00E020CF" w:rsidRPr="00330B8A">
        <w:rPr>
          <w:b/>
          <w:bCs/>
          <w:spacing w:val="-2"/>
          <w:lang w:val="en-GB"/>
        </w:rPr>
        <w:t xml:space="preserve"> </w:t>
      </w:r>
      <w:r w:rsidRPr="00330B8A">
        <w:rPr>
          <w:b/>
          <w:bCs/>
          <w:spacing w:val="-2"/>
          <w:lang w:val="en-GB"/>
        </w:rPr>
        <w:t>WEST REGION)</w:t>
      </w:r>
      <w:r w:rsidRPr="00330B8A">
        <w:rPr>
          <w:spacing w:val="-2"/>
          <w:lang w:val="en-GB"/>
        </w:rPr>
        <w:t xml:space="preserve"> to build community infrastructure.</w:t>
      </w:r>
    </w:p>
    <w:p w14:paraId="188EECFF" w14:textId="09844150" w:rsidR="009F7386" w:rsidRPr="00330B8A" w:rsidRDefault="00DF7B23" w:rsidP="00F9185A">
      <w:pPr>
        <w:numPr>
          <w:ilvl w:val="0"/>
          <w:numId w:val="50"/>
        </w:numPr>
        <w:suppressAutoHyphens/>
        <w:spacing w:before="120" w:after="120"/>
        <w:ind w:left="540"/>
        <w:rPr>
          <w:sz w:val="22"/>
          <w:lang w:val="en-GB"/>
        </w:rPr>
      </w:pPr>
      <w:r w:rsidRPr="00330B8A">
        <w:rPr>
          <w:spacing w:val="-2"/>
          <w:sz w:val="22"/>
          <w:lang w:val="en-GB"/>
        </w:rPr>
        <w:t xml:space="preserve">As part of the agreement, financing for </w:t>
      </w:r>
      <w:bookmarkStart w:id="2" w:name="_Hlk231814944"/>
      <w:r w:rsidR="001C188D" w:rsidRPr="00330B8A">
        <w:rPr>
          <w:b/>
          <w:bCs/>
          <w:spacing w:val="-2"/>
        </w:rPr>
        <w:t>THE CONSTRUCTION OF BRIDGE LINKING MBOVIDZEM AND KIBANG IN JAKIRI COUNCIL AREA IN BUI DIVISION OF THE NORTH WEST REGION</w:t>
      </w:r>
      <w:r w:rsidR="009F7386" w:rsidRPr="00330B8A">
        <w:rPr>
          <w:b/>
          <w:sz w:val="22"/>
        </w:rPr>
        <w:t>.</w:t>
      </w:r>
    </w:p>
    <w:p w14:paraId="4632E174" w14:textId="50FFF326" w:rsidR="00DF7B23" w:rsidRPr="00330B8A" w:rsidRDefault="00DF7B23" w:rsidP="00F9185A">
      <w:pPr>
        <w:numPr>
          <w:ilvl w:val="0"/>
          <w:numId w:val="50"/>
        </w:numPr>
        <w:suppressAutoHyphens/>
        <w:spacing w:before="120" w:after="120"/>
        <w:ind w:left="540"/>
        <w:rPr>
          <w:lang w:val="en-GB"/>
        </w:rPr>
      </w:pPr>
      <w:r w:rsidRPr="00330B8A">
        <w:rPr>
          <w:b/>
          <w:bCs/>
          <w:spacing w:val="-2"/>
          <w:lang w:val="en-GB"/>
        </w:rPr>
        <w:t xml:space="preserve">The Mayor of </w:t>
      </w:r>
      <w:r w:rsidR="00CA22CD" w:rsidRPr="00330B8A">
        <w:rPr>
          <w:b/>
          <w:bCs/>
          <w:spacing w:val="-2"/>
          <w:lang w:val="en-GB"/>
        </w:rPr>
        <w:t>JAKIRI</w:t>
      </w:r>
      <w:r w:rsidR="00613E76" w:rsidRPr="00330B8A">
        <w:rPr>
          <w:b/>
          <w:bCs/>
          <w:spacing w:val="-2"/>
          <w:lang w:val="en-GB"/>
        </w:rPr>
        <w:t xml:space="preserve"> </w:t>
      </w:r>
      <w:r w:rsidR="0082389E" w:rsidRPr="00330B8A">
        <w:rPr>
          <w:b/>
          <w:bCs/>
          <w:spacing w:val="-2"/>
          <w:lang w:val="en-GB"/>
        </w:rPr>
        <w:t xml:space="preserve"> </w:t>
      </w:r>
      <w:r w:rsidRPr="00330B8A">
        <w:rPr>
          <w:b/>
          <w:bCs/>
          <w:spacing w:val="-2"/>
          <w:lang w:val="en-GB"/>
        </w:rPr>
        <w:t xml:space="preserve"> Council</w:t>
      </w:r>
      <w:r w:rsidRPr="00330B8A">
        <w:rPr>
          <w:spacing w:val="-2"/>
          <w:lang w:val="en-GB"/>
        </w:rPr>
        <w:t xml:space="preserve"> now invites quotations from contractors for </w:t>
      </w:r>
      <w:r w:rsidRPr="00330B8A">
        <w:rPr>
          <w:lang w:val="en-GB"/>
        </w:rPr>
        <w:t xml:space="preserve">the Works described in Annex 1: Works Requirements, attached to this RFQ. </w:t>
      </w:r>
      <w:r w:rsidRPr="00330B8A">
        <w:rPr>
          <w:spacing w:val="-2"/>
          <w:lang w:val="en-GB"/>
        </w:rPr>
        <w:t xml:space="preserve">As soon as the RFQ is published, the tender’s file will be made available to all bidders, </w:t>
      </w:r>
      <w:proofErr w:type="gramStart"/>
      <w:r w:rsidRPr="00330B8A">
        <w:rPr>
          <w:spacing w:val="-2"/>
          <w:lang w:val="en-GB"/>
        </w:rPr>
        <w:t xml:space="preserve">either at their request to the </w:t>
      </w:r>
      <w:r w:rsidR="00CA22CD" w:rsidRPr="00330B8A">
        <w:rPr>
          <w:b/>
          <w:bCs/>
          <w:spacing w:val="-2"/>
          <w:lang w:val="en-GB"/>
        </w:rPr>
        <w:t>JAKIRI</w:t>
      </w:r>
      <w:r w:rsidR="00613E76" w:rsidRPr="00330B8A">
        <w:rPr>
          <w:b/>
          <w:bCs/>
          <w:spacing w:val="-2"/>
          <w:lang w:val="en-GB"/>
        </w:rPr>
        <w:t xml:space="preserve"> </w:t>
      </w:r>
      <w:r w:rsidR="0082389E" w:rsidRPr="00330B8A">
        <w:rPr>
          <w:b/>
          <w:bCs/>
          <w:spacing w:val="-2"/>
          <w:lang w:val="en-GB"/>
        </w:rPr>
        <w:t xml:space="preserve"> </w:t>
      </w:r>
      <w:r w:rsidRPr="00330B8A">
        <w:rPr>
          <w:b/>
          <w:bCs/>
          <w:spacing w:val="-2"/>
          <w:lang w:val="en-GB"/>
        </w:rPr>
        <w:t xml:space="preserve"> Council (Employer)</w:t>
      </w:r>
      <w:r w:rsidRPr="00330B8A">
        <w:rPr>
          <w:spacing w:val="-2"/>
          <w:lang w:val="en-GB"/>
        </w:rPr>
        <w:t xml:space="preserve"> or the</w:t>
      </w:r>
      <w:proofErr w:type="gramEnd"/>
      <w:r w:rsidRPr="00330B8A">
        <w:rPr>
          <w:spacing w:val="-2"/>
          <w:lang w:val="en-GB"/>
        </w:rPr>
        <w:t xml:space="preserve"> PROLOG PMU/RCU.</w:t>
      </w:r>
    </w:p>
    <w:p w14:paraId="29000592" w14:textId="77777777" w:rsidR="00DF7B23" w:rsidRPr="00DF7B23" w:rsidRDefault="00DF7B23" w:rsidP="00DF7B23">
      <w:pPr>
        <w:keepNext/>
        <w:spacing w:before="120" w:after="120"/>
        <w:rPr>
          <w:b/>
          <w:lang w:val="en-GB"/>
        </w:rPr>
      </w:pPr>
      <w:bookmarkStart w:id="3" w:name="_Toc438438824"/>
      <w:bookmarkStart w:id="4" w:name="_Toc438532568"/>
      <w:bookmarkStart w:id="5" w:name="_Toc438733968"/>
      <w:bookmarkStart w:id="6" w:name="_Toc438907009"/>
      <w:bookmarkStart w:id="7" w:name="_Toc438907208"/>
      <w:bookmarkStart w:id="8" w:name="_Toc97371006"/>
      <w:bookmarkStart w:id="9" w:name="_Toc139863107"/>
      <w:bookmarkStart w:id="10" w:name="_Toc325723921"/>
      <w:bookmarkStart w:id="11" w:name="_Toc435624815"/>
      <w:bookmarkStart w:id="12" w:name="_Toc448224228"/>
      <w:bookmarkStart w:id="13" w:name="_Toc25317491"/>
      <w:r w:rsidRPr="00DF7B23">
        <w:rPr>
          <w:b/>
          <w:lang w:val="en-GB"/>
        </w:rPr>
        <w:t xml:space="preserve">Fraud and Corruption </w:t>
      </w:r>
    </w:p>
    <w:p w14:paraId="00E27122" w14:textId="77777777" w:rsidR="00DF7B23" w:rsidRPr="00DF7B23" w:rsidRDefault="00DF7B23" w:rsidP="00F9185A">
      <w:pPr>
        <w:numPr>
          <w:ilvl w:val="0"/>
          <w:numId w:val="50"/>
        </w:numPr>
        <w:suppressAutoHyphens/>
        <w:spacing w:before="120" w:after="120"/>
        <w:ind w:left="540"/>
        <w:rPr>
          <w:lang w:val="en-GB"/>
        </w:rPr>
      </w:pPr>
      <w:r w:rsidRPr="00DF7B23">
        <w:rPr>
          <w:lang w:val="en-GB"/>
        </w:rPr>
        <w:t>The Bank requires compliance with the Bank’s Anti-Corruption Guidelines and its prevailing sanctions policies and procedures as set forth in the WBG’s Sanctions Framework, as set forth in Appendix A to the Contract Conditions.</w:t>
      </w:r>
    </w:p>
    <w:p w14:paraId="0A1AD695" w14:textId="77777777" w:rsidR="00DF7B23" w:rsidRPr="00DF7B23" w:rsidRDefault="00DF7B23" w:rsidP="00F9185A">
      <w:pPr>
        <w:numPr>
          <w:ilvl w:val="0"/>
          <w:numId w:val="50"/>
        </w:numPr>
        <w:suppressAutoHyphens/>
        <w:spacing w:before="120" w:after="120"/>
        <w:ind w:left="540"/>
        <w:rPr>
          <w:b/>
          <w:lang w:val="en-GB"/>
        </w:rPr>
      </w:pPr>
      <w:r w:rsidRPr="00DF7B23">
        <w:rPr>
          <w:spacing w:val="-2"/>
          <w:lang w:val="en-GB"/>
        </w:rPr>
        <w:t>In</w:t>
      </w:r>
      <w:r w:rsidRPr="00DF7B23">
        <w:rPr>
          <w:lang w:val="en-GB"/>
        </w:rPr>
        <w:t xml:space="preserve"> further pursuance of this policy, Contractors shall permit and shall cause their agents (where declared or not), subcontractors, </w:t>
      </w:r>
      <w:proofErr w:type="spellStart"/>
      <w:r w:rsidRPr="00DF7B23">
        <w:rPr>
          <w:lang w:val="en-GB"/>
        </w:rPr>
        <w:t>subconsultants</w:t>
      </w:r>
      <w:proofErr w:type="spellEnd"/>
      <w:r w:rsidRPr="00DF7B23">
        <w:rPr>
          <w:lang w:val="en-GB"/>
        </w:rPr>
        <w:t>, service providers, suppliers, and personnel, to permit the Bank to inspect all accounts, records and other documents relating to the RFQ and Contract performance (in the case of award), and to have them audited by auditors appointed by the Bank.</w:t>
      </w:r>
    </w:p>
    <w:p w14:paraId="42A6D292" w14:textId="77777777" w:rsidR="00DF7B23" w:rsidRPr="00DF7B23" w:rsidRDefault="00DF7B23" w:rsidP="00DF7B23">
      <w:pPr>
        <w:suppressAutoHyphens/>
        <w:spacing w:before="120" w:after="120"/>
        <w:rPr>
          <w:b/>
          <w:lang w:val="en-GB"/>
        </w:rPr>
      </w:pPr>
      <w:r w:rsidRPr="00DF7B23">
        <w:rPr>
          <w:b/>
          <w:lang w:val="en-GB"/>
        </w:rPr>
        <w:t>Eligible Materials, Equipment and Services</w:t>
      </w:r>
    </w:p>
    <w:p w14:paraId="14E8F21D" w14:textId="77777777" w:rsidR="00DF7B23" w:rsidRPr="00DF7B23" w:rsidRDefault="00DF7B23" w:rsidP="00F9185A">
      <w:pPr>
        <w:numPr>
          <w:ilvl w:val="0"/>
          <w:numId w:val="50"/>
        </w:numPr>
        <w:suppressAutoHyphens/>
        <w:spacing w:before="120" w:after="120"/>
        <w:ind w:left="540"/>
        <w:rPr>
          <w:b/>
          <w:lang w:val="en-GB"/>
        </w:rPr>
      </w:pPr>
      <w:r w:rsidRPr="00DF7B23">
        <w:rPr>
          <w:lang w:val="en-GB"/>
        </w:rPr>
        <w:t xml:space="preserve">The materials, equipment and services to be </w:t>
      </w:r>
      <w:proofErr w:type="gramStart"/>
      <w:r w:rsidRPr="00DF7B23">
        <w:rPr>
          <w:lang w:val="en-GB"/>
        </w:rPr>
        <w:t>supplied</w:t>
      </w:r>
      <w:proofErr w:type="gramEnd"/>
      <w:r w:rsidRPr="00DF7B23">
        <w:rPr>
          <w:lang w:val="en-GB"/>
        </w:rPr>
        <w:t xml:space="preserve"> under the Contract and financed by the Bank may have their origin in any country subject to Para. 9.</w:t>
      </w:r>
      <w:r w:rsidRPr="00DF7B23">
        <w:rPr>
          <w:iCs/>
          <w:lang w:val="en-GB"/>
        </w:rPr>
        <w:t xml:space="preserve"> At the Employer’s request, Contractors may be required to provide evidence of the origin of materials, equipment and services. </w:t>
      </w:r>
      <w:r w:rsidRPr="00DF7B23">
        <w:rPr>
          <w:lang w:val="en-GB"/>
        </w:rPr>
        <w:t xml:space="preserve"> </w:t>
      </w:r>
    </w:p>
    <w:bookmarkEnd w:id="3"/>
    <w:bookmarkEnd w:id="4"/>
    <w:bookmarkEnd w:id="5"/>
    <w:bookmarkEnd w:id="6"/>
    <w:bookmarkEnd w:id="7"/>
    <w:bookmarkEnd w:id="8"/>
    <w:bookmarkEnd w:id="9"/>
    <w:bookmarkEnd w:id="10"/>
    <w:bookmarkEnd w:id="11"/>
    <w:bookmarkEnd w:id="12"/>
    <w:bookmarkEnd w:id="13"/>
    <w:p w14:paraId="479CEDD8" w14:textId="77777777" w:rsidR="00DF7B23" w:rsidRPr="00DF7B23" w:rsidRDefault="00DF7B23" w:rsidP="00DF7B23">
      <w:pPr>
        <w:keepNext/>
        <w:spacing w:before="120" w:after="120"/>
        <w:rPr>
          <w:b/>
          <w:lang w:val="en-GB"/>
        </w:rPr>
      </w:pPr>
      <w:r w:rsidRPr="00DF7B23">
        <w:rPr>
          <w:b/>
          <w:lang w:val="en-GB"/>
        </w:rPr>
        <w:lastRenderedPageBreak/>
        <w:t>Eligible Contractors</w:t>
      </w:r>
    </w:p>
    <w:p w14:paraId="18F3D626" w14:textId="5C883EAD" w:rsidR="00DF7B23" w:rsidRPr="00330B8A" w:rsidRDefault="00DF7B23" w:rsidP="00330B8A">
      <w:pPr>
        <w:numPr>
          <w:ilvl w:val="0"/>
          <w:numId w:val="50"/>
        </w:numPr>
        <w:suppressAutoHyphens/>
        <w:spacing w:before="120" w:after="120"/>
        <w:ind w:left="540"/>
        <w:rPr>
          <w:lang w:val="en-GB"/>
        </w:rPr>
      </w:pPr>
      <w:r w:rsidRPr="00DF7B23">
        <w:rPr>
          <w:lang w:val="en-GB"/>
        </w:rPr>
        <w:t xml:space="preserve">In case the Contractor </w:t>
      </w:r>
      <w:proofErr w:type="gramStart"/>
      <w:r w:rsidRPr="00DF7B23">
        <w:rPr>
          <w:lang w:val="en-GB"/>
        </w:rPr>
        <w:t>is  a</w:t>
      </w:r>
      <w:proofErr w:type="gramEnd"/>
      <w:r w:rsidRPr="00DF7B23">
        <w:rPr>
          <w:lang w:val="en-GB"/>
        </w:rPr>
        <w:t xml:space="preserve"> joint venture (JV), all members shall be jointly and severally liable for the execution of the entire Contract in accordance with the Contract terms. The JV shall nominate a representative who shall have the authority to conduct all business for and on behalf of </w:t>
      </w:r>
      <w:proofErr w:type="gramStart"/>
      <w:r w:rsidRPr="00DF7B23">
        <w:rPr>
          <w:lang w:val="en-GB"/>
        </w:rPr>
        <w:t>any and all</w:t>
      </w:r>
      <w:proofErr w:type="gramEnd"/>
      <w:r w:rsidRPr="00DF7B23">
        <w:rPr>
          <w:lang w:val="en-GB"/>
        </w:rPr>
        <w:t xml:space="preserve"> the members of the JV during the Request for Quotations process and, in the event the JV is awarded the Contract, during contract execution.</w:t>
      </w:r>
    </w:p>
    <w:p w14:paraId="5D6B3B8E" w14:textId="77777777" w:rsidR="00DF7B23" w:rsidRPr="00DF7B23" w:rsidRDefault="00DF7B23" w:rsidP="00F9185A">
      <w:pPr>
        <w:numPr>
          <w:ilvl w:val="0"/>
          <w:numId w:val="50"/>
        </w:numPr>
        <w:suppressAutoHyphens/>
        <w:spacing w:before="120" w:after="120"/>
        <w:ind w:left="540"/>
        <w:rPr>
          <w:lang w:val="en-GB"/>
        </w:rPr>
      </w:pPr>
      <w:r w:rsidRPr="00DF7B23">
        <w:rPr>
          <w:lang w:val="en-GB"/>
        </w:rPr>
        <w:t xml:space="preserve">A Contractor may have the nationality of any country, subject to the restrictions pursuant to paras. </w:t>
      </w:r>
      <w:proofErr w:type="gramStart"/>
      <w:r w:rsidRPr="00DF7B23">
        <w:rPr>
          <w:lang w:val="en-GB"/>
        </w:rPr>
        <w:t>8</w:t>
      </w:r>
      <w:proofErr w:type="gramEnd"/>
      <w:r w:rsidRPr="00DF7B23">
        <w:rPr>
          <w:lang w:val="en-GB"/>
        </w:rPr>
        <w:t xml:space="preserve"> and 9 hereinafter. A Contractor </w:t>
      </w:r>
      <w:proofErr w:type="gramStart"/>
      <w:r w:rsidRPr="00DF7B23">
        <w:rPr>
          <w:lang w:val="en-GB"/>
        </w:rPr>
        <w:t>shall be deemed</w:t>
      </w:r>
      <w:proofErr w:type="gramEnd"/>
      <w:r w:rsidRPr="00DF7B23">
        <w:rPr>
          <w:lang w:val="en-GB"/>
        </w:rPr>
        <w:t xml:space="preserve"> to have the nationality of a country if the Contractor is constituted, incorporated or registered in, and operates in conformity with, the provisions of the laws of that country, as evidenced by its articles of incorporation (or equivalent documents of constitution or association) and its registration documents, as the case may be. This criterion also shall apply to the determination of the nationality of proposed subcontractors or </w:t>
      </w:r>
      <w:proofErr w:type="spellStart"/>
      <w:r w:rsidRPr="00DF7B23">
        <w:rPr>
          <w:lang w:val="en-GB"/>
        </w:rPr>
        <w:t>subconsultants</w:t>
      </w:r>
      <w:proofErr w:type="spellEnd"/>
      <w:r w:rsidRPr="00DF7B23">
        <w:rPr>
          <w:lang w:val="en-GB"/>
        </w:rPr>
        <w:t xml:space="preserve"> for any part of the Contract including Related Services.</w:t>
      </w:r>
    </w:p>
    <w:p w14:paraId="75D8A8EC" w14:textId="77777777" w:rsidR="00DF7B23" w:rsidRPr="00DF7B23" w:rsidRDefault="00DF7B23" w:rsidP="00F9185A">
      <w:pPr>
        <w:numPr>
          <w:ilvl w:val="0"/>
          <w:numId w:val="50"/>
        </w:numPr>
        <w:suppressAutoHyphens/>
        <w:spacing w:before="120" w:after="120"/>
        <w:ind w:left="540"/>
        <w:rPr>
          <w:lang w:val="en-GB"/>
        </w:rPr>
      </w:pPr>
      <w:r w:rsidRPr="00DF7B23">
        <w:rPr>
          <w:lang w:val="en-GB"/>
        </w:rPr>
        <w:t>Firms and individuals may be ineligible if so indicated in para.9 below and:</w:t>
      </w:r>
    </w:p>
    <w:p w14:paraId="13D56CFC" w14:textId="77777777" w:rsidR="00DF7B23" w:rsidRPr="00DF7B23" w:rsidRDefault="00DF7B23" w:rsidP="00F9185A">
      <w:pPr>
        <w:numPr>
          <w:ilvl w:val="2"/>
          <w:numId w:val="47"/>
        </w:numPr>
        <w:spacing w:before="120" w:after="120"/>
        <w:ind w:left="1350"/>
        <w:outlineLvl w:val="2"/>
        <w:rPr>
          <w:spacing w:val="-2"/>
          <w:lang w:val="en-GB"/>
        </w:rPr>
      </w:pPr>
      <w:bookmarkStart w:id="14" w:name="_Toc205586925"/>
      <w:r w:rsidRPr="00DF7B23">
        <w:rPr>
          <w:spacing w:val="-2"/>
          <w:lang w:val="en-GB"/>
        </w:rPr>
        <w:t>as a matter of law or official regulations, the Borrower’s country prohibits commercial relations with that country, provided that the Bank is satisfied that such exclusion does not preclude effective competition for the supply of goods or the contracting of works or services required; or</w:t>
      </w:r>
      <w:bookmarkEnd w:id="14"/>
      <w:r w:rsidRPr="00DF7B23">
        <w:rPr>
          <w:spacing w:val="-2"/>
          <w:lang w:val="en-GB"/>
        </w:rPr>
        <w:t xml:space="preserve"> </w:t>
      </w:r>
    </w:p>
    <w:p w14:paraId="7DC2ADC6" w14:textId="77777777" w:rsidR="00DF7B23" w:rsidRPr="00DF7B23" w:rsidRDefault="00DF7B23" w:rsidP="00F9185A">
      <w:pPr>
        <w:numPr>
          <w:ilvl w:val="2"/>
          <w:numId w:val="47"/>
        </w:numPr>
        <w:spacing w:before="120" w:after="120"/>
        <w:ind w:left="1350"/>
        <w:outlineLvl w:val="2"/>
        <w:rPr>
          <w:spacing w:val="-2"/>
          <w:lang w:val="en-GB"/>
        </w:rPr>
      </w:pPr>
      <w:bookmarkStart w:id="15" w:name="_Toc205586926"/>
      <w:r w:rsidRPr="00DF7B23">
        <w:rPr>
          <w:spacing w:val="-2"/>
          <w:lang w:val="en-GB"/>
        </w:rPr>
        <w:t>by an act of compliance with a decision of the United Nations Security Council taken under Chapter VII of the Charter of the United Nations, the Borrower’s country prohibits any import of goods or contracting of works or services from that country, or any payments to any country, person, or entity in that country.</w:t>
      </w:r>
      <w:bookmarkEnd w:id="15"/>
    </w:p>
    <w:p w14:paraId="309187E8" w14:textId="77777777" w:rsidR="00DF7B23" w:rsidRPr="00DF7B23" w:rsidRDefault="00DF7B23" w:rsidP="00F9185A">
      <w:pPr>
        <w:numPr>
          <w:ilvl w:val="0"/>
          <w:numId w:val="50"/>
        </w:numPr>
        <w:suppressAutoHyphens/>
        <w:spacing w:before="120" w:after="120"/>
        <w:ind w:left="540"/>
        <w:rPr>
          <w:lang w:val="en-GB"/>
        </w:rPr>
      </w:pPr>
      <w:r w:rsidRPr="00DF7B23">
        <w:rPr>
          <w:lang w:val="en-GB"/>
        </w:rPr>
        <w:t>In reference to paras. 5 and 7, for the information of Contractors, at the present time firms, goods and services from the following countries are excluded from this procurement process:</w:t>
      </w:r>
    </w:p>
    <w:p w14:paraId="5A17963D" w14:textId="77777777" w:rsidR="00DF7B23" w:rsidRPr="00DF7B23" w:rsidRDefault="00DF7B23" w:rsidP="00F9185A">
      <w:pPr>
        <w:keepNext/>
        <w:numPr>
          <w:ilvl w:val="0"/>
          <w:numId w:val="48"/>
        </w:numPr>
        <w:spacing w:before="120" w:after="120"/>
        <w:ind w:left="1350" w:hanging="540"/>
        <w:rPr>
          <w:lang w:val="en-GB"/>
        </w:rPr>
      </w:pPr>
      <w:r w:rsidRPr="00DF7B23">
        <w:rPr>
          <w:spacing w:val="-2"/>
          <w:lang w:val="en-GB"/>
        </w:rPr>
        <w:t xml:space="preserve">Under para. </w:t>
      </w:r>
      <w:proofErr w:type="gramStart"/>
      <w:r w:rsidRPr="00DF7B23">
        <w:rPr>
          <w:spacing w:val="-2"/>
          <w:lang w:val="en-GB"/>
        </w:rPr>
        <w:t>5</w:t>
      </w:r>
      <w:proofErr w:type="gramEnd"/>
      <w:r w:rsidRPr="00DF7B23">
        <w:rPr>
          <w:spacing w:val="-2"/>
          <w:lang w:val="en-GB"/>
        </w:rPr>
        <w:t xml:space="preserve"> and 8 (a):</w:t>
      </w:r>
      <w:r w:rsidRPr="00DF7B23">
        <w:rPr>
          <w:i/>
          <w:iCs/>
          <w:spacing w:val="-4"/>
          <w:lang w:val="en-GB"/>
        </w:rPr>
        <w:t xml:space="preserve"> “none”.</w:t>
      </w:r>
    </w:p>
    <w:p w14:paraId="55EB7C86" w14:textId="77777777" w:rsidR="00DF7B23" w:rsidRPr="00DF7B23" w:rsidRDefault="00DF7B23" w:rsidP="00F9185A">
      <w:pPr>
        <w:keepNext/>
        <w:numPr>
          <w:ilvl w:val="0"/>
          <w:numId w:val="48"/>
        </w:numPr>
        <w:spacing w:before="120" w:after="120"/>
        <w:ind w:left="1350" w:hanging="540"/>
        <w:rPr>
          <w:rFonts w:eastAsia="Calibri"/>
          <w:lang w:val="en-GB"/>
        </w:rPr>
      </w:pPr>
      <w:r w:rsidRPr="00DF7B23">
        <w:rPr>
          <w:spacing w:val="-7"/>
          <w:lang w:val="en-GB"/>
        </w:rPr>
        <w:t xml:space="preserve">Under para. 5 and 8 (b): </w:t>
      </w:r>
      <w:r w:rsidRPr="00DF7B23">
        <w:rPr>
          <w:i/>
          <w:iCs/>
          <w:spacing w:val="-4"/>
          <w:lang w:val="en-GB"/>
        </w:rPr>
        <w:t>“none”</w:t>
      </w:r>
    </w:p>
    <w:p w14:paraId="4614FCC4" w14:textId="77777777" w:rsidR="00DF7B23" w:rsidRPr="00DF7B23" w:rsidRDefault="00DF7B23" w:rsidP="00F9185A">
      <w:pPr>
        <w:numPr>
          <w:ilvl w:val="0"/>
          <w:numId w:val="50"/>
        </w:numPr>
        <w:suppressAutoHyphens/>
        <w:spacing w:before="120" w:after="120"/>
        <w:ind w:left="540"/>
        <w:rPr>
          <w:color w:val="0000FF"/>
          <w:u w:val="single"/>
          <w:lang w:val="en-GB"/>
        </w:rPr>
      </w:pPr>
      <w:proofErr w:type="gramStart"/>
      <w:r w:rsidRPr="00DF7B23">
        <w:rPr>
          <w:lang w:val="en-GB"/>
        </w:rPr>
        <w:t>A Contractor that has been sanctioned by the Bank, pursuant to the Bank’s Anti-Corruption Guidelines, in accordance with its prevailing sanctions policies and procedures as set forth in the WBG’s Sanctions Framework as described in the appendix to the Contract Conditions (Appendix A) paragraph 2.2 d., shall be ineligible to submit Quotations or be awarded or otherwise benefit from a Bank-financed contract, financially or otherwise, during such period of time as the Bank shall have determined.</w:t>
      </w:r>
      <w:proofErr w:type="gramEnd"/>
      <w:r w:rsidRPr="00DF7B23">
        <w:rPr>
          <w:lang w:val="en-GB"/>
        </w:rPr>
        <w:t xml:space="preserve">  </w:t>
      </w:r>
      <w:r w:rsidRPr="00DF7B23">
        <w:rPr>
          <w:iCs/>
          <w:lang w:val="en-GB"/>
        </w:rPr>
        <w:t xml:space="preserve">A list of debarred firms and individuals is available on the Bank’s external website: </w:t>
      </w:r>
      <w:hyperlink r:id="rId15" w:history="1">
        <w:r w:rsidRPr="00DF7B23">
          <w:rPr>
            <w:iCs/>
            <w:color w:val="0000FF"/>
            <w:u w:val="single"/>
            <w:lang w:val="en-GB"/>
          </w:rPr>
          <w:t>http://www.worldbank.org/debarr.</w:t>
        </w:r>
      </w:hyperlink>
    </w:p>
    <w:p w14:paraId="2E31CE1C" w14:textId="77777777" w:rsidR="00DF7B23" w:rsidRPr="00DF7B23" w:rsidRDefault="00DF7B23" w:rsidP="00F9185A">
      <w:pPr>
        <w:numPr>
          <w:ilvl w:val="0"/>
          <w:numId w:val="50"/>
        </w:numPr>
        <w:suppressAutoHyphens/>
        <w:spacing w:before="120" w:after="120"/>
        <w:ind w:left="540"/>
        <w:rPr>
          <w:lang w:val="en-GB"/>
        </w:rPr>
      </w:pPr>
      <w:r w:rsidRPr="00DF7B23">
        <w:rPr>
          <w:lang w:val="en-GB"/>
        </w:rPr>
        <w:t xml:space="preserve">Contractors that are state-owned enterprises or institutions in the </w:t>
      </w:r>
      <w:r w:rsidRPr="00DF7B23">
        <w:rPr>
          <w:b/>
          <w:bCs/>
          <w:lang w:val="en-GB"/>
        </w:rPr>
        <w:t>Employer’s</w:t>
      </w:r>
      <w:r w:rsidRPr="00DF7B23">
        <w:rPr>
          <w:lang w:val="en-GB"/>
        </w:rPr>
        <w:t xml:space="preserve"> country may be eligible to compete and be awarded a Contract(s) only if they can establish, in a manner acceptable to the Bank, that they:</w:t>
      </w:r>
    </w:p>
    <w:p w14:paraId="47BCD905" w14:textId="77777777" w:rsidR="00DF7B23" w:rsidRPr="00DF7B23" w:rsidRDefault="00DF7B23" w:rsidP="00F9185A">
      <w:pPr>
        <w:numPr>
          <w:ilvl w:val="2"/>
          <w:numId w:val="46"/>
        </w:numPr>
        <w:spacing w:before="120" w:after="120"/>
        <w:ind w:left="1350"/>
        <w:outlineLvl w:val="2"/>
        <w:rPr>
          <w:spacing w:val="-2"/>
          <w:lang w:val="en-GB"/>
        </w:rPr>
      </w:pPr>
      <w:bookmarkStart w:id="16" w:name="_Toc205586927"/>
      <w:r w:rsidRPr="00DF7B23">
        <w:rPr>
          <w:spacing w:val="-2"/>
          <w:lang w:val="en-GB"/>
        </w:rPr>
        <w:t>are legally and financially autonomous;</w:t>
      </w:r>
      <w:bookmarkEnd w:id="16"/>
      <w:r w:rsidRPr="00DF7B23">
        <w:rPr>
          <w:spacing w:val="-2"/>
          <w:lang w:val="en-GB"/>
        </w:rPr>
        <w:t xml:space="preserve"> </w:t>
      </w:r>
    </w:p>
    <w:p w14:paraId="32DE6E48" w14:textId="77777777" w:rsidR="00DF7B23" w:rsidRPr="00DF7B23" w:rsidRDefault="00DF7B23" w:rsidP="00F9185A">
      <w:pPr>
        <w:numPr>
          <w:ilvl w:val="2"/>
          <w:numId w:val="46"/>
        </w:numPr>
        <w:spacing w:before="120" w:after="120"/>
        <w:ind w:left="1350"/>
        <w:outlineLvl w:val="2"/>
        <w:rPr>
          <w:spacing w:val="-2"/>
          <w:lang w:val="en-GB"/>
        </w:rPr>
      </w:pPr>
      <w:bookmarkStart w:id="17" w:name="_Toc205586928"/>
      <w:r w:rsidRPr="00DF7B23">
        <w:rPr>
          <w:spacing w:val="-2"/>
          <w:lang w:val="en-GB"/>
        </w:rPr>
        <w:t>operate under commercial law; and</w:t>
      </w:r>
      <w:bookmarkEnd w:id="17"/>
      <w:r w:rsidRPr="00DF7B23">
        <w:rPr>
          <w:spacing w:val="-2"/>
          <w:lang w:val="en-GB"/>
        </w:rPr>
        <w:t xml:space="preserve"> </w:t>
      </w:r>
    </w:p>
    <w:p w14:paraId="1A39955A" w14:textId="77777777" w:rsidR="00DF7B23" w:rsidRPr="00DF7B23" w:rsidRDefault="00DF7B23" w:rsidP="00F9185A">
      <w:pPr>
        <w:numPr>
          <w:ilvl w:val="2"/>
          <w:numId w:val="46"/>
        </w:numPr>
        <w:spacing w:before="120" w:after="120"/>
        <w:ind w:left="1350"/>
        <w:outlineLvl w:val="2"/>
        <w:rPr>
          <w:spacing w:val="-2"/>
          <w:lang w:val="en-GB"/>
        </w:rPr>
      </w:pPr>
      <w:bookmarkStart w:id="18" w:name="_Toc205586929"/>
      <w:proofErr w:type="gramStart"/>
      <w:r w:rsidRPr="00DF7B23">
        <w:rPr>
          <w:spacing w:val="-2"/>
          <w:lang w:val="en-GB"/>
        </w:rPr>
        <w:t>are</w:t>
      </w:r>
      <w:proofErr w:type="gramEnd"/>
      <w:r w:rsidRPr="00DF7B23">
        <w:rPr>
          <w:spacing w:val="-2"/>
          <w:lang w:val="en-GB"/>
        </w:rPr>
        <w:t xml:space="preserve"> not under supervision of the </w:t>
      </w:r>
      <w:r w:rsidRPr="00DF7B23">
        <w:rPr>
          <w:b/>
          <w:bCs/>
          <w:spacing w:val="-2"/>
          <w:lang w:val="en-GB"/>
        </w:rPr>
        <w:t>Employer</w:t>
      </w:r>
      <w:r w:rsidRPr="00DF7B23">
        <w:rPr>
          <w:spacing w:val="-2"/>
          <w:lang w:val="en-GB"/>
        </w:rPr>
        <w:t>.</w:t>
      </w:r>
      <w:bookmarkEnd w:id="18"/>
    </w:p>
    <w:p w14:paraId="2E236554" w14:textId="77777777" w:rsidR="00DF7B23" w:rsidRPr="00DF7B23" w:rsidRDefault="00DF7B23" w:rsidP="00F9185A">
      <w:pPr>
        <w:numPr>
          <w:ilvl w:val="0"/>
          <w:numId w:val="50"/>
        </w:numPr>
        <w:suppressAutoHyphens/>
        <w:spacing w:before="120" w:after="120"/>
        <w:ind w:left="540"/>
        <w:rPr>
          <w:lang w:val="en-GB"/>
        </w:rPr>
      </w:pPr>
      <w:r w:rsidRPr="00DF7B23">
        <w:rPr>
          <w:lang w:val="en-GB"/>
        </w:rPr>
        <w:t xml:space="preserve">A Contractor shall not have a conflict of interest. Any Contractor found to have a conflict of interest </w:t>
      </w:r>
      <w:proofErr w:type="gramStart"/>
      <w:r w:rsidRPr="00DF7B23">
        <w:rPr>
          <w:lang w:val="en-GB"/>
        </w:rPr>
        <w:t>shall be disqualified</w:t>
      </w:r>
      <w:proofErr w:type="gramEnd"/>
      <w:r w:rsidRPr="00DF7B23">
        <w:rPr>
          <w:lang w:val="en-GB"/>
        </w:rPr>
        <w:t xml:space="preserve">. A Contractor may be considered to have a conflict of interest for the purpose of this Request for  Quotations process, if the Contractor: </w:t>
      </w:r>
    </w:p>
    <w:p w14:paraId="1EF313DF" w14:textId="77777777" w:rsidR="00DF7B23" w:rsidRPr="00DF7B23" w:rsidRDefault="00DF7B23" w:rsidP="00F9185A">
      <w:pPr>
        <w:numPr>
          <w:ilvl w:val="2"/>
          <w:numId w:val="49"/>
        </w:numPr>
        <w:spacing w:before="120" w:after="120"/>
        <w:outlineLvl w:val="2"/>
        <w:rPr>
          <w:spacing w:val="-2"/>
          <w:szCs w:val="20"/>
          <w:lang w:val="en-GB"/>
        </w:rPr>
      </w:pPr>
      <w:bookmarkStart w:id="19" w:name="_Toc205586930"/>
      <w:r w:rsidRPr="00DF7B23">
        <w:rPr>
          <w:spacing w:val="-2"/>
          <w:szCs w:val="20"/>
          <w:lang w:val="en-GB"/>
        </w:rPr>
        <w:t>directly or indirectly controls, is controlled by or is under common control with another Contractor that submitted a Quotation;</w:t>
      </w:r>
      <w:bookmarkEnd w:id="19"/>
      <w:r w:rsidRPr="00DF7B23">
        <w:rPr>
          <w:spacing w:val="-2"/>
          <w:szCs w:val="20"/>
          <w:lang w:val="en-GB"/>
        </w:rPr>
        <w:t xml:space="preserve"> </w:t>
      </w:r>
    </w:p>
    <w:p w14:paraId="6E4E0902" w14:textId="77777777" w:rsidR="00DF7B23" w:rsidRPr="00DF7B23" w:rsidRDefault="00DF7B23" w:rsidP="00F9185A">
      <w:pPr>
        <w:numPr>
          <w:ilvl w:val="2"/>
          <w:numId w:val="49"/>
        </w:numPr>
        <w:spacing w:before="120" w:after="120"/>
        <w:outlineLvl w:val="2"/>
        <w:rPr>
          <w:spacing w:val="-2"/>
          <w:szCs w:val="20"/>
          <w:lang w:val="en-GB"/>
        </w:rPr>
      </w:pPr>
      <w:bookmarkStart w:id="20" w:name="_Toc205586931"/>
      <w:r w:rsidRPr="00DF7B23">
        <w:rPr>
          <w:spacing w:val="-2"/>
          <w:szCs w:val="20"/>
          <w:lang w:val="en-GB"/>
        </w:rPr>
        <w:lastRenderedPageBreak/>
        <w:t>receives or has received any direct or indirect subsidy from another Contractor that submitted a Quotation;</w:t>
      </w:r>
      <w:bookmarkEnd w:id="20"/>
      <w:r w:rsidRPr="00DF7B23">
        <w:rPr>
          <w:spacing w:val="-2"/>
          <w:szCs w:val="20"/>
          <w:lang w:val="en-GB"/>
        </w:rPr>
        <w:t xml:space="preserve"> </w:t>
      </w:r>
    </w:p>
    <w:p w14:paraId="42BC7801" w14:textId="77777777" w:rsidR="00DF7B23" w:rsidRPr="00DF7B23" w:rsidRDefault="00DF7B23" w:rsidP="00F9185A">
      <w:pPr>
        <w:numPr>
          <w:ilvl w:val="2"/>
          <w:numId w:val="49"/>
        </w:numPr>
        <w:spacing w:before="120" w:after="120"/>
        <w:outlineLvl w:val="2"/>
        <w:rPr>
          <w:lang w:val="en-GB"/>
        </w:rPr>
      </w:pPr>
      <w:bookmarkStart w:id="21" w:name="_Toc205586932"/>
      <w:r w:rsidRPr="00DF7B23">
        <w:rPr>
          <w:lang w:val="en-GB"/>
        </w:rPr>
        <w:t>has the same legal representative as another Contractor that submitted a Quotation;</w:t>
      </w:r>
      <w:bookmarkEnd w:id="21"/>
      <w:r w:rsidRPr="00DF7B23">
        <w:rPr>
          <w:lang w:val="en-GB"/>
        </w:rPr>
        <w:t xml:space="preserve"> </w:t>
      </w:r>
    </w:p>
    <w:p w14:paraId="535495F4" w14:textId="77777777" w:rsidR="00DF7B23" w:rsidRPr="00DF7B23" w:rsidRDefault="00DF7B23" w:rsidP="00F9185A">
      <w:pPr>
        <w:numPr>
          <w:ilvl w:val="2"/>
          <w:numId w:val="49"/>
        </w:numPr>
        <w:spacing w:before="120" w:after="120"/>
        <w:outlineLvl w:val="2"/>
        <w:rPr>
          <w:lang w:val="en-GB"/>
        </w:rPr>
      </w:pPr>
      <w:bookmarkStart w:id="22" w:name="_Toc205586933"/>
      <w:r w:rsidRPr="00DF7B23">
        <w:rPr>
          <w:lang w:val="en-GB"/>
        </w:rPr>
        <w:t xml:space="preserve">has a relationship with another Contractor that submitted a Quotation, directly or through common third parties, that puts it in a position to influence the Quotation of another Contractor, or influence the decisions of the </w:t>
      </w:r>
      <w:r w:rsidRPr="00DF7B23">
        <w:rPr>
          <w:b/>
          <w:bCs/>
          <w:lang w:val="en-GB"/>
        </w:rPr>
        <w:t>Employer</w:t>
      </w:r>
      <w:r w:rsidRPr="00DF7B23">
        <w:rPr>
          <w:lang w:val="en-GB"/>
        </w:rPr>
        <w:t xml:space="preserve"> regarding this Request for Quotations process; or</w:t>
      </w:r>
      <w:bookmarkEnd w:id="22"/>
    </w:p>
    <w:p w14:paraId="6F099871" w14:textId="77777777" w:rsidR="00DF7B23" w:rsidRPr="00DF7B23" w:rsidRDefault="00DF7B23" w:rsidP="00F9185A">
      <w:pPr>
        <w:numPr>
          <w:ilvl w:val="2"/>
          <w:numId w:val="49"/>
        </w:numPr>
        <w:spacing w:before="120" w:after="120"/>
        <w:outlineLvl w:val="2"/>
        <w:rPr>
          <w:lang w:val="en-GB"/>
        </w:rPr>
      </w:pPr>
      <w:bookmarkStart w:id="23" w:name="_Toc205586934"/>
      <w:r w:rsidRPr="00DF7B23">
        <w:rPr>
          <w:lang w:val="en-GB"/>
        </w:rPr>
        <w:t>or any of its affiliates participated as a consultant in the preparation of the design or technical specifications of the works that are the subject of the Request for Quotations process; or</w:t>
      </w:r>
      <w:bookmarkEnd w:id="23"/>
    </w:p>
    <w:p w14:paraId="5E2A08FB" w14:textId="77777777" w:rsidR="00DF7B23" w:rsidRPr="00DF7B23" w:rsidRDefault="00DF7B23" w:rsidP="00F9185A">
      <w:pPr>
        <w:numPr>
          <w:ilvl w:val="2"/>
          <w:numId w:val="49"/>
        </w:numPr>
        <w:spacing w:before="120" w:after="120"/>
        <w:outlineLvl w:val="2"/>
        <w:rPr>
          <w:lang w:val="en-GB"/>
        </w:rPr>
      </w:pPr>
      <w:bookmarkStart w:id="24" w:name="_Toc205586935"/>
      <w:r w:rsidRPr="00DF7B23">
        <w:rPr>
          <w:lang w:val="en-GB"/>
        </w:rPr>
        <w:t xml:space="preserve">or any of its affiliates has been hired (or is proposed to be hired) by the </w:t>
      </w:r>
      <w:r w:rsidRPr="00DF7B23">
        <w:rPr>
          <w:b/>
          <w:bCs/>
          <w:lang w:val="en-GB"/>
        </w:rPr>
        <w:t>Employer</w:t>
      </w:r>
      <w:r w:rsidRPr="00DF7B23">
        <w:rPr>
          <w:lang w:val="en-GB"/>
        </w:rPr>
        <w:t xml:space="preserve"> or Borrower for implementing the Contract; or</w:t>
      </w:r>
      <w:bookmarkEnd w:id="24"/>
    </w:p>
    <w:p w14:paraId="0DA76E9C" w14:textId="77777777" w:rsidR="00DF7B23" w:rsidRPr="00DF7B23" w:rsidRDefault="00DF7B23" w:rsidP="00F9185A">
      <w:pPr>
        <w:numPr>
          <w:ilvl w:val="2"/>
          <w:numId w:val="49"/>
        </w:numPr>
        <w:spacing w:before="120" w:after="120"/>
        <w:outlineLvl w:val="2"/>
        <w:rPr>
          <w:lang w:val="en-GB"/>
        </w:rPr>
      </w:pPr>
      <w:bookmarkStart w:id="25" w:name="_Toc205586936"/>
      <w:r w:rsidRPr="00DF7B23">
        <w:rPr>
          <w:lang w:val="en-GB"/>
        </w:rPr>
        <w:t>would be providing goods, works, or non-consulting services resulting from, or directly related to consulting services for the preparation or implementation of the project specified in this Request for Quotations, that it provided or were provided by any affiliate that directly or indirectly controls, is controlled by, or is under common control with that firm; or</w:t>
      </w:r>
      <w:bookmarkEnd w:id="25"/>
    </w:p>
    <w:p w14:paraId="6B4B1FF3" w14:textId="77777777" w:rsidR="00DF7B23" w:rsidRPr="00DF7B23" w:rsidRDefault="00DF7B23" w:rsidP="00F9185A">
      <w:pPr>
        <w:numPr>
          <w:ilvl w:val="2"/>
          <w:numId w:val="49"/>
        </w:numPr>
        <w:spacing w:before="120" w:after="120"/>
        <w:outlineLvl w:val="2"/>
        <w:rPr>
          <w:lang w:val="en-GB"/>
        </w:rPr>
      </w:pPr>
      <w:bookmarkStart w:id="26" w:name="_Toc205586937"/>
      <w:proofErr w:type="gramStart"/>
      <w:r w:rsidRPr="00DF7B23">
        <w:rPr>
          <w:lang w:val="en-GB"/>
        </w:rPr>
        <w:t>has a close business or family relationship with a professional staff of the Borrower (or of the project implementing agency, or of a recipient of a part of the loan) who: (</w:t>
      </w:r>
      <w:proofErr w:type="spellStart"/>
      <w:r w:rsidRPr="00DF7B23">
        <w:rPr>
          <w:lang w:val="en-GB"/>
        </w:rPr>
        <w:t>i</w:t>
      </w:r>
      <w:proofErr w:type="spellEnd"/>
      <w:r w:rsidRPr="00DF7B23">
        <w:rPr>
          <w:lang w:val="en-GB"/>
        </w:rPr>
        <w:t>) are directly or indirectly involved in the preparation of the Request for Quotations or specifications and/or the evaluation of Quotations, of the subject Contract; or (ii) would be involved in the implementation or supervision of such Contract unless the conflict stemming from such relationship has been resolved in a manner acceptable to the Bank throughout the Request for Quotations process and execution of the Contract.</w:t>
      </w:r>
      <w:bookmarkEnd w:id="26"/>
      <w:proofErr w:type="gramEnd"/>
    </w:p>
    <w:p w14:paraId="3C159FD8" w14:textId="77777777" w:rsidR="00DF7B23" w:rsidRPr="00DF7B23" w:rsidRDefault="00DF7B23" w:rsidP="009F7386">
      <w:pPr>
        <w:keepNext/>
        <w:spacing w:before="120" w:after="120"/>
        <w:rPr>
          <w:b/>
          <w:lang w:val="en-GB"/>
        </w:rPr>
      </w:pPr>
      <w:r w:rsidRPr="00DF7B23">
        <w:rPr>
          <w:b/>
          <w:lang w:val="en-GB"/>
        </w:rPr>
        <w:t>Performance Security (Not applicable)</w:t>
      </w:r>
    </w:p>
    <w:p w14:paraId="24A1F0F8" w14:textId="77777777" w:rsidR="00DF7B23" w:rsidRPr="00DF7B23" w:rsidRDefault="00DF7B23" w:rsidP="00F9185A">
      <w:pPr>
        <w:numPr>
          <w:ilvl w:val="0"/>
          <w:numId w:val="50"/>
        </w:numPr>
        <w:suppressAutoHyphens/>
        <w:spacing w:before="120" w:after="120"/>
        <w:ind w:left="540"/>
        <w:rPr>
          <w:lang w:val="en-GB"/>
        </w:rPr>
      </w:pPr>
      <w:r w:rsidRPr="00DF7B23">
        <w:rPr>
          <w:lang w:val="en-GB"/>
        </w:rPr>
        <w:t xml:space="preserve">The successful company must provide a </w:t>
      </w:r>
      <w:r w:rsidRPr="00DF7B23">
        <w:rPr>
          <w:b/>
          <w:bCs/>
          <w:lang w:val="en-GB"/>
        </w:rPr>
        <w:t>Performance Bond</w:t>
      </w:r>
      <w:r w:rsidRPr="00DF7B23">
        <w:rPr>
          <w:lang w:val="en-GB"/>
        </w:rPr>
        <w:t xml:space="preserve"> in accordance with the terms of the contract</w:t>
      </w:r>
    </w:p>
    <w:p w14:paraId="73A62937" w14:textId="77777777" w:rsidR="00DF7B23" w:rsidRPr="00DF7B23" w:rsidRDefault="00DF7B23" w:rsidP="009F7386">
      <w:pPr>
        <w:keepNext/>
        <w:spacing w:before="120" w:after="120"/>
        <w:rPr>
          <w:b/>
          <w:lang w:val="en-GB"/>
        </w:rPr>
      </w:pPr>
      <w:r w:rsidRPr="00DF7B23">
        <w:rPr>
          <w:b/>
          <w:lang w:val="en-GB"/>
        </w:rPr>
        <w:t>Validity of Quotations</w:t>
      </w:r>
    </w:p>
    <w:p w14:paraId="48881BFD" w14:textId="77777777" w:rsidR="00DF7B23" w:rsidRPr="00DF7B23" w:rsidRDefault="00DF7B23" w:rsidP="00F9185A">
      <w:pPr>
        <w:numPr>
          <w:ilvl w:val="0"/>
          <w:numId w:val="50"/>
        </w:numPr>
        <w:suppressAutoHyphens/>
        <w:spacing w:before="120" w:after="120"/>
        <w:ind w:left="540"/>
        <w:rPr>
          <w:i/>
          <w:lang w:val="en-GB"/>
        </w:rPr>
      </w:pPr>
      <w:r w:rsidRPr="00DF7B23">
        <w:rPr>
          <w:lang w:val="en-GB"/>
        </w:rPr>
        <w:t xml:space="preserve">The quotations shall be valid until </w:t>
      </w:r>
      <w:r w:rsidRPr="00DF7B23">
        <w:rPr>
          <w:b/>
          <w:bCs/>
          <w:i/>
          <w:lang w:val="en-GB"/>
        </w:rPr>
        <w:t xml:space="preserve">ninety (90) days </w:t>
      </w:r>
      <w:r w:rsidRPr="00DF7B23">
        <w:rPr>
          <w:b/>
          <w:i/>
          <w:lang w:val="en-GB"/>
        </w:rPr>
        <w:t>after opening the tenders</w:t>
      </w:r>
    </w:p>
    <w:p w14:paraId="28A6A03D" w14:textId="77777777" w:rsidR="00DF7B23" w:rsidRPr="00DF7B23" w:rsidRDefault="00DF7B23" w:rsidP="009F7386">
      <w:pPr>
        <w:keepNext/>
        <w:spacing w:before="120" w:after="120"/>
        <w:rPr>
          <w:b/>
          <w:lang w:val="en-GB"/>
        </w:rPr>
      </w:pPr>
      <w:r w:rsidRPr="00DF7B23">
        <w:rPr>
          <w:b/>
          <w:lang w:val="en-GB"/>
        </w:rPr>
        <w:t>Price</w:t>
      </w:r>
    </w:p>
    <w:p w14:paraId="1B5E0A25" w14:textId="77777777" w:rsidR="00DF7B23" w:rsidRPr="00DF7B23" w:rsidRDefault="00DF7B23" w:rsidP="00F9185A">
      <w:pPr>
        <w:numPr>
          <w:ilvl w:val="0"/>
          <w:numId w:val="50"/>
        </w:numPr>
        <w:suppressAutoHyphens/>
        <w:spacing w:before="120" w:after="120"/>
        <w:ind w:left="540"/>
        <w:rPr>
          <w:b/>
          <w:i/>
          <w:lang w:val="en-GB"/>
        </w:rPr>
      </w:pPr>
      <w:r w:rsidRPr="00DF7B23">
        <w:rPr>
          <w:lang w:val="en-GB"/>
        </w:rPr>
        <w:t xml:space="preserve">The Contractor shall quote its total price in the </w:t>
      </w:r>
      <w:r w:rsidRPr="00DF7B23">
        <w:rPr>
          <w:b/>
          <w:bCs/>
          <w:lang w:val="en-GB"/>
        </w:rPr>
        <w:t>Contractor’s Quotation Form</w:t>
      </w:r>
      <w:r w:rsidRPr="00DF7B23">
        <w:rPr>
          <w:lang w:val="en-GB"/>
        </w:rPr>
        <w:t>.</w:t>
      </w:r>
    </w:p>
    <w:p w14:paraId="01B7F9F3" w14:textId="77777777" w:rsidR="00DF7B23" w:rsidRPr="00DF7B23" w:rsidRDefault="00DF7B23" w:rsidP="00F9185A">
      <w:pPr>
        <w:numPr>
          <w:ilvl w:val="0"/>
          <w:numId w:val="50"/>
        </w:numPr>
        <w:suppressAutoHyphens/>
        <w:spacing w:before="120" w:after="120"/>
        <w:ind w:left="540"/>
        <w:rPr>
          <w:lang w:val="en-GB"/>
        </w:rPr>
      </w:pPr>
      <w:r w:rsidRPr="00DF7B23">
        <w:rPr>
          <w:lang w:val="en-GB"/>
        </w:rPr>
        <w:t xml:space="preserve">The Contractor shall also fill in its rates and prices for all items of the Works described in the attached Bill of Quantities.  Items against which no rate or price is entered by the Contractor will not be paid for by the </w:t>
      </w:r>
      <w:r w:rsidRPr="00DF7B23">
        <w:rPr>
          <w:b/>
          <w:bCs/>
          <w:lang w:val="en-GB"/>
        </w:rPr>
        <w:t>Employer</w:t>
      </w:r>
      <w:r w:rsidRPr="00DF7B23">
        <w:rPr>
          <w:lang w:val="en-GB"/>
        </w:rPr>
        <w:t xml:space="preserve"> when executed and shall be deemed covered by the rates for other items and prices in the Bill of Quantities. </w:t>
      </w:r>
    </w:p>
    <w:p w14:paraId="09FC7DDA" w14:textId="77777777" w:rsidR="00DF7B23" w:rsidRPr="00DF7B23" w:rsidRDefault="00DF7B23" w:rsidP="009F7386">
      <w:pPr>
        <w:spacing w:before="120" w:after="120"/>
        <w:ind w:left="540"/>
        <w:rPr>
          <w:i/>
          <w:lang w:val="en-GB"/>
        </w:rPr>
      </w:pPr>
      <w:r w:rsidRPr="00DF7B23">
        <w:rPr>
          <w:i/>
          <w:lang w:val="en-GB"/>
        </w:rPr>
        <w:t>The rates and prices shall include all duties, taxes, and other levies payable by the Contractor under the Contract, as of the date 7 (seven) days prior to the deadline for submission of quotations</w:t>
      </w:r>
    </w:p>
    <w:p w14:paraId="3674CBDF" w14:textId="77777777" w:rsidR="00DF7B23" w:rsidRPr="00DF7B23" w:rsidRDefault="00DF7B23" w:rsidP="00F9185A">
      <w:pPr>
        <w:numPr>
          <w:ilvl w:val="0"/>
          <w:numId w:val="50"/>
        </w:numPr>
        <w:suppressAutoHyphens/>
        <w:spacing w:before="120" w:after="120"/>
        <w:ind w:left="540"/>
        <w:rPr>
          <w:i/>
          <w:lang w:val="en-GB"/>
        </w:rPr>
      </w:pPr>
      <w:r w:rsidRPr="00DF7B23">
        <w:rPr>
          <w:lang w:val="en-GB"/>
        </w:rPr>
        <w:t xml:space="preserve">A Contractor expecting to incur expenditures in other currencies for inputs to the Works supplied from outside the </w:t>
      </w:r>
      <w:proofErr w:type="gramStart"/>
      <w:r w:rsidRPr="00DF7B23">
        <w:rPr>
          <w:lang w:val="en-GB"/>
        </w:rPr>
        <w:t>Employer’s</w:t>
      </w:r>
      <w:proofErr w:type="gramEnd"/>
      <w:r w:rsidRPr="00DF7B23">
        <w:rPr>
          <w:lang w:val="en-GB"/>
        </w:rPr>
        <w:t xml:space="preserve"> Country and wishing to be paid accordingly, shall indicate a foreign currency of its choice in addition to the local currency in </w:t>
      </w:r>
      <w:r w:rsidRPr="00DF7B23">
        <w:rPr>
          <w:b/>
          <w:i/>
          <w:lang w:val="en-GB"/>
        </w:rPr>
        <w:t>CFA Francs XAF.</w:t>
      </w:r>
    </w:p>
    <w:p w14:paraId="39BDF2E9" w14:textId="77777777" w:rsidR="00DF7B23" w:rsidRPr="00DF7B23" w:rsidRDefault="00DF7B23" w:rsidP="00F9185A">
      <w:pPr>
        <w:numPr>
          <w:ilvl w:val="0"/>
          <w:numId w:val="50"/>
        </w:numPr>
        <w:suppressAutoHyphens/>
        <w:spacing w:before="120" w:after="120"/>
        <w:rPr>
          <w:lang w:val="en-GB"/>
        </w:rPr>
      </w:pPr>
      <w:r w:rsidRPr="00DF7B23">
        <w:rPr>
          <w:lang w:val="en-GB"/>
        </w:rPr>
        <w:t xml:space="preserve">The </w:t>
      </w:r>
      <w:proofErr w:type="gramStart"/>
      <w:r w:rsidRPr="00DF7B23">
        <w:rPr>
          <w:lang w:val="en-GB"/>
        </w:rPr>
        <w:t>currency(</w:t>
      </w:r>
      <w:proofErr w:type="spellStart"/>
      <w:proofErr w:type="gramEnd"/>
      <w:r w:rsidRPr="00DF7B23">
        <w:rPr>
          <w:lang w:val="en-GB"/>
        </w:rPr>
        <w:t>ies</w:t>
      </w:r>
      <w:proofErr w:type="spellEnd"/>
      <w:r w:rsidRPr="00DF7B23">
        <w:rPr>
          <w:lang w:val="en-GB"/>
        </w:rPr>
        <w:t>) of the Quotation and the currency(</w:t>
      </w:r>
      <w:proofErr w:type="spellStart"/>
      <w:r w:rsidRPr="00DF7B23">
        <w:rPr>
          <w:lang w:val="en-GB"/>
        </w:rPr>
        <w:t>ies</w:t>
      </w:r>
      <w:proofErr w:type="spellEnd"/>
      <w:r w:rsidRPr="00DF7B23">
        <w:rPr>
          <w:lang w:val="en-GB"/>
        </w:rPr>
        <w:t>) of payments shall be the same.</w:t>
      </w:r>
    </w:p>
    <w:p w14:paraId="471C9515" w14:textId="77777777" w:rsidR="00DF7B23" w:rsidRPr="00DF7B23" w:rsidRDefault="00DF7B23" w:rsidP="009F7386">
      <w:pPr>
        <w:keepNext/>
        <w:spacing w:before="120" w:after="120"/>
        <w:rPr>
          <w:b/>
          <w:lang w:val="en-GB"/>
        </w:rPr>
      </w:pPr>
      <w:r w:rsidRPr="00DF7B23">
        <w:rPr>
          <w:b/>
          <w:lang w:val="en-GB"/>
        </w:rPr>
        <w:t>Technical proposal</w:t>
      </w:r>
    </w:p>
    <w:p w14:paraId="2E902890" w14:textId="77777777" w:rsidR="00DF7B23" w:rsidRPr="00DF7B23" w:rsidRDefault="00DF7B23" w:rsidP="00F9185A">
      <w:pPr>
        <w:numPr>
          <w:ilvl w:val="0"/>
          <w:numId w:val="50"/>
        </w:numPr>
        <w:suppressAutoHyphens/>
        <w:spacing w:before="120" w:after="120"/>
        <w:rPr>
          <w:lang w:val="en-GB"/>
        </w:rPr>
      </w:pPr>
      <w:r w:rsidRPr="00DF7B23">
        <w:rPr>
          <w:lang w:val="en-GB"/>
        </w:rPr>
        <w:t>The Contractor shall furnish a technical proposal including a statement of work methods, equipment, personnel, schedule, and any other relevant information, in sufficient detail to demonstrate the adequacy of its proposal to meet the work’s requirements and the completion time.</w:t>
      </w:r>
    </w:p>
    <w:p w14:paraId="64334F48" w14:textId="51578A6F" w:rsidR="00DF7B23" w:rsidRPr="00DF7B23" w:rsidRDefault="00DF7B23" w:rsidP="00DF7B23">
      <w:pPr>
        <w:suppressAutoHyphens/>
        <w:spacing w:before="120" w:after="120"/>
        <w:rPr>
          <w:b/>
          <w:bCs/>
          <w:lang w:val="en-GB"/>
        </w:rPr>
      </w:pPr>
      <w:proofErr w:type="gramStart"/>
      <w:r w:rsidRPr="00DF7B23">
        <w:rPr>
          <w:b/>
          <w:bCs/>
          <w:u w:val="single"/>
          <w:lang w:val="en-GB"/>
        </w:rPr>
        <w:lastRenderedPageBreak/>
        <w:t>Other</w:t>
      </w:r>
      <w:r w:rsidRPr="00DF7B23">
        <w:rPr>
          <w:lang w:val="en-GB"/>
        </w:rPr>
        <w:t xml:space="preserve">: </w:t>
      </w:r>
      <w:r w:rsidR="00330B8A">
        <w:rPr>
          <w:lang w:val="en-GB"/>
        </w:rPr>
        <w:t xml:space="preserve"> </w:t>
      </w:r>
      <w:r w:rsidRPr="00DF7B23">
        <w:rPr>
          <w:lang w:val="en-GB"/>
        </w:rPr>
        <w:t xml:space="preserve">The Service Provider shall also produce an </w:t>
      </w:r>
      <w:r w:rsidRPr="00DF7B23">
        <w:rPr>
          <w:b/>
          <w:bCs/>
          <w:lang w:val="en-GB"/>
        </w:rPr>
        <w:t>administrative file</w:t>
      </w:r>
      <w:r w:rsidRPr="00DF7B23">
        <w:rPr>
          <w:lang w:val="en-GB"/>
        </w:rPr>
        <w:t xml:space="preserve"> consisting of original documents or copies certified true by the issuing departments and consisting of the following valid items: </w:t>
      </w:r>
      <w:r w:rsidRPr="00DF7B23">
        <w:rPr>
          <w:b/>
          <w:bCs/>
          <w:lang w:val="en-GB"/>
        </w:rPr>
        <w:t>(</w:t>
      </w:r>
      <w:proofErr w:type="spellStart"/>
      <w:r w:rsidRPr="00DF7B23">
        <w:rPr>
          <w:b/>
          <w:bCs/>
          <w:lang w:val="en-GB"/>
        </w:rPr>
        <w:t>i</w:t>
      </w:r>
      <w:proofErr w:type="spellEnd"/>
      <w:r w:rsidRPr="00DF7B23">
        <w:rPr>
          <w:b/>
          <w:bCs/>
          <w:lang w:val="en-GB"/>
        </w:rPr>
        <w:t>) Trade Register; (ii) Certificate of tax compliance, (iii) Location plan</w:t>
      </w:r>
      <w:r w:rsidRPr="00DF7B23">
        <w:rPr>
          <w:lang w:val="en-GB"/>
        </w:rPr>
        <w:t xml:space="preserve"> </w:t>
      </w:r>
      <w:r w:rsidRPr="00DF7B23">
        <w:rPr>
          <w:b/>
          <w:bCs/>
          <w:lang w:val="en-GB"/>
        </w:rPr>
        <w:t xml:space="preserve">signed on </w:t>
      </w:r>
      <w:proofErr w:type="spellStart"/>
      <w:r w:rsidRPr="00DF7B23">
        <w:rPr>
          <w:b/>
          <w:bCs/>
          <w:lang w:val="en-GB"/>
        </w:rPr>
        <w:t>honor</w:t>
      </w:r>
      <w:proofErr w:type="spellEnd"/>
      <w:r w:rsidRPr="00DF7B23">
        <w:rPr>
          <w:b/>
          <w:bCs/>
          <w:lang w:val="en-GB"/>
        </w:rPr>
        <w:t xml:space="preserve"> indicating the council of the tenderer; (iv) Certificate of non-bankruptcy; (v) Certificate of non-exclusion from public contracts; (vi) Tender certificate issued by the CNPS; (vii) Tax registration certificate; (viii) Bank domiciliation certificate; (ix) Site visit certificate and report signed on </w:t>
      </w:r>
      <w:proofErr w:type="spellStart"/>
      <w:r w:rsidRPr="00DF7B23">
        <w:rPr>
          <w:b/>
          <w:bCs/>
          <w:lang w:val="en-GB"/>
        </w:rPr>
        <w:t>horon</w:t>
      </w:r>
      <w:proofErr w:type="spellEnd"/>
      <w:r w:rsidRPr="00DF7B23">
        <w:rPr>
          <w:b/>
          <w:bCs/>
          <w:lang w:val="en-GB"/>
        </w:rPr>
        <w:t xml:space="preserve"> by the tenderer and the (xi) </w:t>
      </w:r>
      <w:r w:rsidR="00330B8A">
        <w:rPr>
          <w:b/>
          <w:bCs/>
          <w:lang w:val="en-GB"/>
        </w:rPr>
        <w:t>attestation of categorization.</w:t>
      </w:r>
      <w:proofErr w:type="gramEnd"/>
      <w:r w:rsidR="00330B8A">
        <w:rPr>
          <w:b/>
          <w:bCs/>
          <w:lang w:val="en-GB"/>
        </w:rPr>
        <w:t xml:space="preserve"> </w:t>
      </w:r>
    </w:p>
    <w:p w14:paraId="1F7573EB" w14:textId="77777777" w:rsidR="00DF7B23" w:rsidRPr="00DF7B23" w:rsidRDefault="00DF7B23" w:rsidP="00DF7B23">
      <w:pPr>
        <w:suppressAutoHyphens/>
        <w:spacing w:before="120" w:after="120"/>
        <w:rPr>
          <w:b/>
          <w:bCs/>
          <w:i/>
          <w:iCs/>
          <w:lang w:val="en-GB"/>
        </w:rPr>
      </w:pPr>
      <w:r w:rsidRPr="00DF7B23">
        <w:rPr>
          <w:b/>
          <w:bCs/>
          <w:i/>
          <w:iCs/>
          <w:u w:val="single"/>
          <w:lang w:val="en-GB"/>
        </w:rPr>
        <w:t>Note</w:t>
      </w:r>
      <w:r w:rsidRPr="00DF7B23">
        <w:rPr>
          <w:b/>
          <w:bCs/>
          <w:i/>
          <w:iCs/>
          <w:lang w:val="en-GB"/>
        </w:rPr>
        <w:t>:</w:t>
      </w:r>
    </w:p>
    <w:p w14:paraId="539CC7E2" w14:textId="77C04BCB" w:rsidR="00DF7B23" w:rsidRPr="00330B8A" w:rsidRDefault="00DF7B23" w:rsidP="00330B8A">
      <w:pPr>
        <w:numPr>
          <w:ilvl w:val="0"/>
          <w:numId w:val="54"/>
        </w:numPr>
        <w:suppressAutoHyphens/>
        <w:spacing w:before="120" w:after="120"/>
        <w:contextualSpacing/>
        <w:rPr>
          <w:b/>
          <w:bCs/>
          <w:i/>
          <w:iCs/>
          <w:lang w:val="en-GB"/>
        </w:rPr>
      </w:pPr>
      <w:r w:rsidRPr="00DF7B23">
        <w:rPr>
          <w:b/>
          <w:bCs/>
          <w:i/>
          <w:iCs/>
          <w:lang w:val="en-GB"/>
        </w:rPr>
        <w:t xml:space="preserve"> It should be noted that the administrative documents mentioned above must be less than three (03) months old except</w:t>
      </w:r>
      <w:proofErr w:type="gramStart"/>
      <w:r w:rsidRPr="00DF7B23">
        <w:rPr>
          <w:b/>
          <w:bCs/>
          <w:i/>
          <w:iCs/>
          <w:lang w:val="en-GB"/>
        </w:rPr>
        <w:t>…………...</w:t>
      </w:r>
      <w:proofErr w:type="gramEnd"/>
      <w:r w:rsidRPr="00DF7B23">
        <w:rPr>
          <w:b/>
          <w:bCs/>
          <w:i/>
          <w:iCs/>
          <w:lang w:val="en-GB"/>
        </w:rPr>
        <w:t xml:space="preserve"> and be produced in originals or certified copies by the competent issuing authority. The absence of all the above documents will not result in the rejection of the tender at the time of evaluation. However, they will be required when the Contract </w:t>
      </w:r>
      <w:proofErr w:type="gramStart"/>
      <w:r w:rsidRPr="00DF7B23">
        <w:rPr>
          <w:b/>
          <w:bCs/>
          <w:i/>
          <w:iCs/>
          <w:lang w:val="en-GB"/>
        </w:rPr>
        <w:t>is awarded</w:t>
      </w:r>
      <w:proofErr w:type="gramEnd"/>
      <w:r w:rsidRPr="00DF7B23">
        <w:rPr>
          <w:b/>
          <w:bCs/>
          <w:i/>
          <w:iCs/>
          <w:lang w:val="en-GB"/>
        </w:rPr>
        <w:t>.</w:t>
      </w:r>
    </w:p>
    <w:p w14:paraId="4B088A2F" w14:textId="6D3E859F" w:rsidR="00DF7B23" w:rsidRPr="00330B8A" w:rsidRDefault="00DF7B23" w:rsidP="00330B8A">
      <w:pPr>
        <w:numPr>
          <w:ilvl w:val="0"/>
          <w:numId w:val="54"/>
        </w:numPr>
        <w:suppressAutoHyphens/>
        <w:spacing w:before="120" w:after="120"/>
        <w:contextualSpacing/>
        <w:rPr>
          <w:b/>
          <w:bCs/>
          <w:i/>
          <w:iCs/>
          <w:lang w:val="en-GB"/>
        </w:rPr>
      </w:pPr>
      <w:r w:rsidRPr="00DF7B23">
        <w:rPr>
          <w:b/>
          <w:bCs/>
          <w:i/>
          <w:iCs/>
          <w:lang w:val="en-GB"/>
        </w:rPr>
        <w:t>The receipt for the categorization certificate is not admissible; however, holders of the categorization certificate are exempt from the requirements regarding key personnel, equipment and references in the sector.</w:t>
      </w:r>
    </w:p>
    <w:p w14:paraId="21AA0EDC" w14:textId="77777777" w:rsidR="00DF7B23" w:rsidRDefault="00DF7B23" w:rsidP="00DF7B23">
      <w:pPr>
        <w:keepNext/>
        <w:spacing w:before="120" w:after="120"/>
        <w:rPr>
          <w:b/>
          <w:lang w:val="en-GB"/>
        </w:rPr>
      </w:pPr>
      <w:r w:rsidRPr="00DF7B23">
        <w:rPr>
          <w:b/>
          <w:lang w:val="en-GB"/>
        </w:rPr>
        <w:t>Clarifications</w:t>
      </w:r>
    </w:p>
    <w:p w14:paraId="1EC2F8B5" w14:textId="67D7217D" w:rsidR="006E08EE" w:rsidRPr="00CE198C" w:rsidRDefault="006E08EE" w:rsidP="006E08EE">
      <w:pPr>
        <w:tabs>
          <w:tab w:val="right" w:pos="4860"/>
        </w:tabs>
        <w:spacing w:before="80" w:after="80"/>
        <w:rPr>
          <w:color w:val="000000" w:themeColor="text1"/>
          <w:szCs w:val="20"/>
        </w:rPr>
      </w:pPr>
      <w:r w:rsidRPr="00CE198C">
        <w:rPr>
          <w:iCs/>
          <w:color w:val="000000" w:themeColor="text1"/>
          <w:szCs w:val="20"/>
        </w:rPr>
        <w:t xml:space="preserve">The amount and currency of the Bid Security shall </w:t>
      </w:r>
      <w:r>
        <w:rPr>
          <w:iCs/>
          <w:color w:val="000000" w:themeColor="text1"/>
          <w:szCs w:val="20"/>
        </w:rPr>
        <w:t>be</w:t>
      </w:r>
      <w:r w:rsidRPr="00CE198C">
        <w:rPr>
          <w:b/>
          <w:bCs/>
          <w:iCs/>
          <w:color w:val="000000" w:themeColor="text1"/>
          <w:sz w:val="28"/>
        </w:rPr>
        <w:t xml:space="preserve"> </w:t>
      </w:r>
      <w:r w:rsidR="002E4D96">
        <w:rPr>
          <w:b/>
          <w:bCs/>
          <w:iCs/>
          <w:color w:val="000000" w:themeColor="text1"/>
          <w:sz w:val="28"/>
        </w:rPr>
        <w:t>0</w:t>
      </w:r>
      <w:r w:rsidRPr="00CE198C">
        <w:rPr>
          <w:b/>
          <w:bCs/>
          <w:iCs/>
          <w:color w:val="000000" w:themeColor="text1"/>
          <w:sz w:val="28"/>
        </w:rPr>
        <w:t xml:space="preserve">CFA Francs </w:t>
      </w:r>
      <w:proofErr w:type="spellStart"/>
      <w:r w:rsidRPr="00CE198C">
        <w:rPr>
          <w:b/>
          <w:bCs/>
          <w:iCs/>
          <w:color w:val="000000" w:themeColor="text1"/>
          <w:sz w:val="28"/>
        </w:rPr>
        <w:t>Xaf</w:t>
      </w:r>
      <w:proofErr w:type="spellEnd"/>
      <w:r>
        <w:rPr>
          <w:b/>
          <w:bCs/>
          <w:iCs/>
          <w:color w:val="000000" w:themeColor="text1"/>
          <w:sz w:val="28"/>
        </w:rPr>
        <w:t xml:space="preserve"> </w:t>
      </w:r>
      <w:r w:rsidRPr="00CE198C">
        <w:rPr>
          <w:iCs/>
          <w:color w:val="000000" w:themeColor="text1"/>
          <w:szCs w:val="20"/>
        </w:rPr>
        <w:t>or its equivalent in a freely convertible international currency.</w:t>
      </w:r>
    </w:p>
    <w:p w14:paraId="38CC059B" w14:textId="77777777" w:rsidR="006E08EE" w:rsidRPr="00CE198C" w:rsidRDefault="006E08EE" w:rsidP="006E08EE">
      <w:pPr>
        <w:tabs>
          <w:tab w:val="right" w:pos="4860"/>
        </w:tabs>
        <w:spacing w:before="80" w:after="80"/>
        <w:rPr>
          <w:b/>
          <w:sz w:val="22"/>
          <w:u w:val="single"/>
        </w:rPr>
      </w:pPr>
      <w:r w:rsidRPr="00CE198C">
        <w:rPr>
          <w:b/>
          <w:sz w:val="22"/>
          <w:u w:val="single"/>
        </w:rPr>
        <w:t>For institutions located in the project owner's country:</w:t>
      </w:r>
    </w:p>
    <w:p w14:paraId="05FFDA96" w14:textId="77777777" w:rsidR="006E08EE" w:rsidRPr="00CE198C" w:rsidRDefault="006E08EE" w:rsidP="006E08EE">
      <w:pPr>
        <w:tabs>
          <w:tab w:val="right" w:pos="7254"/>
        </w:tabs>
        <w:spacing w:before="60" w:after="60"/>
        <w:rPr>
          <w:sz w:val="22"/>
        </w:rPr>
      </w:pPr>
      <w:r w:rsidRPr="00CE198C">
        <w:rPr>
          <w:sz w:val="22"/>
        </w:rPr>
        <w:t xml:space="preserve">The list of banks and first-rate financial institutions approved by the Minister of Finance and authorized to issue sureties </w:t>
      </w:r>
      <w:proofErr w:type="gramStart"/>
      <w:r w:rsidRPr="00CE198C">
        <w:rPr>
          <w:sz w:val="22"/>
        </w:rPr>
        <w:t>is attached</w:t>
      </w:r>
      <w:proofErr w:type="gramEnd"/>
      <w:r w:rsidRPr="00CE198C">
        <w:rPr>
          <w:sz w:val="22"/>
        </w:rPr>
        <w:t xml:space="preserve"> at the end of the Tender File.</w:t>
      </w:r>
    </w:p>
    <w:p w14:paraId="2EB0C8B3" w14:textId="724F8761" w:rsidR="006E08EE" w:rsidRPr="006E08EE" w:rsidRDefault="006E08EE" w:rsidP="00DF7B23">
      <w:pPr>
        <w:keepNext/>
        <w:spacing w:before="120" w:after="120"/>
        <w:rPr>
          <w:b/>
        </w:rPr>
      </w:pPr>
      <w:proofErr w:type="gramStart"/>
      <w:r>
        <w:rPr>
          <w:b/>
          <w:bCs/>
          <w:sz w:val="22"/>
          <w:u w:val="single"/>
        </w:rPr>
        <w:t>Note</w:t>
      </w:r>
      <w:r w:rsidRPr="00CE198C">
        <w:rPr>
          <w:sz w:val="22"/>
        </w:rPr>
        <w:t xml:space="preserve"> :</w:t>
      </w:r>
      <w:proofErr w:type="gramEnd"/>
      <w:r w:rsidR="00330B8A">
        <w:rPr>
          <w:sz w:val="22"/>
        </w:rPr>
        <w:t xml:space="preserve"> </w:t>
      </w:r>
      <w:r w:rsidRPr="00CE198C">
        <w:rPr>
          <w:b/>
          <w:bCs/>
          <w:i/>
          <w:iCs/>
          <w:sz w:val="22"/>
        </w:rPr>
        <w:t>The absence or non-conformity of the guarantee of the offer is eliminatory</w:t>
      </w:r>
    </w:p>
    <w:p w14:paraId="1408C2F9" w14:textId="77777777" w:rsidR="00DF7B23" w:rsidRPr="00DF7B23" w:rsidRDefault="00DF7B23" w:rsidP="00F9185A">
      <w:pPr>
        <w:numPr>
          <w:ilvl w:val="0"/>
          <w:numId w:val="50"/>
        </w:numPr>
        <w:suppressAutoHyphens/>
        <w:spacing w:before="120" w:after="120"/>
        <w:rPr>
          <w:iCs/>
          <w:lang w:val="en-GB"/>
        </w:rPr>
      </w:pPr>
      <w:r w:rsidRPr="00DF7B23">
        <w:rPr>
          <w:iCs/>
          <w:lang w:val="en-GB"/>
        </w:rPr>
        <w:t xml:space="preserve">Any clarification request regarding this RFQ may be sent in writing to </w:t>
      </w:r>
    </w:p>
    <w:p w14:paraId="2F2C9503" w14:textId="0D037F93" w:rsidR="00DF7B23" w:rsidRPr="00330B8A" w:rsidRDefault="00DF7B23" w:rsidP="00DF7B23">
      <w:pPr>
        <w:suppressAutoHyphens/>
        <w:ind w:left="720"/>
        <w:rPr>
          <w:b/>
          <w:bCs/>
          <w:iCs/>
          <w:lang w:val="en-GB"/>
        </w:rPr>
      </w:pPr>
      <w:r w:rsidRPr="00DF7B23">
        <w:rPr>
          <w:iCs/>
          <w:lang w:val="en-GB"/>
        </w:rPr>
        <w:t>Attention of:</w:t>
      </w:r>
      <w:r w:rsidRPr="00DF7B23">
        <w:rPr>
          <w:iCs/>
          <w:lang w:val="en-GB"/>
        </w:rPr>
        <w:tab/>
      </w:r>
      <w:r w:rsidRPr="00DF7B23">
        <w:rPr>
          <w:iCs/>
          <w:lang w:val="en-GB"/>
        </w:rPr>
        <w:tab/>
      </w:r>
      <w:r w:rsidRPr="00330B8A">
        <w:rPr>
          <w:b/>
          <w:bCs/>
          <w:iCs/>
          <w:lang w:val="en-GB"/>
        </w:rPr>
        <w:t xml:space="preserve">The Mayor of </w:t>
      </w:r>
      <w:r w:rsidR="00CA22CD" w:rsidRPr="00330B8A">
        <w:rPr>
          <w:b/>
          <w:bCs/>
          <w:iCs/>
          <w:lang w:val="en-GB"/>
        </w:rPr>
        <w:t>JAKIRI</w:t>
      </w:r>
      <w:r w:rsidR="00613E76" w:rsidRPr="00330B8A">
        <w:rPr>
          <w:b/>
          <w:bCs/>
          <w:iCs/>
          <w:lang w:val="en-GB"/>
        </w:rPr>
        <w:t xml:space="preserve"> </w:t>
      </w:r>
      <w:r w:rsidR="0082389E" w:rsidRPr="00330B8A">
        <w:rPr>
          <w:b/>
          <w:bCs/>
          <w:iCs/>
          <w:lang w:val="en-GB"/>
        </w:rPr>
        <w:t xml:space="preserve"> </w:t>
      </w:r>
      <w:r w:rsidRPr="00330B8A">
        <w:rPr>
          <w:b/>
          <w:bCs/>
          <w:iCs/>
          <w:lang w:val="en-GB"/>
        </w:rPr>
        <w:t xml:space="preserve"> Council</w:t>
      </w:r>
    </w:p>
    <w:p w14:paraId="5C5D63AA" w14:textId="2D682136" w:rsidR="00DF7B23" w:rsidRPr="00330B8A" w:rsidRDefault="00DF7B23" w:rsidP="00DF7B23">
      <w:pPr>
        <w:suppressAutoHyphens/>
        <w:ind w:left="720"/>
        <w:rPr>
          <w:b/>
          <w:bCs/>
          <w:iCs/>
          <w:lang w:val="en-GB"/>
        </w:rPr>
      </w:pPr>
      <w:r w:rsidRPr="00330B8A">
        <w:rPr>
          <w:iCs/>
          <w:lang w:val="en-GB"/>
        </w:rPr>
        <w:t>Administration:</w:t>
      </w:r>
      <w:r w:rsidRPr="00330B8A">
        <w:rPr>
          <w:b/>
          <w:bCs/>
          <w:iCs/>
          <w:lang w:val="en-GB"/>
        </w:rPr>
        <w:t xml:space="preserve"> </w:t>
      </w:r>
      <w:r w:rsidRPr="00330B8A">
        <w:rPr>
          <w:b/>
          <w:bCs/>
          <w:iCs/>
          <w:lang w:val="en-GB"/>
        </w:rPr>
        <w:tab/>
      </w:r>
      <w:r w:rsidR="00CA22CD" w:rsidRPr="00330B8A">
        <w:rPr>
          <w:b/>
          <w:bCs/>
          <w:iCs/>
          <w:lang w:val="en-GB"/>
        </w:rPr>
        <w:t>JAKIRI</w:t>
      </w:r>
      <w:r w:rsidR="00613E76" w:rsidRPr="00330B8A">
        <w:rPr>
          <w:b/>
          <w:bCs/>
          <w:iCs/>
          <w:lang w:val="en-GB"/>
        </w:rPr>
        <w:t xml:space="preserve"> </w:t>
      </w:r>
      <w:r w:rsidR="0082389E" w:rsidRPr="00330B8A">
        <w:rPr>
          <w:b/>
          <w:bCs/>
          <w:iCs/>
          <w:lang w:val="en-GB"/>
        </w:rPr>
        <w:t xml:space="preserve"> </w:t>
      </w:r>
      <w:r w:rsidRPr="00330B8A">
        <w:rPr>
          <w:b/>
          <w:bCs/>
          <w:iCs/>
          <w:lang w:val="en-GB"/>
        </w:rPr>
        <w:t xml:space="preserve"> Council</w:t>
      </w:r>
    </w:p>
    <w:p w14:paraId="05C546DB" w14:textId="31E703F7" w:rsidR="00DF7B23" w:rsidRPr="00330B8A" w:rsidRDefault="00DF7B23" w:rsidP="00DF7B23">
      <w:pPr>
        <w:suppressAutoHyphens/>
        <w:ind w:left="720"/>
        <w:rPr>
          <w:iCs/>
          <w:lang w:val="en-GB"/>
        </w:rPr>
      </w:pPr>
      <w:r w:rsidRPr="00330B8A">
        <w:rPr>
          <w:iCs/>
          <w:lang w:val="en-GB"/>
        </w:rPr>
        <w:t>Town:</w:t>
      </w:r>
      <w:r w:rsidRPr="00330B8A">
        <w:rPr>
          <w:iCs/>
          <w:lang w:val="en-GB"/>
        </w:rPr>
        <w:tab/>
      </w:r>
      <w:r w:rsidRPr="00330B8A">
        <w:rPr>
          <w:iCs/>
          <w:lang w:val="en-GB"/>
        </w:rPr>
        <w:tab/>
      </w:r>
      <w:r w:rsidRPr="00330B8A">
        <w:rPr>
          <w:iCs/>
          <w:lang w:val="en-GB"/>
        </w:rPr>
        <w:tab/>
      </w:r>
      <w:r w:rsidR="00CA22CD" w:rsidRPr="00330B8A">
        <w:rPr>
          <w:b/>
          <w:bCs/>
          <w:iCs/>
          <w:lang w:val="en-GB"/>
        </w:rPr>
        <w:t>JAKIRI</w:t>
      </w:r>
      <w:r w:rsidR="00613E76" w:rsidRPr="00330B8A">
        <w:rPr>
          <w:b/>
          <w:bCs/>
          <w:iCs/>
          <w:lang w:val="en-GB"/>
        </w:rPr>
        <w:t xml:space="preserve"> </w:t>
      </w:r>
      <w:r w:rsidR="0082389E" w:rsidRPr="00330B8A">
        <w:rPr>
          <w:b/>
          <w:bCs/>
          <w:iCs/>
          <w:lang w:val="en-GB"/>
        </w:rPr>
        <w:t xml:space="preserve"> </w:t>
      </w:r>
    </w:p>
    <w:p w14:paraId="7C3BE7B8" w14:textId="106A22EF" w:rsidR="00DF7B23" w:rsidRPr="00330B8A" w:rsidRDefault="00DF7B23" w:rsidP="00DF7B23">
      <w:pPr>
        <w:suppressAutoHyphens/>
        <w:ind w:left="720"/>
        <w:rPr>
          <w:iCs/>
          <w:lang w:val="en-GB"/>
        </w:rPr>
      </w:pPr>
      <w:r w:rsidRPr="00330B8A">
        <w:rPr>
          <w:iCs/>
          <w:lang w:val="en-GB"/>
        </w:rPr>
        <w:t>PO. Box:</w:t>
      </w:r>
      <w:r w:rsidR="00F60B52" w:rsidRPr="00330B8A">
        <w:rPr>
          <w:iCs/>
          <w:lang w:val="en-GB"/>
        </w:rPr>
        <w:t xml:space="preserve">                     </w:t>
      </w:r>
      <w:r w:rsidR="00CA22CD" w:rsidRPr="00330B8A">
        <w:rPr>
          <w:iCs/>
          <w:lang w:val="en-GB"/>
        </w:rPr>
        <w:t xml:space="preserve">02 </w:t>
      </w:r>
      <w:r w:rsidR="00F60B52" w:rsidRPr="00330B8A">
        <w:rPr>
          <w:iCs/>
          <w:lang w:val="en-GB"/>
        </w:rPr>
        <w:t>-</w:t>
      </w:r>
      <w:r w:rsidR="00CA22CD" w:rsidRPr="00330B8A">
        <w:rPr>
          <w:iCs/>
          <w:lang w:val="en-GB"/>
        </w:rPr>
        <w:t>JAKIRI</w:t>
      </w:r>
      <w:r w:rsidR="00613E76" w:rsidRPr="00330B8A">
        <w:rPr>
          <w:iCs/>
          <w:lang w:val="en-GB"/>
        </w:rPr>
        <w:t xml:space="preserve"> </w:t>
      </w:r>
      <w:r w:rsidR="0082389E" w:rsidRPr="00330B8A">
        <w:rPr>
          <w:iCs/>
          <w:lang w:val="en-GB"/>
        </w:rPr>
        <w:t xml:space="preserve"> </w:t>
      </w:r>
    </w:p>
    <w:p w14:paraId="21356579" w14:textId="77777777" w:rsidR="00DF7B23" w:rsidRPr="00330B8A" w:rsidRDefault="00DF7B23" w:rsidP="00DF7B23">
      <w:pPr>
        <w:suppressAutoHyphens/>
        <w:ind w:left="720"/>
        <w:rPr>
          <w:b/>
          <w:bCs/>
          <w:iCs/>
          <w:lang w:val="en-GB"/>
        </w:rPr>
      </w:pPr>
      <w:r w:rsidRPr="00330B8A">
        <w:rPr>
          <w:iCs/>
          <w:lang w:val="en-GB"/>
        </w:rPr>
        <w:t>Country:</w:t>
      </w:r>
      <w:r w:rsidRPr="00330B8A">
        <w:rPr>
          <w:iCs/>
          <w:lang w:val="en-GB"/>
        </w:rPr>
        <w:tab/>
      </w:r>
      <w:r w:rsidRPr="00330B8A">
        <w:rPr>
          <w:iCs/>
          <w:lang w:val="en-GB"/>
        </w:rPr>
        <w:tab/>
      </w:r>
      <w:r w:rsidRPr="00330B8A">
        <w:rPr>
          <w:b/>
          <w:bCs/>
          <w:iCs/>
          <w:lang w:val="en-GB"/>
        </w:rPr>
        <w:t>Cameroon</w:t>
      </w:r>
    </w:p>
    <w:p w14:paraId="18828E87" w14:textId="4E3A4510" w:rsidR="00DF7B23" w:rsidRPr="00330B8A" w:rsidRDefault="00DF7B23" w:rsidP="00DF7B23">
      <w:pPr>
        <w:tabs>
          <w:tab w:val="left" w:pos="2880"/>
        </w:tabs>
        <w:suppressAutoHyphens/>
        <w:ind w:left="720"/>
        <w:rPr>
          <w:iCs/>
          <w:lang w:val="en-GB"/>
        </w:rPr>
      </w:pPr>
      <w:r w:rsidRPr="00330B8A">
        <w:rPr>
          <w:iCs/>
          <w:lang w:val="en-GB"/>
        </w:rPr>
        <w:t>Cell phone:</w:t>
      </w:r>
      <w:r w:rsidRPr="00330B8A">
        <w:rPr>
          <w:iCs/>
          <w:lang w:val="en-GB"/>
        </w:rPr>
        <w:tab/>
        <w:t xml:space="preserve">(+237) </w:t>
      </w:r>
      <w:r w:rsidR="00CA22CD" w:rsidRPr="00330B8A">
        <w:rPr>
          <w:b/>
          <w:bCs/>
          <w:iCs/>
          <w:lang w:val="fr-CM"/>
        </w:rPr>
        <w:t>676627995/665376520</w:t>
      </w:r>
    </w:p>
    <w:p w14:paraId="6F15B937" w14:textId="69C73BCA" w:rsidR="00DF7B23" w:rsidRPr="00DF7B23" w:rsidRDefault="00DF7B23" w:rsidP="00DF7B23">
      <w:pPr>
        <w:suppressAutoHyphens/>
        <w:rPr>
          <w:iCs/>
          <w:lang w:val="en-GB"/>
        </w:rPr>
      </w:pPr>
      <w:r w:rsidRPr="00330B8A">
        <w:rPr>
          <w:iCs/>
          <w:lang w:val="en-GB"/>
        </w:rPr>
        <w:tab/>
      </w:r>
      <w:proofErr w:type="gramStart"/>
      <w:r w:rsidRPr="00330B8A">
        <w:rPr>
          <w:iCs/>
          <w:lang w:val="en-GB"/>
        </w:rPr>
        <w:t>Mail :</w:t>
      </w:r>
      <w:proofErr w:type="gramEnd"/>
      <w:r w:rsidRPr="00330B8A">
        <w:rPr>
          <w:iCs/>
          <w:lang w:val="en-GB"/>
        </w:rPr>
        <w:tab/>
        <w:t xml:space="preserve">                        </w:t>
      </w:r>
      <w:bookmarkStart w:id="27" w:name="_Hlk234271498"/>
    </w:p>
    <w:bookmarkEnd w:id="27"/>
    <w:p w14:paraId="2F6F69AB" w14:textId="77777777" w:rsidR="00DF7B23" w:rsidRPr="00DF7B23" w:rsidRDefault="00DF7B23" w:rsidP="00DF7B23">
      <w:pPr>
        <w:tabs>
          <w:tab w:val="left" w:pos="720"/>
        </w:tabs>
        <w:suppressAutoHyphens/>
        <w:spacing w:before="120" w:after="120"/>
        <w:ind w:left="720"/>
        <w:rPr>
          <w:iCs/>
          <w:lang w:val="en-GB"/>
        </w:rPr>
      </w:pPr>
      <w:r w:rsidRPr="00DF7B23">
        <w:rPr>
          <w:iCs/>
          <w:lang w:val="en-GB"/>
        </w:rPr>
        <w:t xml:space="preserve"> The deadline for receipt of requests for clarification, expressed as a number of days before the deadline for submission of tenders, is </w:t>
      </w:r>
      <w:r w:rsidRPr="00DF7B23">
        <w:rPr>
          <w:b/>
          <w:bCs/>
          <w:iCs/>
          <w:lang w:val="en-GB"/>
        </w:rPr>
        <w:t>seven (07) days</w:t>
      </w:r>
      <w:r w:rsidRPr="00DF7B23">
        <w:rPr>
          <w:iCs/>
          <w:lang w:val="en-GB"/>
        </w:rPr>
        <w:t xml:space="preserve"> </w:t>
      </w:r>
      <w:r w:rsidRPr="00DF7B23">
        <w:rPr>
          <w:b/>
          <w:bCs/>
          <w:iCs/>
          <w:lang w:val="en-GB"/>
        </w:rPr>
        <w:t>Employer</w:t>
      </w:r>
      <w:r w:rsidRPr="00DF7B23">
        <w:rPr>
          <w:iCs/>
          <w:lang w:val="en-GB"/>
        </w:rPr>
        <w:t xml:space="preserve"> will send a copy of its response to all the Companies, including a description of the request for clarification, but without identifying its source.</w:t>
      </w:r>
    </w:p>
    <w:p w14:paraId="6035942B" w14:textId="77777777" w:rsidR="00DF7B23" w:rsidRPr="00DF7B23" w:rsidRDefault="00DF7B23" w:rsidP="00DF7B23">
      <w:pPr>
        <w:spacing w:before="120" w:after="120"/>
        <w:rPr>
          <w:b/>
          <w:lang w:val="en-GB"/>
        </w:rPr>
      </w:pPr>
      <w:r w:rsidRPr="00DF7B23">
        <w:rPr>
          <w:b/>
          <w:lang w:val="en-GB"/>
        </w:rPr>
        <w:t>Submission of Quotations</w:t>
      </w:r>
    </w:p>
    <w:p w14:paraId="563869C4" w14:textId="14B78E6D" w:rsidR="00DF7B23" w:rsidRPr="00AB6280" w:rsidRDefault="00DF7B23" w:rsidP="00AB6280">
      <w:pPr>
        <w:numPr>
          <w:ilvl w:val="0"/>
          <w:numId w:val="50"/>
        </w:numPr>
        <w:suppressAutoHyphens/>
        <w:spacing w:before="120" w:after="120"/>
        <w:rPr>
          <w:lang w:val="en-GB"/>
        </w:rPr>
      </w:pPr>
      <w:r w:rsidRPr="00DF7B23">
        <w:rPr>
          <w:lang w:val="en-GB"/>
        </w:rPr>
        <w:t xml:space="preserve">Quotations shall be submitted in the form attached at Annex, in seven </w:t>
      </w:r>
      <w:r w:rsidRPr="00DF7B23">
        <w:rPr>
          <w:b/>
          <w:bCs/>
          <w:lang w:val="en-GB"/>
        </w:rPr>
        <w:t>(07) copies (including one (01) original and six (06) copies plus a USB key containing the digital PDF and editable version)</w:t>
      </w:r>
      <w:r w:rsidRPr="00DF7B23">
        <w:rPr>
          <w:lang w:val="en-GB"/>
        </w:rPr>
        <w:t xml:space="preserve">, to the above address, in a sealed envelope marked: </w:t>
      </w:r>
    </w:p>
    <w:p w14:paraId="26AAE3B6" w14:textId="6DC7BD45" w:rsidR="005A7205" w:rsidRPr="00DF7B23" w:rsidRDefault="00DF7B23" w:rsidP="00AB6280">
      <w:pPr>
        <w:suppressAutoHyphens/>
        <w:spacing w:before="120" w:after="120"/>
        <w:ind w:left="720"/>
        <w:contextualSpacing/>
        <w:jc w:val="center"/>
        <w:rPr>
          <w:b/>
          <w:bCs/>
          <w:i/>
          <w:iCs/>
          <w:lang w:val="en-GB"/>
        </w:rPr>
      </w:pPr>
      <w:r w:rsidRPr="00AB6280">
        <w:rPr>
          <w:b/>
          <w:bCs/>
          <w:i/>
          <w:iCs/>
          <w:lang w:val="en-GB"/>
        </w:rPr>
        <w:t>“</w:t>
      </w:r>
      <w:r w:rsidR="00F77749" w:rsidRPr="00AB6280">
        <w:rPr>
          <w:b/>
          <w:bCs/>
        </w:rPr>
        <w:t>RE</w:t>
      </w:r>
      <w:r w:rsidR="00AB6280" w:rsidRPr="00AB6280">
        <w:rPr>
          <w:b/>
          <w:bCs/>
        </w:rPr>
        <w:t>QUEST FOR QUOTATION (RFQ) NO: 03</w:t>
      </w:r>
      <w:r w:rsidR="00F77749" w:rsidRPr="00AB6280">
        <w:rPr>
          <w:b/>
          <w:bCs/>
        </w:rPr>
        <w:t>/RFQ/</w:t>
      </w:r>
      <w:r w:rsidR="00CA22CD" w:rsidRPr="00AB6280">
        <w:rPr>
          <w:b/>
          <w:bCs/>
        </w:rPr>
        <w:t>J</w:t>
      </w:r>
      <w:r w:rsidR="00F77749" w:rsidRPr="00AB6280">
        <w:rPr>
          <w:b/>
          <w:bCs/>
        </w:rPr>
        <w:t>C/</w:t>
      </w:r>
      <w:r w:rsidR="00CA22CD" w:rsidRPr="00AB6280">
        <w:rPr>
          <w:b/>
          <w:bCs/>
        </w:rPr>
        <w:t>J</w:t>
      </w:r>
      <w:r w:rsidR="00F77749" w:rsidRPr="00AB6280">
        <w:rPr>
          <w:b/>
          <w:bCs/>
        </w:rPr>
        <w:t>CITB/MI</w:t>
      </w:r>
      <w:r w:rsidR="00AB6280" w:rsidRPr="00AB6280">
        <w:rPr>
          <w:b/>
          <w:bCs/>
        </w:rPr>
        <w:t>NDDEVEL/PROLOG/NWR/2026 OF 31/08</w:t>
      </w:r>
      <w:r w:rsidR="00F77749" w:rsidRPr="00AB6280">
        <w:rPr>
          <w:b/>
          <w:bCs/>
        </w:rPr>
        <w:t xml:space="preserve">/2026 FOR </w:t>
      </w:r>
      <w:r w:rsidR="001C188D" w:rsidRPr="00AB6280">
        <w:rPr>
          <w:b/>
          <w:bCs/>
        </w:rPr>
        <w:t>THE CONSTRUCTION OF BRIDGE LINKING MBOVIDZEM AND KIBANG IN JAKIRI COUNCIL AREA IN BUI DIVISION OF THE NORTH WEST REGION</w:t>
      </w:r>
      <w:r w:rsidR="005A7205" w:rsidRPr="00AB6280">
        <w:rPr>
          <w:b/>
          <w:bCs/>
          <w:i/>
          <w:iCs/>
          <w:lang w:val="en-GB"/>
        </w:rPr>
        <w:t>.</w:t>
      </w:r>
    </w:p>
    <w:p w14:paraId="6E570166" w14:textId="77777777" w:rsidR="00DF7B23" w:rsidRPr="00DF7B23" w:rsidRDefault="00DF7B23" w:rsidP="00DF7B23">
      <w:pPr>
        <w:suppressAutoHyphens/>
        <w:spacing w:before="120" w:after="120"/>
        <w:ind w:left="720"/>
        <w:contextualSpacing/>
        <w:jc w:val="center"/>
        <w:rPr>
          <w:b/>
          <w:bCs/>
          <w:i/>
          <w:iCs/>
          <w:lang w:val="en-GB"/>
        </w:rPr>
      </w:pPr>
      <w:r w:rsidRPr="00DF7B23">
        <w:rPr>
          <w:b/>
          <w:bCs/>
          <w:i/>
          <w:iCs/>
          <w:lang w:val="en-GB"/>
        </w:rPr>
        <w:t>NOT TO BE OPENED UNTIL THE COUNTING SESSION”</w:t>
      </w:r>
    </w:p>
    <w:p w14:paraId="1ADD9C85" w14:textId="77777777" w:rsidR="00DF7B23" w:rsidRPr="00DF7B23" w:rsidRDefault="00DF7B23" w:rsidP="00DF7B23">
      <w:pPr>
        <w:suppressAutoHyphens/>
        <w:spacing w:before="120" w:after="120"/>
        <w:ind w:left="720"/>
        <w:contextualSpacing/>
        <w:jc w:val="center"/>
        <w:rPr>
          <w:b/>
          <w:bCs/>
          <w:i/>
          <w:iCs/>
          <w:lang w:val="en-GB"/>
        </w:rPr>
      </w:pPr>
    </w:p>
    <w:p w14:paraId="42CA5489" w14:textId="418138D1" w:rsidR="00DF7B23" w:rsidRPr="00DF7B23" w:rsidRDefault="00DF7B23" w:rsidP="00F9185A">
      <w:pPr>
        <w:numPr>
          <w:ilvl w:val="0"/>
          <w:numId w:val="50"/>
        </w:numPr>
        <w:suppressAutoHyphens/>
        <w:spacing w:before="120" w:after="120"/>
        <w:rPr>
          <w:lang w:val="en-GB"/>
        </w:rPr>
      </w:pPr>
      <w:r w:rsidRPr="00DF7B23">
        <w:rPr>
          <w:lang w:val="en-GB"/>
        </w:rPr>
        <w:lastRenderedPageBreak/>
        <w:t xml:space="preserve">The deadline for submission of Quotations is the </w:t>
      </w:r>
      <w:r w:rsidR="00AB6280">
        <w:rPr>
          <w:b/>
          <w:sz w:val="28"/>
          <w:szCs w:val="28"/>
          <w:lang w:val="en-GB"/>
        </w:rPr>
        <w:t>16</w:t>
      </w:r>
      <w:r w:rsidRPr="00DF7B23">
        <w:rPr>
          <w:b/>
          <w:sz w:val="28"/>
          <w:szCs w:val="28"/>
          <w:lang w:val="en-GB"/>
        </w:rPr>
        <w:t xml:space="preserve"> /</w:t>
      </w:r>
      <w:r w:rsidR="00AB6280">
        <w:rPr>
          <w:b/>
          <w:sz w:val="28"/>
          <w:szCs w:val="28"/>
          <w:lang w:val="en-GB"/>
        </w:rPr>
        <w:t>9</w:t>
      </w:r>
      <w:r w:rsidRPr="00DF7B23">
        <w:rPr>
          <w:b/>
          <w:sz w:val="28"/>
          <w:szCs w:val="28"/>
          <w:lang w:val="en-GB"/>
        </w:rPr>
        <w:t>/2026 at 10 am</w:t>
      </w:r>
      <w:r w:rsidRPr="00DF7B23">
        <w:rPr>
          <w:b/>
          <w:lang w:val="en-GB"/>
        </w:rPr>
        <w:t>.</w:t>
      </w:r>
    </w:p>
    <w:p w14:paraId="6719EAC7" w14:textId="77777777" w:rsidR="00DF7B23" w:rsidRPr="00DF7B23" w:rsidRDefault="00DF7B23" w:rsidP="00DF7B23">
      <w:pPr>
        <w:suppressAutoHyphens/>
        <w:spacing w:before="120" w:after="120"/>
        <w:rPr>
          <w:lang w:val="en-GB"/>
        </w:rPr>
      </w:pPr>
      <w:r w:rsidRPr="00DF7B23">
        <w:rPr>
          <w:b/>
          <w:bCs/>
          <w:i/>
          <w:iCs/>
          <w:u w:val="single"/>
          <w:lang w:val="en-GB"/>
        </w:rPr>
        <w:t>Note</w:t>
      </w:r>
      <w:r w:rsidRPr="00DF7B23">
        <w:rPr>
          <w:b/>
          <w:bCs/>
          <w:i/>
          <w:iCs/>
          <w:lang w:val="en-GB"/>
        </w:rPr>
        <w:t xml:space="preserve">: </w:t>
      </w:r>
      <w:r w:rsidRPr="00DF7B23">
        <w:rPr>
          <w:b/>
          <w:bCs/>
          <w:i/>
          <w:iCs/>
          <w:spacing w:val="-2"/>
          <w:lang w:val="en-GB"/>
        </w:rPr>
        <w:t xml:space="preserve">Any tender arriving after the deadline for submission of tenders will be rejected. Tenders </w:t>
      </w:r>
      <w:proofErr w:type="gramStart"/>
      <w:r w:rsidRPr="00DF7B23">
        <w:rPr>
          <w:b/>
          <w:bCs/>
          <w:i/>
          <w:iCs/>
          <w:spacing w:val="-2"/>
          <w:lang w:val="en-GB"/>
        </w:rPr>
        <w:t>will be opened</w:t>
      </w:r>
      <w:proofErr w:type="gramEnd"/>
      <w:r w:rsidRPr="00DF7B23">
        <w:rPr>
          <w:b/>
          <w:bCs/>
          <w:i/>
          <w:iCs/>
          <w:spacing w:val="-2"/>
          <w:lang w:val="en-GB"/>
        </w:rPr>
        <w:t xml:space="preserve"> in the presence of the tenderers' representatives at the above-mentioned address.</w:t>
      </w:r>
    </w:p>
    <w:p w14:paraId="6850BA6B" w14:textId="77777777" w:rsidR="00DF7B23" w:rsidRPr="00DF7B23" w:rsidRDefault="00DF7B23" w:rsidP="00F9185A">
      <w:pPr>
        <w:numPr>
          <w:ilvl w:val="0"/>
          <w:numId w:val="50"/>
        </w:numPr>
        <w:suppressAutoHyphens/>
        <w:spacing w:before="120" w:after="120"/>
        <w:rPr>
          <w:lang w:val="en-GB"/>
        </w:rPr>
      </w:pPr>
      <w:r w:rsidRPr="00DF7B23">
        <w:rPr>
          <w:lang w:val="en-GB"/>
        </w:rPr>
        <w:t>The address for submission of Quotations is:</w:t>
      </w:r>
    </w:p>
    <w:p w14:paraId="7C0C8AD0" w14:textId="07A17EC6" w:rsidR="00DF7B23" w:rsidRPr="00AB6280" w:rsidRDefault="00DF7B23" w:rsidP="00DF7B23">
      <w:pPr>
        <w:widowControl w:val="0"/>
        <w:ind w:left="1267"/>
        <w:rPr>
          <w:lang w:val="en-GB"/>
        </w:rPr>
      </w:pPr>
      <w:r w:rsidRPr="00DF7B23">
        <w:rPr>
          <w:lang w:val="en-GB"/>
        </w:rPr>
        <w:t>Attention of:</w:t>
      </w:r>
      <w:r w:rsidRPr="00DF7B23">
        <w:rPr>
          <w:lang w:val="en-GB"/>
        </w:rPr>
        <w:tab/>
      </w:r>
      <w:r w:rsidRPr="00DF7B23">
        <w:rPr>
          <w:lang w:val="en-GB"/>
        </w:rPr>
        <w:tab/>
      </w:r>
      <w:r w:rsidRPr="00AB6280">
        <w:rPr>
          <w:b/>
          <w:bCs/>
          <w:lang w:val="en-GB"/>
        </w:rPr>
        <w:t xml:space="preserve">The Mayor of </w:t>
      </w:r>
      <w:r w:rsidR="00CA22CD" w:rsidRPr="00AB6280">
        <w:rPr>
          <w:b/>
          <w:bCs/>
          <w:lang w:val="en-GB"/>
        </w:rPr>
        <w:t>JAKIRI</w:t>
      </w:r>
      <w:r w:rsidR="00613E76" w:rsidRPr="00AB6280">
        <w:rPr>
          <w:b/>
          <w:bCs/>
          <w:lang w:val="en-GB"/>
        </w:rPr>
        <w:t xml:space="preserve"> </w:t>
      </w:r>
      <w:r w:rsidR="0082389E" w:rsidRPr="00AB6280">
        <w:rPr>
          <w:b/>
          <w:bCs/>
          <w:lang w:val="en-GB"/>
        </w:rPr>
        <w:t xml:space="preserve"> </w:t>
      </w:r>
      <w:r w:rsidRPr="00AB6280">
        <w:rPr>
          <w:b/>
          <w:bCs/>
          <w:lang w:val="en-GB"/>
        </w:rPr>
        <w:t xml:space="preserve"> Council</w:t>
      </w:r>
    </w:p>
    <w:p w14:paraId="083635A4" w14:textId="7C280710" w:rsidR="00DF7B23" w:rsidRPr="00AB6280" w:rsidRDefault="00DF7B23" w:rsidP="00DF7B23">
      <w:pPr>
        <w:widowControl w:val="0"/>
        <w:ind w:left="1267"/>
        <w:rPr>
          <w:lang w:val="en-GB"/>
        </w:rPr>
      </w:pPr>
      <w:r w:rsidRPr="00AB6280">
        <w:rPr>
          <w:lang w:val="en-GB"/>
        </w:rPr>
        <w:t xml:space="preserve">Administration: </w:t>
      </w:r>
      <w:r w:rsidRPr="00AB6280">
        <w:rPr>
          <w:lang w:val="en-GB"/>
        </w:rPr>
        <w:tab/>
      </w:r>
      <w:r w:rsidRPr="00AB6280">
        <w:rPr>
          <w:lang w:val="en-GB"/>
        </w:rPr>
        <w:tab/>
      </w:r>
      <w:r w:rsidR="00CA22CD" w:rsidRPr="00AB6280">
        <w:rPr>
          <w:b/>
          <w:bCs/>
          <w:lang w:val="en-GB"/>
        </w:rPr>
        <w:t>JAKIRI</w:t>
      </w:r>
      <w:r w:rsidR="00613E76" w:rsidRPr="00AB6280">
        <w:rPr>
          <w:b/>
          <w:bCs/>
          <w:lang w:val="en-GB"/>
        </w:rPr>
        <w:t xml:space="preserve"> </w:t>
      </w:r>
      <w:r w:rsidR="0082389E" w:rsidRPr="00AB6280">
        <w:rPr>
          <w:b/>
          <w:bCs/>
          <w:lang w:val="en-GB"/>
        </w:rPr>
        <w:t xml:space="preserve"> </w:t>
      </w:r>
      <w:r w:rsidRPr="00AB6280">
        <w:rPr>
          <w:b/>
          <w:bCs/>
          <w:lang w:val="en-GB"/>
        </w:rPr>
        <w:t xml:space="preserve"> Council</w:t>
      </w:r>
    </w:p>
    <w:p w14:paraId="22B49398" w14:textId="7B1CCFB7" w:rsidR="00DF7B23" w:rsidRPr="00AB6280" w:rsidRDefault="00DF7B23" w:rsidP="00DF7B23">
      <w:pPr>
        <w:widowControl w:val="0"/>
        <w:ind w:left="1267"/>
        <w:rPr>
          <w:lang w:val="en-GB"/>
        </w:rPr>
      </w:pPr>
      <w:r w:rsidRPr="00AB6280">
        <w:rPr>
          <w:lang w:val="en-GB"/>
        </w:rPr>
        <w:t>Town:</w:t>
      </w:r>
      <w:r w:rsidRPr="00AB6280">
        <w:rPr>
          <w:lang w:val="en-GB"/>
        </w:rPr>
        <w:tab/>
      </w:r>
      <w:r w:rsidRPr="00AB6280">
        <w:rPr>
          <w:lang w:val="en-GB"/>
        </w:rPr>
        <w:tab/>
      </w:r>
      <w:r w:rsidRPr="00AB6280">
        <w:rPr>
          <w:lang w:val="en-GB"/>
        </w:rPr>
        <w:tab/>
      </w:r>
      <w:r w:rsidR="00CA22CD" w:rsidRPr="00AB6280">
        <w:rPr>
          <w:b/>
          <w:bCs/>
          <w:lang w:val="en-GB"/>
        </w:rPr>
        <w:t>JAKIRI</w:t>
      </w:r>
      <w:r w:rsidR="00613E76" w:rsidRPr="00AB6280">
        <w:rPr>
          <w:b/>
          <w:bCs/>
          <w:lang w:val="en-GB"/>
        </w:rPr>
        <w:t xml:space="preserve"> </w:t>
      </w:r>
      <w:r w:rsidR="0082389E" w:rsidRPr="00AB6280">
        <w:rPr>
          <w:b/>
          <w:bCs/>
          <w:lang w:val="en-GB"/>
        </w:rPr>
        <w:t xml:space="preserve"> </w:t>
      </w:r>
    </w:p>
    <w:p w14:paraId="048EFED8" w14:textId="58586E02" w:rsidR="00DF7B23" w:rsidRPr="00AB6280" w:rsidRDefault="00DF7B23" w:rsidP="00DF7B23">
      <w:pPr>
        <w:widowControl w:val="0"/>
        <w:ind w:left="1267"/>
        <w:rPr>
          <w:lang w:val="en-GB"/>
        </w:rPr>
      </w:pPr>
      <w:r w:rsidRPr="00AB6280">
        <w:rPr>
          <w:lang w:val="en-GB"/>
        </w:rPr>
        <w:t>Located at:</w:t>
      </w:r>
      <w:r w:rsidR="005B0B27" w:rsidRPr="00AB6280">
        <w:rPr>
          <w:lang w:val="en-GB"/>
        </w:rPr>
        <w:t xml:space="preserve">                     </w:t>
      </w:r>
      <w:r w:rsidR="00CA22CD" w:rsidRPr="00AB6280">
        <w:rPr>
          <w:lang w:val="en-GB"/>
        </w:rPr>
        <w:t>JAKIRI</w:t>
      </w:r>
      <w:r w:rsidR="00613E76" w:rsidRPr="00AB6280">
        <w:rPr>
          <w:lang w:val="en-GB"/>
        </w:rPr>
        <w:t xml:space="preserve"> </w:t>
      </w:r>
      <w:r w:rsidR="0082389E" w:rsidRPr="00AB6280">
        <w:rPr>
          <w:lang w:val="en-GB"/>
        </w:rPr>
        <w:t xml:space="preserve"> </w:t>
      </w:r>
    </w:p>
    <w:p w14:paraId="7CD36906" w14:textId="1BC227A1" w:rsidR="00DF7B23" w:rsidRPr="00AB6280" w:rsidRDefault="00DF7B23" w:rsidP="00DF7B23">
      <w:pPr>
        <w:widowControl w:val="0"/>
        <w:ind w:left="1267"/>
        <w:rPr>
          <w:lang w:val="en-GB"/>
        </w:rPr>
      </w:pPr>
      <w:r w:rsidRPr="00AB6280">
        <w:rPr>
          <w:lang w:val="en-GB"/>
        </w:rPr>
        <w:t>PO. Box:</w:t>
      </w:r>
      <w:r w:rsidR="005B0B27" w:rsidRPr="00AB6280">
        <w:rPr>
          <w:lang w:val="en-GB"/>
        </w:rPr>
        <w:t xml:space="preserve">                        </w:t>
      </w:r>
      <w:r w:rsidR="00DB0A82" w:rsidRPr="00AB6280">
        <w:rPr>
          <w:lang w:val="en-GB"/>
        </w:rPr>
        <w:t>B.P Box</w:t>
      </w:r>
      <w:r w:rsidR="00613E76" w:rsidRPr="00AB6280">
        <w:rPr>
          <w:lang w:val="en-GB"/>
        </w:rPr>
        <w:t xml:space="preserve"> </w:t>
      </w:r>
      <w:r w:rsidR="00CA22CD" w:rsidRPr="00AB6280">
        <w:rPr>
          <w:lang w:val="en-GB"/>
        </w:rPr>
        <w:t>02</w:t>
      </w:r>
      <w:r w:rsidR="00DB0A82" w:rsidRPr="00AB6280">
        <w:rPr>
          <w:lang w:val="en-GB"/>
        </w:rPr>
        <w:t xml:space="preserve"> </w:t>
      </w:r>
      <w:r w:rsidR="00CA22CD" w:rsidRPr="00AB6280">
        <w:rPr>
          <w:lang w:val="en-GB"/>
        </w:rPr>
        <w:t>JAKIRI</w:t>
      </w:r>
      <w:r w:rsidR="00613E76" w:rsidRPr="00AB6280">
        <w:rPr>
          <w:lang w:val="en-GB"/>
        </w:rPr>
        <w:t xml:space="preserve"> </w:t>
      </w:r>
    </w:p>
    <w:p w14:paraId="55711319" w14:textId="77777777" w:rsidR="00DF7B23" w:rsidRPr="00AB6280" w:rsidRDefault="00DF7B23" w:rsidP="00DF7B23">
      <w:pPr>
        <w:widowControl w:val="0"/>
        <w:ind w:left="1267"/>
        <w:rPr>
          <w:lang w:val="en-GB"/>
        </w:rPr>
      </w:pPr>
      <w:r w:rsidRPr="00AB6280">
        <w:rPr>
          <w:lang w:val="en-GB"/>
        </w:rPr>
        <w:t>Country:</w:t>
      </w:r>
      <w:r w:rsidRPr="00AB6280">
        <w:rPr>
          <w:lang w:val="en-GB"/>
        </w:rPr>
        <w:tab/>
      </w:r>
      <w:r w:rsidRPr="00AB6280">
        <w:rPr>
          <w:lang w:val="en-GB"/>
        </w:rPr>
        <w:tab/>
      </w:r>
      <w:r w:rsidRPr="00AB6280">
        <w:rPr>
          <w:lang w:val="en-GB"/>
        </w:rPr>
        <w:tab/>
      </w:r>
      <w:r w:rsidRPr="00AB6280">
        <w:rPr>
          <w:b/>
          <w:bCs/>
          <w:lang w:val="en-GB"/>
        </w:rPr>
        <w:t>Cameroon</w:t>
      </w:r>
    </w:p>
    <w:p w14:paraId="6DF6931A" w14:textId="29CCBF28" w:rsidR="00DF7B23" w:rsidRPr="00AB6280" w:rsidRDefault="00DF7B23" w:rsidP="00DF7B23">
      <w:pPr>
        <w:tabs>
          <w:tab w:val="left" w:pos="2880"/>
        </w:tabs>
        <w:suppressAutoHyphens/>
        <w:ind w:left="720"/>
        <w:rPr>
          <w:iCs/>
          <w:lang w:val="en-GB"/>
        </w:rPr>
      </w:pPr>
      <w:r w:rsidRPr="00AB6280">
        <w:rPr>
          <w:iCs/>
          <w:lang w:val="en-GB"/>
        </w:rPr>
        <w:t xml:space="preserve">     Cell phone:</w:t>
      </w:r>
      <w:r w:rsidRPr="00AB6280">
        <w:rPr>
          <w:iCs/>
          <w:lang w:val="en-GB"/>
        </w:rPr>
        <w:tab/>
      </w:r>
      <w:r w:rsidR="005B0B27" w:rsidRPr="00AB6280">
        <w:rPr>
          <w:iCs/>
          <w:lang w:val="en-GB"/>
        </w:rPr>
        <w:t xml:space="preserve">(+237) </w:t>
      </w:r>
      <w:r w:rsidR="00A574BB" w:rsidRPr="00AB6280">
        <w:rPr>
          <w:iCs/>
          <w:lang w:val="en-GB"/>
        </w:rPr>
        <w:t xml:space="preserve">(+237) </w:t>
      </w:r>
      <w:r w:rsidR="00CA22CD" w:rsidRPr="00AB6280">
        <w:rPr>
          <w:b/>
          <w:bCs/>
          <w:iCs/>
          <w:lang w:val="fr-CM"/>
        </w:rPr>
        <w:t>676627995/665376520</w:t>
      </w:r>
    </w:p>
    <w:p w14:paraId="7C4E1D54" w14:textId="12DC30AA" w:rsidR="00DF7B23" w:rsidRPr="00AB6280" w:rsidRDefault="00DF7B23" w:rsidP="00AB6280">
      <w:pPr>
        <w:suppressAutoHyphens/>
        <w:ind w:left="2880" w:hanging="2160"/>
        <w:rPr>
          <w:iCs/>
          <w:lang w:val="en-GB"/>
        </w:rPr>
      </w:pPr>
      <w:r w:rsidRPr="00AB6280">
        <w:rPr>
          <w:iCs/>
          <w:lang w:val="en-GB"/>
        </w:rPr>
        <w:t xml:space="preserve">              </w:t>
      </w:r>
      <w:proofErr w:type="gramStart"/>
      <w:r w:rsidRPr="00AB6280">
        <w:rPr>
          <w:iCs/>
          <w:lang w:val="en-GB"/>
        </w:rPr>
        <w:t>Mail :</w:t>
      </w:r>
      <w:proofErr w:type="gramEnd"/>
      <w:r w:rsidRPr="00AB6280">
        <w:rPr>
          <w:iCs/>
          <w:lang w:val="en-GB"/>
        </w:rPr>
        <w:tab/>
      </w:r>
      <w:r w:rsidR="00A574BB" w:rsidRPr="00AB6280">
        <w:rPr>
          <w:iCs/>
          <w:lang w:val="en-GB"/>
        </w:rPr>
        <w:t>………………………………………….</w:t>
      </w:r>
      <w:r w:rsidRPr="00AB6280">
        <w:rPr>
          <w:iCs/>
          <w:lang w:val="en-GB"/>
        </w:rPr>
        <w:t xml:space="preserve"> </w:t>
      </w:r>
    </w:p>
    <w:p w14:paraId="5BC80EDC" w14:textId="77777777" w:rsidR="00DF7B23" w:rsidRPr="00AB6280" w:rsidRDefault="00DF7B23" w:rsidP="00DF7B23">
      <w:pPr>
        <w:spacing w:before="120" w:after="120"/>
        <w:rPr>
          <w:b/>
          <w:lang w:val="en-GB"/>
        </w:rPr>
      </w:pPr>
      <w:r w:rsidRPr="00AB6280">
        <w:rPr>
          <w:b/>
          <w:lang w:val="en-GB"/>
        </w:rPr>
        <w:t>Opening of Quotations</w:t>
      </w:r>
    </w:p>
    <w:p w14:paraId="24EEE4C4" w14:textId="58822BAD" w:rsidR="00DF7B23" w:rsidRPr="00DF7B23" w:rsidRDefault="00DF7B23" w:rsidP="00F9185A">
      <w:pPr>
        <w:numPr>
          <w:ilvl w:val="0"/>
          <w:numId w:val="50"/>
        </w:numPr>
        <w:suppressAutoHyphens/>
        <w:spacing w:before="120" w:after="120"/>
        <w:rPr>
          <w:b/>
          <w:lang w:val="en-GB"/>
        </w:rPr>
      </w:pPr>
      <w:r w:rsidRPr="00AB6280">
        <w:rPr>
          <w:lang w:val="en-GB"/>
        </w:rPr>
        <w:t xml:space="preserve">The opening of the quotations will take place at the </w:t>
      </w:r>
      <w:r w:rsidRPr="00AB6280">
        <w:rPr>
          <w:b/>
          <w:bCs/>
          <w:lang w:val="en-GB"/>
        </w:rPr>
        <w:t xml:space="preserve">headquarters of the </w:t>
      </w:r>
      <w:r w:rsidR="00CA22CD" w:rsidRPr="00AB6280">
        <w:rPr>
          <w:b/>
          <w:bCs/>
          <w:lang w:val="en-GB"/>
        </w:rPr>
        <w:t>JAKIRI</w:t>
      </w:r>
      <w:r w:rsidR="00613E76" w:rsidRPr="00AB6280">
        <w:rPr>
          <w:b/>
          <w:bCs/>
          <w:lang w:val="en-GB"/>
        </w:rPr>
        <w:t xml:space="preserve"> </w:t>
      </w:r>
      <w:r w:rsidR="0082389E" w:rsidRPr="00AB6280">
        <w:rPr>
          <w:b/>
          <w:bCs/>
          <w:lang w:val="en-GB"/>
        </w:rPr>
        <w:t xml:space="preserve"> </w:t>
      </w:r>
      <w:r w:rsidRPr="00DF7B23">
        <w:rPr>
          <w:b/>
          <w:bCs/>
          <w:lang w:val="en-GB"/>
        </w:rPr>
        <w:t xml:space="preserve"> Council</w:t>
      </w:r>
      <w:r w:rsidRPr="00DF7B23">
        <w:rPr>
          <w:lang w:val="en-GB"/>
        </w:rPr>
        <w:t xml:space="preserve"> on </w:t>
      </w:r>
      <w:r w:rsidR="00AB6280">
        <w:rPr>
          <w:b/>
          <w:lang w:val="en-GB"/>
        </w:rPr>
        <w:t>16/9/2026</w:t>
      </w:r>
      <w:r w:rsidRPr="00DF7B23">
        <w:rPr>
          <w:b/>
          <w:bCs/>
          <w:sz w:val="28"/>
          <w:szCs w:val="28"/>
          <w:lang w:val="en-GB"/>
        </w:rPr>
        <w:t xml:space="preserve"> at 11 am</w:t>
      </w:r>
      <w:r w:rsidRPr="00DF7B23">
        <w:rPr>
          <w:lang w:val="en-GB"/>
        </w:rPr>
        <w:t>, local time, in the presence of the tenderers or their representatives, by the Internal Tender Board.</w:t>
      </w:r>
    </w:p>
    <w:p w14:paraId="7BCAFAAE" w14:textId="77777777" w:rsidR="00DF7B23" w:rsidRPr="00DF7B23" w:rsidRDefault="00DF7B23" w:rsidP="00DF7B23">
      <w:pPr>
        <w:spacing w:before="120" w:after="120"/>
        <w:rPr>
          <w:b/>
          <w:lang w:val="en-GB"/>
        </w:rPr>
      </w:pPr>
      <w:r w:rsidRPr="00DF7B23">
        <w:rPr>
          <w:b/>
          <w:lang w:val="en-GB"/>
        </w:rPr>
        <w:t>Evaluation of Quotations</w:t>
      </w:r>
    </w:p>
    <w:p w14:paraId="34FFF05B" w14:textId="77777777" w:rsidR="00DF7B23" w:rsidRPr="00DF7B23" w:rsidRDefault="00DF7B23" w:rsidP="00F9185A">
      <w:pPr>
        <w:numPr>
          <w:ilvl w:val="0"/>
          <w:numId w:val="50"/>
        </w:numPr>
        <w:suppressAutoHyphens/>
        <w:spacing w:before="120" w:after="120"/>
        <w:rPr>
          <w:lang w:val="en-GB"/>
        </w:rPr>
      </w:pPr>
      <w:r w:rsidRPr="00DF7B23">
        <w:rPr>
          <w:lang w:val="en-GB"/>
        </w:rPr>
        <w:t xml:space="preserve">The quotations </w:t>
      </w:r>
      <w:proofErr w:type="gramStart"/>
      <w:r w:rsidRPr="00DF7B23">
        <w:rPr>
          <w:lang w:val="en-GB"/>
        </w:rPr>
        <w:t>will be evaluated</w:t>
      </w:r>
      <w:proofErr w:type="gramEnd"/>
      <w:r w:rsidRPr="00DF7B23">
        <w:rPr>
          <w:lang w:val="en-GB"/>
        </w:rPr>
        <w:t xml:space="preserve"> to determine substantial responsiveness of the technical proposal.</w:t>
      </w:r>
    </w:p>
    <w:p w14:paraId="59B4925F" w14:textId="77777777" w:rsidR="00DF7B23" w:rsidRPr="00DF7B23" w:rsidRDefault="00DF7B23" w:rsidP="00F9185A">
      <w:pPr>
        <w:numPr>
          <w:ilvl w:val="0"/>
          <w:numId w:val="52"/>
        </w:numPr>
        <w:suppressAutoHyphens/>
        <w:spacing w:before="120" w:after="120"/>
        <w:contextualSpacing/>
        <w:rPr>
          <w:lang w:val="en-GB"/>
        </w:rPr>
      </w:pPr>
      <w:r w:rsidRPr="00DF7B23">
        <w:rPr>
          <w:lang w:val="en-GB"/>
        </w:rPr>
        <w:t>Check that the Letter of Quotation is properly completed, dated and signed with the name and title of the signatory;</w:t>
      </w:r>
    </w:p>
    <w:p w14:paraId="7F603301" w14:textId="77777777" w:rsidR="00DF7B23" w:rsidRPr="00DF7B23" w:rsidRDefault="00DF7B23" w:rsidP="00F9185A">
      <w:pPr>
        <w:numPr>
          <w:ilvl w:val="0"/>
          <w:numId w:val="52"/>
        </w:numPr>
        <w:suppressAutoHyphens/>
        <w:spacing w:before="120" w:after="120"/>
        <w:contextualSpacing/>
        <w:rPr>
          <w:lang w:val="en-GB"/>
        </w:rPr>
      </w:pPr>
      <w:r w:rsidRPr="00DF7B23">
        <w:rPr>
          <w:lang w:val="en-GB"/>
        </w:rPr>
        <w:t xml:space="preserve">Verification that the Unit Price </w:t>
      </w:r>
      <w:proofErr w:type="gramStart"/>
      <w:r w:rsidRPr="00DF7B23">
        <w:rPr>
          <w:lang w:val="en-GB"/>
        </w:rPr>
        <w:t>Schedule and Detailed</w:t>
      </w:r>
      <w:proofErr w:type="gramEnd"/>
      <w:r w:rsidRPr="00DF7B23">
        <w:rPr>
          <w:lang w:val="en-GB"/>
        </w:rPr>
        <w:t xml:space="preserve"> and Quantitative Specifications have been duly completed, dated and signed.</w:t>
      </w:r>
    </w:p>
    <w:p w14:paraId="2891AE2B" w14:textId="77777777" w:rsidR="00DF7B23" w:rsidRPr="00DF7B23" w:rsidRDefault="00DF7B23" w:rsidP="00F9185A">
      <w:pPr>
        <w:numPr>
          <w:ilvl w:val="0"/>
          <w:numId w:val="52"/>
        </w:numPr>
        <w:suppressAutoHyphens/>
        <w:spacing w:before="120" w:after="120"/>
        <w:contextualSpacing/>
        <w:rPr>
          <w:lang w:val="en-GB"/>
        </w:rPr>
      </w:pPr>
      <w:r w:rsidRPr="00DF7B23">
        <w:rPr>
          <w:lang w:val="en-GB"/>
        </w:rPr>
        <w:t>Assessment of the technical qualification of each admissible tender in accordance with the tender evaluation grid.</w:t>
      </w:r>
    </w:p>
    <w:p w14:paraId="77D36463" w14:textId="77777777" w:rsidR="00DF7B23" w:rsidRPr="00DF7B23" w:rsidRDefault="00DF7B23" w:rsidP="00DF7B23">
      <w:pPr>
        <w:suppressAutoHyphens/>
        <w:spacing w:before="120" w:after="120"/>
        <w:jc w:val="center"/>
        <w:rPr>
          <w:b/>
          <w:bCs/>
          <w:lang w:val="en-GB"/>
        </w:rPr>
      </w:pPr>
      <w:r w:rsidRPr="00DF7B23">
        <w:rPr>
          <w:b/>
          <w:bCs/>
          <w:lang w:val="en-GB"/>
        </w:rPr>
        <w:t>TENDER EVALUATION GRID</w:t>
      </w:r>
    </w:p>
    <w:tbl>
      <w:tblPr>
        <w:tblW w:w="11493" w:type="dxa"/>
        <w:jc w:val="center"/>
        <w:tblCellMar>
          <w:left w:w="10" w:type="dxa"/>
          <w:right w:w="10" w:type="dxa"/>
        </w:tblCellMar>
        <w:tblLook w:val="04A0" w:firstRow="1" w:lastRow="0" w:firstColumn="1" w:lastColumn="0" w:noHBand="0" w:noVBand="1"/>
      </w:tblPr>
      <w:tblGrid>
        <w:gridCol w:w="562"/>
        <w:gridCol w:w="8649"/>
        <w:gridCol w:w="2282"/>
      </w:tblGrid>
      <w:tr w:rsidR="00DF7B23" w:rsidRPr="00DF7B23" w14:paraId="579DE2A5" w14:textId="77777777" w:rsidTr="00DD1946">
        <w:trPr>
          <w:trHeight w:val="19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BF0FB9" w14:textId="77777777" w:rsidR="00DF7B23" w:rsidRPr="00DF7B23" w:rsidRDefault="00DF7B23" w:rsidP="00DF7B23">
            <w:pPr>
              <w:widowControl w:val="0"/>
              <w:tabs>
                <w:tab w:val="left" w:pos="7080"/>
              </w:tabs>
              <w:autoSpaceDE w:val="0"/>
              <w:ind w:right="-20"/>
              <w:jc w:val="center"/>
              <w:rPr>
                <w:b/>
                <w:iCs/>
                <w:lang w:val="en-GB"/>
              </w:rPr>
            </w:pPr>
            <w:r w:rsidRPr="00DF7B23">
              <w:rPr>
                <w:b/>
                <w:iCs/>
                <w:sz w:val="22"/>
                <w:lang w:val="en-GB"/>
              </w:rPr>
              <w:t>No</w:t>
            </w:r>
          </w:p>
        </w:tc>
        <w:tc>
          <w:tcPr>
            <w:tcW w:w="8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CAD318" w14:textId="77777777" w:rsidR="00DF7B23" w:rsidRPr="00DF7B23" w:rsidRDefault="00DF7B23" w:rsidP="00DF7B23">
            <w:pPr>
              <w:widowControl w:val="0"/>
              <w:tabs>
                <w:tab w:val="left" w:pos="7080"/>
              </w:tabs>
              <w:autoSpaceDE w:val="0"/>
              <w:ind w:right="-20"/>
              <w:jc w:val="center"/>
              <w:rPr>
                <w:b/>
                <w:iCs/>
                <w:lang w:val="en-GB"/>
              </w:rPr>
            </w:pPr>
            <w:r w:rsidRPr="00DF7B23">
              <w:rPr>
                <w:b/>
                <w:iCs/>
                <w:sz w:val="22"/>
                <w:lang w:val="en-GB"/>
              </w:rPr>
              <w:t>Designation</w:t>
            </w:r>
          </w:p>
        </w:tc>
        <w:tc>
          <w:tcPr>
            <w:tcW w:w="2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1123FA" w14:textId="1759115F" w:rsidR="00DF7B23" w:rsidRPr="00DF7B23" w:rsidRDefault="00DD1946" w:rsidP="00DD1946">
            <w:pPr>
              <w:widowControl w:val="0"/>
              <w:tabs>
                <w:tab w:val="left" w:pos="7080"/>
              </w:tabs>
              <w:autoSpaceDE w:val="0"/>
              <w:ind w:right="-20"/>
              <w:rPr>
                <w:b/>
                <w:iCs/>
                <w:lang w:val="en-GB"/>
              </w:rPr>
            </w:pPr>
            <w:r>
              <w:rPr>
                <w:b/>
                <w:iCs/>
                <w:sz w:val="22"/>
                <w:lang w:val="en-GB"/>
              </w:rPr>
              <w:t>BINARY</w:t>
            </w:r>
            <w:r w:rsidR="00DF7B23" w:rsidRPr="00DF7B23">
              <w:rPr>
                <w:b/>
                <w:iCs/>
                <w:sz w:val="22"/>
                <w:lang w:val="en-GB"/>
              </w:rPr>
              <w:t>NOTATION</w:t>
            </w:r>
          </w:p>
        </w:tc>
      </w:tr>
      <w:tr w:rsidR="00DF7B23" w:rsidRPr="00DF7B23" w14:paraId="14ADF664" w14:textId="77777777" w:rsidTr="00DD1946">
        <w:trPr>
          <w:trHeight w:val="97"/>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F0CAFF4" w14:textId="77777777" w:rsidR="00DF7B23" w:rsidRPr="00DF7B23" w:rsidRDefault="00DF7B23" w:rsidP="00DF7B23">
            <w:pPr>
              <w:widowControl w:val="0"/>
              <w:tabs>
                <w:tab w:val="left" w:pos="7080"/>
              </w:tabs>
              <w:autoSpaceDE w:val="0"/>
              <w:ind w:right="-20"/>
              <w:rPr>
                <w:b/>
                <w:iCs/>
                <w:lang w:val="en-GB"/>
              </w:rPr>
            </w:pPr>
            <w:r w:rsidRPr="00DF7B23">
              <w:rPr>
                <w:b/>
                <w:iCs/>
                <w:sz w:val="22"/>
                <w:lang w:val="en-GB"/>
              </w:rPr>
              <w:t>1</w:t>
            </w:r>
          </w:p>
        </w:tc>
        <w:tc>
          <w:tcPr>
            <w:tcW w:w="864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4C6FF95" w14:textId="77777777" w:rsidR="00DF7B23" w:rsidRPr="00DF7B23" w:rsidRDefault="00DF7B23" w:rsidP="00DF7B23">
            <w:pPr>
              <w:widowControl w:val="0"/>
              <w:tabs>
                <w:tab w:val="left" w:pos="7080"/>
              </w:tabs>
              <w:autoSpaceDE w:val="0"/>
              <w:ind w:right="-20"/>
              <w:rPr>
                <w:b/>
                <w:iCs/>
                <w:lang w:val="en-GB"/>
              </w:rPr>
            </w:pPr>
            <w:r w:rsidRPr="00DF7B23">
              <w:rPr>
                <w:b/>
                <w:iCs/>
                <w:lang w:val="en-GB"/>
              </w:rPr>
              <w:t>Presentation of the Offer</w:t>
            </w:r>
          </w:p>
        </w:tc>
        <w:tc>
          <w:tcPr>
            <w:tcW w:w="2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7A5BC" w14:textId="77777777" w:rsidR="00DF7B23" w:rsidRPr="00DF7B23" w:rsidRDefault="00DF7B23" w:rsidP="00DF7B23">
            <w:pPr>
              <w:widowControl w:val="0"/>
              <w:tabs>
                <w:tab w:val="left" w:pos="7080"/>
              </w:tabs>
              <w:autoSpaceDE w:val="0"/>
              <w:ind w:right="-20"/>
              <w:jc w:val="center"/>
              <w:rPr>
                <w:b/>
                <w:iCs/>
                <w:lang w:val="en-GB"/>
              </w:rPr>
            </w:pPr>
          </w:p>
        </w:tc>
      </w:tr>
      <w:tr w:rsidR="00DF7B23" w:rsidRPr="00DF7B23" w14:paraId="7C649D73" w14:textId="77777777" w:rsidTr="00DD1946">
        <w:trPr>
          <w:trHeight w:val="91"/>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0D20CAD" w14:textId="77777777" w:rsidR="00DF7B23" w:rsidRPr="00DF7B23" w:rsidRDefault="00DF7B23" w:rsidP="00DF7B23">
            <w:pPr>
              <w:widowControl w:val="0"/>
              <w:tabs>
                <w:tab w:val="left" w:pos="7080"/>
              </w:tabs>
              <w:autoSpaceDE w:val="0"/>
              <w:ind w:right="-20"/>
              <w:rPr>
                <w:iCs/>
                <w:lang w:val="en-GB"/>
              </w:rPr>
            </w:pPr>
          </w:p>
        </w:tc>
        <w:tc>
          <w:tcPr>
            <w:tcW w:w="8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3D4B73" w14:textId="77777777" w:rsidR="00DF7B23" w:rsidRPr="00DF7B23" w:rsidRDefault="00DF7B23" w:rsidP="00DF7B23">
            <w:pPr>
              <w:widowControl w:val="0"/>
              <w:tabs>
                <w:tab w:val="left" w:pos="7080"/>
              </w:tabs>
              <w:autoSpaceDE w:val="0"/>
              <w:ind w:right="-20"/>
              <w:rPr>
                <w:iCs/>
                <w:lang w:val="en-GB"/>
              </w:rPr>
            </w:pPr>
            <w:r w:rsidRPr="00DF7B23">
              <w:rPr>
                <w:iCs/>
                <w:lang w:val="en-GB"/>
              </w:rPr>
              <w:t>Compliance with the order prescribed in the RFQ and dividers</w:t>
            </w:r>
          </w:p>
        </w:tc>
        <w:tc>
          <w:tcPr>
            <w:tcW w:w="2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44554" w14:textId="77777777" w:rsidR="00DF7B23" w:rsidRPr="00DF7B23" w:rsidRDefault="00DF7B23" w:rsidP="00DF7B23">
            <w:pPr>
              <w:widowControl w:val="0"/>
              <w:tabs>
                <w:tab w:val="left" w:pos="7080"/>
              </w:tabs>
              <w:autoSpaceDE w:val="0"/>
              <w:ind w:right="-20"/>
              <w:rPr>
                <w:iCs/>
                <w:lang w:val="en-GB"/>
              </w:rPr>
            </w:pPr>
            <w:r w:rsidRPr="00DF7B23">
              <w:rPr>
                <w:iCs/>
                <w:sz w:val="22"/>
                <w:lang w:val="en-GB"/>
              </w:rPr>
              <w:t>Yes/No</w:t>
            </w:r>
          </w:p>
        </w:tc>
      </w:tr>
      <w:tr w:rsidR="00DF7B23" w:rsidRPr="00DF7B23" w14:paraId="232F6C42" w14:textId="77777777" w:rsidTr="00DD1946">
        <w:trPr>
          <w:trHeight w:val="69"/>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AF9413C" w14:textId="77777777" w:rsidR="00DF7B23" w:rsidRPr="00DF7B23" w:rsidRDefault="00DF7B23" w:rsidP="00DF7B23">
            <w:pPr>
              <w:widowControl w:val="0"/>
              <w:tabs>
                <w:tab w:val="left" w:pos="7080"/>
              </w:tabs>
              <w:autoSpaceDE w:val="0"/>
              <w:ind w:right="-20"/>
              <w:rPr>
                <w:iCs/>
                <w:lang w:val="en-GB"/>
              </w:rPr>
            </w:pPr>
          </w:p>
        </w:tc>
        <w:tc>
          <w:tcPr>
            <w:tcW w:w="8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86967" w14:textId="77777777" w:rsidR="00DF7B23" w:rsidRPr="00DF7B23" w:rsidRDefault="00DF7B23" w:rsidP="00DF7B23">
            <w:pPr>
              <w:widowControl w:val="0"/>
              <w:tabs>
                <w:tab w:val="left" w:pos="7080"/>
              </w:tabs>
              <w:autoSpaceDE w:val="0"/>
              <w:ind w:right="-20"/>
              <w:rPr>
                <w:iCs/>
                <w:lang w:val="en-GB"/>
              </w:rPr>
            </w:pPr>
            <w:r w:rsidRPr="00DF7B23">
              <w:rPr>
                <w:iCs/>
                <w:lang w:val="en-GB"/>
              </w:rPr>
              <w:t>Legibility and pagination</w:t>
            </w:r>
          </w:p>
        </w:tc>
        <w:tc>
          <w:tcPr>
            <w:tcW w:w="2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364A" w14:textId="77777777" w:rsidR="00DF7B23" w:rsidRPr="00DF7B23" w:rsidRDefault="00DF7B23" w:rsidP="00DF7B23">
            <w:pPr>
              <w:rPr>
                <w:lang w:val="en-GB"/>
              </w:rPr>
            </w:pPr>
            <w:r w:rsidRPr="00DF7B23">
              <w:rPr>
                <w:iCs/>
                <w:sz w:val="22"/>
                <w:lang w:val="en-GB"/>
              </w:rPr>
              <w:t>Yes/No</w:t>
            </w:r>
          </w:p>
        </w:tc>
      </w:tr>
      <w:tr w:rsidR="00DF7B23" w:rsidRPr="00DF7B23" w14:paraId="61D040BF" w14:textId="77777777" w:rsidTr="00DD1946">
        <w:trPr>
          <w:trHeight w:val="97"/>
          <w:jc w:val="center"/>
        </w:trPr>
        <w:tc>
          <w:tcPr>
            <w:tcW w:w="56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6D58DC5E" w14:textId="77777777" w:rsidR="00DF7B23" w:rsidRPr="00DF7B23" w:rsidRDefault="00DF7B23" w:rsidP="00DF7B23">
            <w:pPr>
              <w:widowControl w:val="0"/>
              <w:tabs>
                <w:tab w:val="left" w:pos="7080"/>
              </w:tabs>
              <w:autoSpaceDE w:val="0"/>
              <w:ind w:right="-20"/>
              <w:rPr>
                <w:b/>
                <w:iCs/>
                <w:sz w:val="22"/>
                <w:lang w:val="en-GB"/>
              </w:rPr>
            </w:pPr>
            <w:r w:rsidRPr="00DF7B23">
              <w:rPr>
                <w:b/>
                <w:iCs/>
                <w:sz w:val="22"/>
                <w:lang w:val="en-GB"/>
              </w:rPr>
              <w:t>2</w:t>
            </w:r>
          </w:p>
        </w:tc>
        <w:tc>
          <w:tcPr>
            <w:tcW w:w="864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50AF937" w14:textId="77777777" w:rsidR="00DF7B23" w:rsidRPr="00DF7B23" w:rsidRDefault="00DF7B23" w:rsidP="00DF7B23">
            <w:pPr>
              <w:widowControl w:val="0"/>
              <w:tabs>
                <w:tab w:val="left" w:pos="7080"/>
              </w:tabs>
              <w:autoSpaceDE w:val="0"/>
              <w:ind w:right="-20"/>
              <w:rPr>
                <w:b/>
                <w:iCs/>
                <w:lang w:val="en-GB"/>
              </w:rPr>
            </w:pPr>
            <w:r w:rsidRPr="00DF7B23">
              <w:rPr>
                <w:b/>
                <w:iCs/>
                <w:lang w:val="en-GB"/>
              </w:rPr>
              <w:t>Experience of the bidder</w:t>
            </w:r>
          </w:p>
        </w:tc>
        <w:tc>
          <w:tcPr>
            <w:tcW w:w="2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75839" w14:textId="77777777" w:rsidR="00DF7B23" w:rsidRPr="00DF7B23" w:rsidRDefault="00DF7B23" w:rsidP="00DF7B23">
            <w:pPr>
              <w:widowControl w:val="0"/>
              <w:tabs>
                <w:tab w:val="left" w:pos="7080"/>
              </w:tabs>
              <w:autoSpaceDE w:val="0"/>
              <w:ind w:right="-20"/>
              <w:jc w:val="center"/>
              <w:rPr>
                <w:lang w:val="en-GB"/>
              </w:rPr>
            </w:pPr>
          </w:p>
        </w:tc>
      </w:tr>
      <w:tr w:rsidR="00DF7B23" w:rsidRPr="00DF7B23" w14:paraId="2D14132C" w14:textId="77777777" w:rsidTr="00DD1946">
        <w:trPr>
          <w:trHeight w:val="97"/>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D50C884" w14:textId="77777777" w:rsidR="00DF7B23" w:rsidRPr="00DF7B23" w:rsidRDefault="00DF7B23" w:rsidP="00DF7B23">
            <w:pPr>
              <w:widowControl w:val="0"/>
              <w:tabs>
                <w:tab w:val="left" w:pos="7080"/>
              </w:tabs>
              <w:autoSpaceDE w:val="0"/>
              <w:ind w:right="-20"/>
              <w:rPr>
                <w:b/>
                <w:iCs/>
                <w:sz w:val="22"/>
                <w:lang w:val="en-GB"/>
              </w:rPr>
            </w:pPr>
          </w:p>
        </w:tc>
        <w:tc>
          <w:tcPr>
            <w:tcW w:w="8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291D5B" w14:textId="77777777" w:rsidR="00DF7B23" w:rsidRPr="00DF7B23" w:rsidRDefault="00DF7B23" w:rsidP="00DF7B23">
            <w:pPr>
              <w:rPr>
                <w:lang w:val="en-GB"/>
              </w:rPr>
            </w:pPr>
            <w:r w:rsidRPr="00DF7B23">
              <w:rPr>
                <w:lang w:val="en-GB"/>
              </w:rPr>
              <w:t>Two references in the execution of works contracts</w:t>
            </w:r>
          </w:p>
        </w:tc>
        <w:tc>
          <w:tcPr>
            <w:tcW w:w="2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582F1C" w14:textId="77777777" w:rsidR="00DF7B23" w:rsidRPr="00DF7B23" w:rsidRDefault="00DF7B23" w:rsidP="00DF7B23">
            <w:pPr>
              <w:widowControl w:val="0"/>
              <w:tabs>
                <w:tab w:val="left" w:pos="7080"/>
              </w:tabs>
              <w:autoSpaceDE w:val="0"/>
              <w:ind w:right="-20"/>
              <w:rPr>
                <w:lang w:val="en-GB"/>
              </w:rPr>
            </w:pPr>
            <w:r w:rsidRPr="00DF7B23">
              <w:rPr>
                <w:iCs/>
                <w:sz w:val="22"/>
                <w:lang w:val="en-GB"/>
              </w:rPr>
              <w:t>Yes/No</w:t>
            </w:r>
          </w:p>
        </w:tc>
      </w:tr>
      <w:tr w:rsidR="00DF7B23" w:rsidRPr="00DF7B23" w14:paraId="18D9C8B8" w14:textId="77777777" w:rsidTr="00DD1946">
        <w:trPr>
          <w:trHeight w:val="97"/>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6305C31" w14:textId="77777777" w:rsidR="00DF7B23" w:rsidRPr="00DF7B23" w:rsidRDefault="00DF7B23" w:rsidP="00DF7B23">
            <w:pPr>
              <w:widowControl w:val="0"/>
              <w:tabs>
                <w:tab w:val="left" w:pos="7080"/>
              </w:tabs>
              <w:autoSpaceDE w:val="0"/>
              <w:ind w:right="-20"/>
              <w:rPr>
                <w:b/>
                <w:iCs/>
                <w:sz w:val="22"/>
                <w:lang w:val="en-GB"/>
              </w:rPr>
            </w:pPr>
          </w:p>
        </w:tc>
        <w:tc>
          <w:tcPr>
            <w:tcW w:w="8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4DC281" w14:textId="77777777" w:rsidR="00DF7B23" w:rsidRPr="00DF7B23" w:rsidRDefault="00DF7B23" w:rsidP="00DF7B23">
            <w:pPr>
              <w:rPr>
                <w:lang w:val="en-GB"/>
              </w:rPr>
            </w:pPr>
            <w:r w:rsidRPr="00DF7B23">
              <w:rPr>
                <w:lang w:val="en-GB"/>
              </w:rPr>
              <w:t>One reference similar to the mission</w:t>
            </w:r>
          </w:p>
        </w:tc>
        <w:tc>
          <w:tcPr>
            <w:tcW w:w="2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2BAEB3" w14:textId="77777777" w:rsidR="00DF7B23" w:rsidRPr="00DF7B23" w:rsidRDefault="00DF7B23" w:rsidP="00DF7B23">
            <w:pPr>
              <w:widowControl w:val="0"/>
              <w:tabs>
                <w:tab w:val="left" w:pos="7080"/>
              </w:tabs>
              <w:autoSpaceDE w:val="0"/>
              <w:ind w:right="-20"/>
              <w:rPr>
                <w:lang w:val="en-GB"/>
              </w:rPr>
            </w:pPr>
            <w:r w:rsidRPr="00DF7B23">
              <w:rPr>
                <w:iCs/>
                <w:sz w:val="22"/>
                <w:lang w:val="en-GB"/>
              </w:rPr>
              <w:t>Yes/No</w:t>
            </w:r>
          </w:p>
        </w:tc>
      </w:tr>
      <w:tr w:rsidR="00DF7B23" w:rsidRPr="00DF7B23" w14:paraId="25F83C3D" w14:textId="77777777" w:rsidTr="00DD1946">
        <w:trPr>
          <w:trHeight w:val="97"/>
          <w:jc w:val="center"/>
        </w:trPr>
        <w:tc>
          <w:tcPr>
            <w:tcW w:w="56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75F5FD74" w14:textId="77777777" w:rsidR="00DF7B23" w:rsidRPr="00DF7B23" w:rsidRDefault="00DF7B23" w:rsidP="00DF7B23">
            <w:pPr>
              <w:widowControl w:val="0"/>
              <w:tabs>
                <w:tab w:val="left" w:pos="7080"/>
              </w:tabs>
              <w:autoSpaceDE w:val="0"/>
              <w:ind w:right="-20"/>
              <w:rPr>
                <w:b/>
                <w:iCs/>
                <w:lang w:val="en-GB"/>
              </w:rPr>
            </w:pPr>
            <w:r w:rsidRPr="00DF7B23">
              <w:rPr>
                <w:b/>
                <w:iCs/>
                <w:lang w:val="en-GB"/>
              </w:rPr>
              <w:t>3</w:t>
            </w:r>
          </w:p>
        </w:tc>
        <w:tc>
          <w:tcPr>
            <w:tcW w:w="864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9093755" w14:textId="77777777" w:rsidR="00DF7B23" w:rsidRPr="00DF7B23" w:rsidRDefault="00DF7B23" w:rsidP="00DF7B23">
            <w:pPr>
              <w:widowControl w:val="0"/>
              <w:tabs>
                <w:tab w:val="left" w:pos="7080"/>
              </w:tabs>
              <w:autoSpaceDE w:val="0"/>
              <w:ind w:right="-20"/>
              <w:rPr>
                <w:b/>
                <w:iCs/>
                <w:lang w:val="en-GB"/>
              </w:rPr>
            </w:pPr>
            <w:r w:rsidRPr="00DF7B23">
              <w:rPr>
                <w:b/>
                <w:iCs/>
                <w:lang w:val="en-GB"/>
              </w:rPr>
              <w:t>Staff quality</w:t>
            </w:r>
          </w:p>
        </w:tc>
        <w:tc>
          <w:tcPr>
            <w:tcW w:w="2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9CC32B" w14:textId="77777777" w:rsidR="00DF7B23" w:rsidRPr="00DF7B23" w:rsidRDefault="00DF7B23" w:rsidP="00DF7B23">
            <w:pPr>
              <w:widowControl w:val="0"/>
              <w:tabs>
                <w:tab w:val="left" w:pos="7080"/>
              </w:tabs>
              <w:autoSpaceDE w:val="0"/>
              <w:ind w:right="-20"/>
              <w:jc w:val="center"/>
              <w:rPr>
                <w:lang w:val="en-GB"/>
              </w:rPr>
            </w:pPr>
          </w:p>
        </w:tc>
      </w:tr>
      <w:tr w:rsidR="00DF7B23" w:rsidRPr="00DF7B23" w14:paraId="7AF3A22B" w14:textId="77777777" w:rsidTr="00DD1946">
        <w:trPr>
          <w:trHeight w:val="117"/>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F2BAE20" w14:textId="77777777" w:rsidR="00DF7B23" w:rsidRPr="00DF7B23" w:rsidRDefault="00DF7B23" w:rsidP="00DF7B23">
            <w:pPr>
              <w:widowControl w:val="0"/>
              <w:tabs>
                <w:tab w:val="left" w:pos="7080"/>
              </w:tabs>
              <w:autoSpaceDE w:val="0"/>
              <w:ind w:right="-20"/>
              <w:rPr>
                <w:iCs/>
                <w:lang w:val="en-GB"/>
              </w:rPr>
            </w:pPr>
          </w:p>
        </w:tc>
        <w:tc>
          <w:tcPr>
            <w:tcW w:w="8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C3E3C9" w14:textId="77777777" w:rsidR="00DF7B23" w:rsidRPr="00DF7B23" w:rsidRDefault="00DF7B23" w:rsidP="00F9185A">
            <w:pPr>
              <w:numPr>
                <w:ilvl w:val="0"/>
                <w:numId w:val="53"/>
              </w:numPr>
              <w:contextualSpacing/>
              <w:rPr>
                <w:b/>
                <w:bCs/>
                <w:lang w:val="en-GB"/>
              </w:rPr>
            </w:pPr>
            <w:r w:rsidRPr="00DF7B23">
              <w:rPr>
                <w:b/>
                <w:bCs/>
                <w:lang w:val="en-GB"/>
              </w:rPr>
              <w:t>Works Director</w:t>
            </w:r>
          </w:p>
        </w:tc>
        <w:tc>
          <w:tcPr>
            <w:tcW w:w="2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6478C" w14:textId="77777777" w:rsidR="00DF7B23" w:rsidRPr="00DF7B23" w:rsidRDefault="00DF7B23" w:rsidP="00DF7B23">
            <w:pPr>
              <w:widowControl w:val="0"/>
              <w:tabs>
                <w:tab w:val="left" w:pos="7080"/>
              </w:tabs>
              <w:autoSpaceDE w:val="0"/>
              <w:ind w:right="-20"/>
              <w:rPr>
                <w:iCs/>
                <w:lang w:val="en-GB"/>
              </w:rPr>
            </w:pPr>
          </w:p>
        </w:tc>
      </w:tr>
      <w:tr w:rsidR="00DF7B23" w:rsidRPr="00DF7B23" w14:paraId="675FC1C5" w14:textId="77777777" w:rsidTr="00DD1946">
        <w:trPr>
          <w:trHeight w:val="220"/>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FA1436E" w14:textId="77777777" w:rsidR="00DF7B23" w:rsidRPr="00DF7B23" w:rsidRDefault="00DF7B23" w:rsidP="00DF7B23">
            <w:pPr>
              <w:widowControl w:val="0"/>
              <w:tabs>
                <w:tab w:val="left" w:pos="7080"/>
              </w:tabs>
              <w:autoSpaceDE w:val="0"/>
              <w:ind w:right="-20"/>
              <w:rPr>
                <w:iCs/>
                <w:lang w:val="en-GB"/>
              </w:rPr>
            </w:pPr>
          </w:p>
        </w:tc>
        <w:tc>
          <w:tcPr>
            <w:tcW w:w="8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4BDE3" w14:textId="77777777" w:rsidR="00DF7B23" w:rsidRPr="00DF7B23" w:rsidRDefault="00DF7B23" w:rsidP="00DF7B23">
            <w:pPr>
              <w:rPr>
                <w:lang w:val="en-GB"/>
              </w:rPr>
            </w:pPr>
            <w:r w:rsidRPr="00DF7B23">
              <w:rPr>
                <w:lang w:val="en-GB"/>
              </w:rPr>
              <w:t>At least Master Civil engineer (copy of the diploma)</w:t>
            </w:r>
          </w:p>
        </w:tc>
        <w:tc>
          <w:tcPr>
            <w:tcW w:w="2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1568BD" w14:textId="77777777" w:rsidR="00DF7B23" w:rsidRPr="00DF7B23" w:rsidRDefault="00DF7B23" w:rsidP="00DF7B23">
            <w:pPr>
              <w:rPr>
                <w:lang w:val="en-GB"/>
              </w:rPr>
            </w:pPr>
            <w:r w:rsidRPr="00DF7B23">
              <w:rPr>
                <w:iCs/>
                <w:sz w:val="22"/>
                <w:lang w:val="en-GB"/>
              </w:rPr>
              <w:t>Yes/No</w:t>
            </w:r>
          </w:p>
        </w:tc>
      </w:tr>
      <w:tr w:rsidR="00DF7B23" w:rsidRPr="00DF7B23" w14:paraId="2821DAD3" w14:textId="77777777" w:rsidTr="00DD1946">
        <w:trPr>
          <w:trHeight w:val="101"/>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F999BBA" w14:textId="77777777" w:rsidR="00DF7B23" w:rsidRPr="00DF7B23" w:rsidRDefault="00DF7B23" w:rsidP="00DF7B23">
            <w:pPr>
              <w:widowControl w:val="0"/>
              <w:tabs>
                <w:tab w:val="left" w:pos="7080"/>
              </w:tabs>
              <w:autoSpaceDE w:val="0"/>
              <w:ind w:right="-20"/>
              <w:rPr>
                <w:iCs/>
                <w:lang w:val="en-GB"/>
              </w:rPr>
            </w:pPr>
          </w:p>
        </w:tc>
        <w:tc>
          <w:tcPr>
            <w:tcW w:w="8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F81466" w14:textId="77777777" w:rsidR="00DF7B23" w:rsidRPr="00DF7B23" w:rsidRDefault="00DF7B23" w:rsidP="00DF7B23">
            <w:pPr>
              <w:rPr>
                <w:lang w:val="en-GB"/>
              </w:rPr>
            </w:pPr>
            <w:r w:rsidRPr="00DF7B23">
              <w:rPr>
                <w:lang w:val="en-GB"/>
              </w:rPr>
              <w:t>Curriculum Vitae of the Mission Manager, dated and signed</w:t>
            </w:r>
          </w:p>
        </w:tc>
        <w:tc>
          <w:tcPr>
            <w:tcW w:w="2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336120" w14:textId="77777777" w:rsidR="00DF7B23" w:rsidRPr="00DF7B23" w:rsidRDefault="00DF7B23" w:rsidP="00DF7B23">
            <w:pPr>
              <w:rPr>
                <w:lang w:val="en-GB"/>
              </w:rPr>
            </w:pPr>
            <w:r w:rsidRPr="00DF7B23">
              <w:rPr>
                <w:iCs/>
                <w:sz w:val="22"/>
                <w:lang w:val="en-GB"/>
              </w:rPr>
              <w:t>Yes/No</w:t>
            </w:r>
          </w:p>
        </w:tc>
      </w:tr>
      <w:tr w:rsidR="00DF7B23" w:rsidRPr="00DF7B23" w14:paraId="14664337" w14:textId="77777777" w:rsidTr="00DD1946">
        <w:trPr>
          <w:trHeight w:val="101"/>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5D48E18" w14:textId="77777777" w:rsidR="00DF7B23" w:rsidRPr="00DF7B23" w:rsidRDefault="00DF7B23" w:rsidP="00DF7B23">
            <w:pPr>
              <w:widowControl w:val="0"/>
              <w:tabs>
                <w:tab w:val="left" w:pos="7080"/>
              </w:tabs>
              <w:autoSpaceDE w:val="0"/>
              <w:ind w:right="-20"/>
              <w:rPr>
                <w:iCs/>
                <w:lang w:val="en-GB"/>
              </w:rPr>
            </w:pPr>
          </w:p>
        </w:tc>
        <w:tc>
          <w:tcPr>
            <w:tcW w:w="8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5C0676" w14:textId="77777777" w:rsidR="00DF7B23" w:rsidRPr="00DF7B23" w:rsidRDefault="00DF7B23" w:rsidP="00DF7B23">
            <w:pPr>
              <w:rPr>
                <w:lang w:val="en-GB"/>
              </w:rPr>
            </w:pPr>
            <w:r w:rsidRPr="00DF7B23">
              <w:rPr>
                <w:lang w:val="en-GB"/>
              </w:rPr>
              <w:t>At least 3 years’ experience in similar works</w:t>
            </w:r>
          </w:p>
        </w:tc>
        <w:tc>
          <w:tcPr>
            <w:tcW w:w="2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70AB3F" w14:textId="77777777" w:rsidR="00DF7B23" w:rsidRPr="00DF7B23" w:rsidRDefault="00DF7B23" w:rsidP="00DF7B23">
            <w:pPr>
              <w:rPr>
                <w:iCs/>
                <w:sz w:val="22"/>
                <w:lang w:val="en-GB"/>
              </w:rPr>
            </w:pPr>
            <w:r w:rsidRPr="00DF7B23">
              <w:rPr>
                <w:iCs/>
                <w:sz w:val="22"/>
                <w:lang w:val="en-GB"/>
              </w:rPr>
              <w:t>Yes/No</w:t>
            </w:r>
          </w:p>
        </w:tc>
      </w:tr>
      <w:tr w:rsidR="00DF7B23" w:rsidRPr="00DF7B23" w14:paraId="31CA09E3" w14:textId="77777777" w:rsidTr="00DD1946">
        <w:trPr>
          <w:trHeight w:val="101"/>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22D58B8" w14:textId="77777777" w:rsidR="00DF7B23" w:rsidRPr="00DF7B23" w:rsidRDefault="00DF7B23" w:rsidP="00DF7B23">
            <w:pPr>
              <w:widowControl w:val="0"/>
              <w:tabs>
                <w:tab w:val="left" w:pos="7080"/>
              </w:tabs>
              <w:autoSpaceDE w:val="0"/>
              <w:ind w:right="-20"/>
              <w:rPr>
                <w:iCs/>
                <w:lang w:val="en-GB"/>
              </w:rPr>
            </w:pPr>
          </w:p>
        </w:tc>
        <w:tc>
          <w:tcPr>
            <w:tcW w:w="8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1461E" w14:textId="3879C1C7" w:rsidR="00DF7B23" w:rsidRPr="00DF7B23" w:rsidRDefault="00A574BB" w:rsidP="00F9185A">
            <w:pPr>
              <w:numPr>
                <w:ilvl w:val="0"/>
                <w:numId w:val="53"/>
              </w:numPr>
              <w:contextualSpacing/>
              <w:rPr>
                <w:b/>
                <w:bCs/>
                <w:lang w:val="en-GB"/>
              </w:rPr>
            </w:pPr>
            <w:r>
              <w:rPr>
                <w:b/>
                <w:bCs/>
                <w:lang w:val="en-GB"/>
              </w:rPr>
              <w:t>ENGINEER</w:t>
            </w:r>
            <w:r w:rsidR="00DF7B23" w:rsidRPr="00DF7B23">
              <w:rPr>
                <w:b/>
                <w:bCs/>
                <w:lang w:val="en-GB"/>
              </w:rPr>
              <w:t xml:space="preserve"> ( According to the Sector)</w:t>
            </w:r>
          </w:p>
        </w:tc>
        <w:tc>
          <w:tcPr>
            <w:tcW w:w="2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B9402" w14:textId="77777777" w:rsidR="00DF7B23" w:rsidRPr="00DF7B23" w:rsidRDefault="00DF7B23" w:rsidP="00DF7B23">
            <w:pPr>
              <w:rPr>
                <w:iCs/>
                <w:sz w:val="22"/>
                <w:lang w:val="en-GB"/>
              </w:rPr>
            </w:pPr>
          </w:p>
        </w:tc>
      </w:tr>
      <w:tr w:rsidR="00DF7B23" w:rsidRPr="00DF7B23" w14:paraId="0C191E86" w14:textId="77777777" w:rsidTr="00DD1946">
        <w:trPr>
          <w:trHeight w:val="101"/>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EEA185E" w14:textId="77777777" w:rsidR="00DF7B23" w:rsidRPr="00DF7B23" w:rsidRDefault="00DF7B23" w:rsidP="00DF7B23">
            <w:pPr>
              <w:widowControl w:val="0"/>
              <w:tabs>
                <w:tab w:val="left" w:pos="7080"/>
              </w:tabs>
              <w:autoSpaceDE w:val="0"/>
              <w:ind w:right="-20"/>
              <w:rPr>
                <w:iCs/>
                <w:lang w:val="en-GB"/>
              </w:rPr>
            </w:pPr>
          </w:p>
        </w:tc>
        <w:tc>
          <w:tcPr>
            <w:tcW w:w="8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58BE3" w14:textId="33204E3A" w:rsidR="00DF7B23" w:rsidRPr="00DF7B23" w:rsidRDefault="00DF7B23" w:rsidP="00DF7B23">
            <w:pPr>
              <w:rPr>
                <w:lang w:val="en-GB"/>
              </w:rPr>
            </w:pPr>
            <w:r w:rsidRPr="00DF7B23">
              <w:rPr>
                <w:lang w:val="en-GB"/>
              </w:rPr>
              <w:t>At least a Degree in or any other equivalent field (copy of the diploma)</w:t>
            </w:r>
          </w:p>
        </w:tc>
        <w:tc>
          <w:tcPr>
            <w:tcW w:w="2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47715" w14:textId="77777777" w:rsidR="00DF7B23" w:rsidRPr="00DF7B23" w:rsidRDefault="00DF7B23" w:rsidP="00DF7B23">
            <w:pPr>
              <w:rPr>
                <w:iCs/>
                <w:sz w:val="22"/>
                <w:lang w:val="en-GB"/>
              </w:rPr>
            </w:pPr>
            <w:r w:rsidRPr="00DF7B23">
              <w:rPr>
                <w:iCs/>
                <w:sz w:val="22"/>
                <w:lang w:val="en-GB"/>
              </w:rPr>
              <w:t>Yes/No</w:t>
            </w:r>
          </w:p>
        </w:tc>
      </w:tr>
      <w:tr w:rsidR="00DF7B23" w:rsidRPr="00DF7B23" w14:paraId="6950944F" w14:textId="77777777" w:rsidTr="00DD1946">
        <w:trPr>
          <w:trHeight w:val="101"/>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AB4AF82" w14:textId="77777777" w:rsidR="00DF7B23" w:rsidRPr="00DF7B23" w:rsidRDefault="00DF7B23" w:rsidP="00DF7B23">
            <w:pPr>
              <w:widowControl w:val="0"/>
              <w:tabs>
                <w:tab w:val="left" w:pos="7080"/>
              </w:tabs>
              <w:autoSpaceDE w:val="0"/>
              <w:ind w:right="-20"/>
              <w:rPr>
                <w:iCs/>
                <w:lang w:val="en-GB"/>
              </w:rPr>
            </w:pPr>
          </w:p>
        </w:tc>
        <w:tc>
          <w:tcPr>
            <w:tcW w:w="8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DCF61" w14:textId="77777777" w:rsidR="00DF7B23" w:rsidRPr="00DF7B23" w:rsidRDefault="00DF7B23" w:rsidP="00DF7B23">
            <w:pPr>
              <w:rPr>
                <w:lang w:val="en-GB"/>
              </w:rPr>
            </w:pPr>
            <w:r w:rsidRPr="00DF7B23">
              <w:rPr>
                <w:lang w:val="en-GB"/>
              </w:rPr>
              <w:t>Curriculum Vitae, dated and signed</w:t>
            </w:r>
          </w:p>
        </w:tc>
        <w:tc>
          <w:tcPr>
            <w:tcW w:w="2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C9806C" w14:textId="77777777" w:rsidR="00DF7B23" w:rsidRPr="00DF7B23" w:rsidRDefault="00DF7B23" w:rsidP="00DF7B23">
            <w:pPr>
              <w:rPr>
                <w:iCs/>
                <w:sz w:val="22"/>
                <w:lang w:val="en-GB"/>
              </w:rPr>
            </w:pPr>
            <w:r w:rsidRPr="00DF7B23">
              <w:rPr>
                <w:iCs/>
                <w:sz w:val="22"/>
                <w:lang w:val="en-GB"/>
              </w:rPr>
              <w:t>Yes/No</w:t>
            </w:r>
          </w:p>
        </w:tc>
      </w:tr>
      <w:tr w:rsidR="00DF7B23" w:rsidRPr="00DF7B23" w14:paraId="58590D8F" w14:textId="77777777" w:rsidTr="00DD1946">
        <w:trPr>
          <w:trHeight w:val="101"/>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3569C2D" w14:textId="77777777" w:rsidR="00DF7B23" w:rsidRPr="00DF7B23" w:rsidRDefault="00DF7B23" w:rsidP="00DF7B23">
            <w:pPr>
              <w:widowControl w:val="0"/>
              <w:tabs>
                <w:tab w:val="left" w:pos="7080"/>
              </w:tabs>
              <w:autoSpaceDE w:val="0"/>
              <w:ind w:right="-20"/>
              <w:rPr>
                <w:iCs/>
                <w:lang w:val="en-GB"/>
              </w:rPr>
            </w:pPr>
          </w:p>
        </w:tc>
        <w:tc>
          <w:tcPr>
            <w:tcW w:w="8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B23F64" w14:textId="77777777" w:rsidR="00DF7B23" w:rsidRPr="00DF7B23" w:rsidRDefault="00DF7B23" w:rsidP="00DF7B23">
            <w:pPr>
              <w:rPr>
                <w:lang w:val="en-GB"/>
              </w:rPr>
            </w:pPr>
            <w:r w:rsidRPr="00DF7B23">
              <w:rPr>
                <w:lang w:val="en-GB"/>
              </w:rPr>
              <w:t>Seniority ≥ 2 years in a similar field</w:t>
            </w:r>
          </w:p>
        </w:tc>
        <w:tc>
          <w:tcPr>
            <w:tcW w:w="2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36BF63" w14:textId="77777777" w:rsidR="00DF7B23" w:rsidRPr="00DF7B23" w:rsidRDefault="00DF7B23" w:rsidP="00DF7B23">
            <w:pPr>
              <w:rPr>
                <w:iCs/>
                <w:sz w:val="22"/>
                <w:lang w:val="en-GB"/>
              </w:rPr>
            </w:pPr>
            <w:r w:rsidRPr="00DF7B23">
              <w:rPr>
                <w:iCs/>
                <w:sz w:val="22"/>
                <w:lang w:val="en-GB"/>
              </w:rPr>
              <w:t>Yes/No</w:t>
            </w:r>
          </w:p>
        </w:tc>
      </w:tr>
      <w:tr w:rsidR="00DF7B23" w:rsidRPr="00DF7B23" w14:paraId="586586EB" w14:textId="77777777" w:rsidTr="00DD1946">
        <w:trPr>
          <w:trHeight w:val="101"/>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B6A038F" w14:textId="77777777" w:rsidR="00DF7B23" w:rsidRPr="00DF7B23" w:rsidRDefault="00DF7B23" w:rsidP="00DF7B23">
            <w:pPr>
              <w:widowControl w:val="0"/>
              <w:tabs>
                <w:tab w:val="left" w:pos="7080"/>
              </w:tabs>
              <w:autoSpaceDE w:val="0"/>
              <w:ind w:right="-20"/>
              <w:rPr>
                <w:iCs/>
                <w:lang w:val="en-GB"/>
              </w:rPr>
            </w:pPr>
          </w:p>
        </w:tc>
        <w:tc>
          <w:tcPr>
            <w:tcW w:w="8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77245" w14:textId="77777777" w:rsidR="00DF7B23" w:rsidRPr="00DF7B23" w:rsidRDefault="00DF7B23" w:rsidP="00F9185A">
            <w:pPr>
              <w:numPr>
                <w:ilvl w:val="0"/>
                <w:numId w:val="53"/>
              </w:numPr>
              <w:contextualSpacing/>
              <w:rPr>
                <w:b/>
                <w:bCs/>
                <w:lang w:val="en-GB"/>
              </w:rPr>
            </w:pPr>
            <w:r w:rsidRPr="00DF7B23">
              <w:rPr>
                <w:b/>
                <w:bCs/>
                <w:lang w:val="en-GB"/>
              </w:rPr>
              <w:t>Foreman</w:t>
            </w:r>
          </w:p>
        </w:tc>
        <w:tc>
          <w:tcPr>
            <w:tcW w:w="2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879B81" w14:textId="77777777" w:rsidR="00DF7B23" w:rsidRPr="00DF7B23" w:rsidRDefault="00DF7B23" w:rsidP="00DF7B23">
            <w:pPr>
              <w:rPr>
                <w:iCs/>
                <w:sz w:val="22"/>
                <w:lang w:val="en-GB"/>
              </w:rPr>
            </w:pPr>
          </w:p>
        </w:tc>
      </w:tr>
      <w:tr w:rsidR="00DF7B23" w:rsidRPr="00DF7B23" w14:paraId="408AD51D" w14:textId="77777777" w:rsidTr="00DD1946">
        <w:trPr>
          <w:trHeight w:val="101"/>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9F5C428" w14:textId="77777777" w:rsidR="00DF7B23" w:rsidRPr="00DF7B23" w:rsidRDefault="00DF7B23" w:rsidP="00DF7B23">
            <w:pPr>
              <w:widowControl w:val="0"/>
              <w:tabs>
                <w:tab w:val="left" w:pos="7080"/>
              </w:tabs>
              <w:autoSpaceDE w:val="0"/>
              <w:ind w:right="-20"/>
              <w:rPr>
                <w:iCs/>
                <w:lang w:val="en-GB"/>
              </w:rPr>
            </w:pPr>
          </w:p>
        </w:tc>
        <w:tc>
          <w:tcPr>
            <w:tcW w:w="8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7303C0" w14:textId="77777777" w:rsidR="00DF7B23" w:rsidRPr="00DF7B23" w:rsidRDefault="00DF7B23" w:rsidP="00DF7B23">
            <w:pPr>
              <w:rPr>
                <w:lang w:val="en-GB"/>
              </w:rPr>
            </w:pPr>
            <w:r w:rsidRPr="00DF7B23">
              <w:rPr>
                <w:lang w:val="en-GB"/>
              </w:rPr>
              <w:t>At least HND in electrical power system and proof of training in renewable energies (copy of the diploma)</w:t>
            </w:r>
          </w:p>
        </w:tc>
        <w:tc>
          <w:tcPr>
            <w:tcW w:w="2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3D90E" w14:textId="77777777" w:rsidR="00DF7B23" w:rsidRPr="00DF7B23" w:rsidRDefault="00DF7B23" w:rsidP="00DF7B23">
            <w:pPr>
              <w:rPr>
                <w:iCs/>
                <w:sz w:val="22"/>
                <w:lang w:val="en-GB"/>
              </w:rPr>
            </w:pPr>
            <w:r w:rsidRPr="00DF7B23">
              <w:rPr>
                <w:iCs/>
                <w:sz w:val="22"/>
                <w:lang w:val="en-GB"/>
              </w:rPr>
              <w:t>Yes/No</w:t>
            </w:r>
          </w:p>
        </w:tc>
      </w:tr>
      <w:tr w:rsidR="00DF7B23" w:rsidRPr="00DF7B23" w14:paraId="66124355" w14:textId="77777777" w:rsidTr="00DD1946">
        <w:trPr>
          <w:trHeight w:val="101"/>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91E8A16" w14:textId="77777777" w:rsidR="00DF7B23" w:rsidRPr="00DF7B23" w:rsidRDefault="00DF7B23" w:rsidP="00DF7B23">
            <w:pPr>
              <w:widowControl w:val="0"/>
              <w:tabs>
                <w:tab w:val="left" w:pos="7080"/>
              </w:tabs>
              <w:autoSpaceDE w:val="0"/>
              <w:ind w:right="-20"/>
              <w:rPr>
                <w:iCs/>
                <w:lang w:val="en-GB"/>
              </w:rPr>
            </w:pPr>
          </w:p>
        </w:tc>
        <w:tc>
          <w:tcPr>
            <w:tcW w:w="8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42B96" w14:textId="77777777" w:rsidR="00DF7B23" w:rsidRPr="00DF7B23" w:rsidRDefault="00DF7B23" w:rsidP="00DF7B23">
            <w:pPr>
              <w:rPr>
                <w:lang w:val="en-GB"/>
              </w:rPr>
            </w:pPr>
            <w:r w:rsidRPr="00DF7B23">
              <w:rPr>
                <w:lang w:val="en-GB"/>
              </w:rPr>
              <w:t>Curriculum Vitae, dated and signed</w:t>
            </w:r>
          </w:p>
        </w:tc>
        <w:tc>
          <w:tcPr>
            <w:tcW w:w="2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8D8CF" w14:textId="77777777" w:rsidR="00DF7B23" w:rsidRPr="00DF7B23" w:rsidRDefault="00DF7B23" w:rsidP="00DF7B23">
            <w:pPr>
              <w:rPr>
                <w:iCs/>
                <w:sz w:val="22"/>
                <w:lang w:val="en-GB"/>
              </w:rPr>
            </w:pPr>
            <w:r w:rsidRPr="00DF7B23">
              <w:rPr>
                <w:iCs/>
                <w:sz w:val="22"/>
                <w:lang w:val="en-GB"/>
              </w:rPr>
              <w:t>Yes/No</w:t>
            </w:r>
          </w:p>
        </w:tc>
      </w:tr>
      <w:tr w:rsidR="00DF7B23" w:rsidRPr="00DF7B23" w14:paraId="5D5521D1" w14:textId="77777777" w:rsidTr="00DD1946">
        <w:trPr>
          <w:trHeight w:val="101"/>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5ADEE51" w14:textId="77777777" w:rsidR="00DF7B23" w:rsidRPr="00DF7B23" w:rsidRDefault="00DF7B23" w:rsidP="00DF7B23">
            <w:pPr>
              <w:widowControl w:val="0"/>
              <w:tabs>
                <w:tab w:val="left" w:pos="7080"/>
              </w:tabs>
              <w:autoSpaceDE w:val="0"/>
              <w:ind w:right="-20"/>
              <w:rPr>
                <w:iCs/>
                <w:lang w:val="en-GB"/>
              </w:rPr>
            </w:pPr>
          </w:p>
        </w:tc>
        <w:tc>
          <w:tcPr>
            <w:tcW w:w="8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9C7C7B" w14:textId="77777777" w:rsidR="00DF7B23" w:rsidRPr="00DF7B23" w:rsidRDefault="00DF7B23" w:rsidP="00DF7B23">
            <w:pPr>
              <w:rPr>
                <w:lang w:val="en-GB"/>
              </w:rPr>
            </w:pPr>
            <w:r w:rsidRPr="00DF7B23">
              <w:rPr>
                <w:lang w:val="en-GB"/>
              </w:rPr>
              <w:t>Seniority ≥ 2 years in a similar field</w:t>
            </w:r>
          </w:p>
        </w:tc>
        <w:tc>
          <w:tcPr>
            <w:tcW w:w="2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605977" w14:textId="77777777" w:rsidR="00DF7B23" w:rsidRPr="00DF7B23" w:rsidRDefault="00DF7B23" w:rsidP="00DF7B23">
            <w:pPr>
              <w:rPr>
                <w:iCs/>
                <w:sz w:val="22"/>
                <w:lang w:val="en-GB"/>
              </w:rPr>
            </w:pPr>
            <w:r w:rsidRPr="00DF7B23">
              <w:rPr>
                <w:iCs/>
                <w:sz w:val="22"/>
                <w:lang w:val="en-GB"/>
              </w:rPr>
              <w:t>Yes/No</w:t>
            </w:r>
          </w:p>
        </w:tc>
      </w:tr>
      <w:tr w:rsidR="00DF7B23" w:rsidRPr="00DF7B23" w14:paraId="0A0DDCE3" w14:textId="77777777" w:rsidTr="00DD1946">
        <w:trPr>
          <w:trHeight w:val="97"/>
          <w:jc w:val="center"/>
        </w:trPr>
        <w:tc>
          <w:tcPr>
            <w:tcW w:w="56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FF24DF" w14:textId="77777777" w:rsidR="00DF7B23" w:rsidRPr="00DF7B23" w:rsidRDefault="00DF7B23" w:rsidP="00DF7B23">
            <w:pPr>
              <w:rPr>
                <w:lang w:val="en-GB"/>
              </w:rPr>
            </w:pPr>
            <w:r w:rsidRPr="00DF7B23">
              <w:rPr>
                <w:lang w:val="en-GB"/>
              </w:rPr>
              <w:t>4</w:t>
            </w:r>
          </w:p>
        </w:tc>
        <w:tc>
          <w:tcPr>
            <w:tcW w:w="864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8363F9A" w14:textId="77777777" w:rsidR="00DF7B23" w:rsidRPr="00DF7B23" w:rsidRDefault="00DF7B23" w:rsidP="00DF7B23">
            <w:pPr>
              <w:widowControl w:val="0"/>
              <w:tabs>
                <w:tab w:val="left" w:pos="7080"/>
              </w:tabs>
              <w:autoSpaceDE w:val="0"/>
              <w:ind w:right="-20"/>
              <w:rPr>
                <w:b/>
                <w:iCs/>
                <w:lang w:val="en-GB"/>
              </w:rPr>
            </w:pPr>
            <w:r w:rsidRPr="00DF7B23">
              <w:rPr>
                <w:b/>
                <w:iCs/>
                <w:lang w:val="en-GB"/>
              </w:rPr>
              <w:t>Construction equipment</w:t>
            </w:r>
          </w:p>
        </w:tc>
        <w:tc>
          <w:tcPr>
            <w:tcW w:w="2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32C073" w14:textId="77777777" w:rsidR="00DF7B23" w:rsidRPr="00DF7B23" w:rsidRDefault="00DF7B23" w:rsidP="00DF7B23">
            <w:pPr>
              <w:widowControl w:val="0"/>
              <w:tabs>
                <w:tab w:val="left" w:pos="7080"/>
              </w:tabs>
              <w:autoSpaceDE w:val="0"/>
              <w:ind w:right="-20"/>
              <w:jc w:val="center"/>
              <w:rPr>
                <w:lang w:val="en-GB"/>
              </w:rPr>
            </w:pPr>
          </w:p>
        </w:tc>
      </w:tr>
      <w:tr w:rsidR="00DF7B23" w:rsidRPr="00DF7B23" w14:paraId="3C43E17C" w14:textId="77777777" w:rsidTr="00DD1946">
        <w:trPr>
          <w:trHeight w:val="100"/>
          <w:jc w:val="center"/>
        </w:trPr>
        <w:tc>
          <w:tcPr>
            <w:tcW w:w="5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FB386" w14:textId="77777777" w:rsidR="00DF7B23" w:rsidRPr="00DF7B23" w:rsidRDefault="00DF7B23" w:rsidP="00DF7B23">
            <w:pPr>
              <w:widowControl w:val="0"/>
              <w:tabs>
                <w:tab w:val="left" w:pos="7080"/>
              </w:tabs>
              <w:autoSpaceDE w:val="0"/>
              <w:ind w:right="-20"/>
              <w:rPr>
                <w:iCs/>
                <w:lang w:val="en-GB"/>
              </w:rPr>
            </w:pPr>
          </w:p>
        </w:tc>
        <w:tc>
          <w:tcPr>
            <w:tcW w:w="8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70B53" w14:textId="77777777" w:rsidR="00DF7B23" w:rsidRPr="00DF7B23" w:rsidRDefault="00DF7B23" w:rsidP="00DF7B23">
            <w:pPr>
              <w:rPr>
                <w:lang w:val="en-GB"/>
              </w:rPr>
            </w:pPr>
            <w:r w:rsidRPr="00DF7B23">
              <w:rPr>
                <w:lang w:val="en-GB"/>
              </w:rPr>
              <w:t>List of small items of equipment appropriate to the task (photocopies of purchase invoices must be provided)</w:t>
            </w:r>
          </w:p>
        </w:tc>
        <w:tc>
          <w:tcPr>
            <w:tcW w:w="2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7A3B5C" w14:textId="77777777" w:rsidR="00DF7B23" w:rsidRPr="00DF7B23" w:rsidRDefault="00DF7B23" w:rsidP="00DF7B23">
            <w:pPr>
              <w:rPr>
                <w:lang w:val="en-GB"/>
              </w:rPr>
            </w:pPr>
            <w:r w:rsidRPr="00DF7B23">
              <w:rPr>
                <w:iCs/>
                <w:sz w:val="22"/>
                <w:lang w:val="en-GB"/>
              </w:rPr>
              <w:t>Yes/No</w:t>
            </w:r>
          </w:p>
        </w:tc>
      </w:tr>
      <w:tr w:rsidR="00DF7B23" w:rsidRPr="00DF7B23" w14:paraId="7647ECF0" w14:textId="77777777" w:rsidTr="00DD1946">
        <w:trPr>
          <w:trHeight w:val="97"/>
          <w:jc w:val="center"/>
        </w:trPr>
        <w:tc>
          <w:tcPr>
            <w:tcW w:w="56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E1A35" w14:textId="77777777" w:rsidR="00DF7B23" w:rsidRPr="00DF7B23" w:rsidRDefault="00DF7B23" w:rsidP="00DF7B23">
            <w:pPr>
              <w:rPr>
                <w:lang w:val="en-GB"/>
              </w:rPr>
            </w:pPr>
            <w:r w:rsidRPr="00DF7B23">
              <w:rPr>
                <w:b/>
                <w:iCs/>
                <w:sz w:val="22"/>
                <w:lang w:val="en-GB"/>
              </w:rPr>
              <w:t>5</w:t>
            </w:r>
          </w:p>
          <w:p w14:paraId="6AB013A8" w14:textId="77777777" w:rsidR="00DF7B23" w:rsidRPr="00DF7B23" w:rsidRDefault="00DF7B23" w:rsidP="00DF7B23">
            <w:pPr>
              <w:rPr>
                <w:lang w:val="en-GB"/>
              </w:rPr>
            </w:pPr>
          </w:p>
        </w:tc>
        <w:tc>
          <w:tcPr>
            <w:tcW w:w="864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FEEFAE7" w14:textId="77777777" w:rsidR="00DF7B23" w:rsidRPr="00DF7B23" w:rsidRDefault="00DF7B23" w:rsidP="00DF7B23">
            <w:pPr>
              <w:widowControl w:val="0"/>
              <w:tabs>
                <w:tab w:val="left" w:pos="7080"/>
              </w:tabs>
              <w:autoSpaceDE w:val="0"/>
              <w:ind w:right="-20"/>
              <w:rPr>
                <w:b/>
                <w:iCs/>
                <w:lang w:val="en-GB"/>
              </w:rPr>
            </w:pPr>
            <w:r w:rsidRPr="00DF7B23">
              <w:rPr>
                <w:b/>
                <w:iCs/>
                <w:lang w:val="en-GB"/>
              </w:rPr>
              <w:t>Work execution methodology</w:t>
            </w:r>
          </w:p>
        </w:tc>
        <w:tc>
          <w:tcPr>
            <w:tcW w:w="2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1C7F2F" w14:textId="77777777" w:rsidR="00DF7B23" w:rsidRPr="00DF7B23" w:rsidRDefault="00DF7B23" w:rsidP="00DF7B23">
            <w:pPr>
              <w:widowControl w:val="0"/>
              <w:tabs>
                <w:tab w:val="left" w:pos="7080"/>
              </w:tabs>
              <w:autoSpaceDE w:val="0"/>
              <w:ind w:right="-20"/>
              <w:rPr>
                <w:lang w:val="en-GB"/>
              </w:rPr>
            </w:pPr>
          </w:p>
        </w:tc>
      </w:tr>
      <w:tr w:rsidR="00DF7B23" w:rsidRPr="00DF7B23" w14:paraId="18EFE1AF" w14:textId="77777777" w:rsidTr="00DD1946">
        <w:trPr>
          <w:trHeight w:val="122"/>
          <w:jc w:val="center"/>
        </w:trPr>
        <w:tc>
          <w:tcPr>
            <w:tcW w:w="5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599C3D" w14:textId="77777777" w:rsidR="00DF7B23" w:rsidRPr="00DF7B23" w:rsidRDefault="00DF7B23" w:rsidP="00DF7B23">
            <w:pPr>
              <w:widowControl w:val="0"/>
              <w:tabs>
                <w:tab w:val="left" w:pos="7080"/>
              </w:tabs>
              <w:autoSpaceDE w:val="0"/>
              <w:ind w:right="-20"/>
              <w:rPr>
                <w:iCs/>
                <w:lang w:val="en-GB"/>
              </w:rPr>
            </w:pPr>
          </w:p>
        </w:tc>
        <w:tc>
          <w:tcPr>
            <w:tcW w:w="8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B9D1C" w14:textId="77777777" w:rsidR="00DF7B23" w:rsidRPr="00DF7B23" w:rsidRDefault="00DF7B23" w:rsidP="00DF7B23">
            <w:pPr>
              <w:rPr>
                <w:lang w:val="en-GB"/>
              </w:rPr>
            </w:pPr>
            <w:r w:rsidRPr="00DF7B23">
              <w:rPr>
                <w:lang w:val="en-GB"/>
              </w:rPr>
              <w:t>Detailed technical note on the organization of the work</w:t>
            </w:r>
          </w:p>
        </w:tc>
        <w:tc>
          <w:tcPr>
            <w:tcW w:w="2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5729EA" w14:textId="77777777" w:rsidR="00DF7B23" w:rsidRPr="00DF7B23" w:rsidRDefault="00DF7B23" w:rsidP="00DF7B23">
            <w:pPr>
              <w:rPr>
                <w:lang w:val="en-GB"/>
              </w:rPr>
            </w:pPr>
            <w:r w:rsidRPr="00DF7B23">
              <w:rPr>
                <w:iCs/>
                <w:sz w:val="22"/>
                <w:lang w:val="en-GB"/>
              </w:rPr>
              <w:t>Yes/No</w:t>
            </w:r>
          </w:p>
        </w:tc>
      </w:tr>
      <w:tr w:rsidR="00DF7B23" w:rsidRPr="00DF7B23" w14:paraId="61E587AD" w14:textId="77777777" w:rsidTr="00DD1946">
        <w:trPr>
          <w:trHeight w:val="151"/>
          <w:jc w:val="center"/>
        </w:trPr>
        <w:tc>
          <w:tcPr>
            <w:tcW w:w="5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B1AAB9" w14:textId="77777777" w:rsidR="00DF7B23" w:rsidRPr="00DF7B23" w:rsidRDefault="00DF7B23" w:rsidP="00DF7B23">
            <w:pPr>
              <w:widowControl w:val="0"/>
              <w:tabs>
                <w:tab w:val="left" w:pos="7080"/>
              </w:tabs>
              <w:autoSpaceDE w:val="0"/>
              <w:ind w:right="-20"/>
              <w:rPr>
                <w:iCs/>
                <w:lang w:val="en-GB"/>
              </w:rPr>
            </w:pPr>
          </w:p>
        </w:tc>
        <w:tc>
          <w:tcPr>
            <w:tcW w:w="8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F653B" w14:textId="77777777" w:rsidR="00DF7B23" w:rsidRPr="00DF7B23" w:rsidRDefault="00DF7B23" w:rsidP="00DF7B23">
            <w:pPr>
              <w:rPr>
                <w:lang w:val="en-GB"/>
              </w:rPr>
            </w:pPr>
            <w:r w:rsidRPr="00DF7B23">
              <w:rPr>
                <w:lang w:val="en-GB"/>
              </w:rPr>
              <w:t>Description of the socio-environmental protection rules</w:t>
            </w:r>
          </w:p>
        </w:tc>
        <w:tc>
          <w:tcPr>
            <w:tcW w:w="2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0B6319" w14:textId="77777777" w:rsidR="00DF7B23" w:rsidRPr="00DF7B23" w:rsidRDefault="00DF7B23" w:rsidP="00DF7B23">
            <w:pPr>
              <w:rPr>
                <w:lang w:val="en-GB"/>
              </w:rPr>
            </w:pPr>
            <w:r w:rsidRPr="00DF7B23">
              <w:rPr>
                <w:iCs/>
                <w:sz w:val="22"/>
                <w:lang w:val="en-GB"/>
              </w:rPr>
              <w:t>Yes/No</w:t>
            </w:r>
          </w:p>
        </w:tc>
      </w:tr>
      <w:tr w:rsidR="00DF7B23" w:rsidRPr="00DF7B23" w14:paraId="240A37C8" w14:textId="77777777" w:rsidTr="00DD1946">
        <w:trPr>
          <w:trHeight w:val="124"/>
          <w:jc w:val="center"/>
        </w:trPr>
        <w:tc>
          <w:tcPr>
            <w:tcW w:w="5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2F0A2" w14:textId="77777777" w:rsidR="00DF7B23" w:rsidRPr="00DF7B23" w:rsidRDefault="00DF7B23" w:rsidP="00DF7B23">
            <w:pPr>
              <w:widowControl w:val="0"/>
              <w:tabs>
                <w:tab w:val="left" w:pos="7080"/>
              </w:tabs>
              <w:autoSpaceDE w:val="0"/>
              <w:ind w:right="-20"/>
              <w:rPr>
                <w:iCs/>
                <w:lang w:val="en-GB"/>
              </w:rPr>
            </w:pPr>
          </w:p>
        </w:tc>
        <w:tc>
          <w:tcPr>
            <w:tcW w:w="8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264933" w14:textId="77777777" w:rsidR="00DF7B23" w:rsidRPr="00DF7B23" w:rsidRDefault="00DF7B23" w:rsidP="00DF7B23">
            <w:pPr>
              <w:rPr>
                <w:lang w:val="en-GB"/>
              </w:rPr>
            </w:pPr>
            <w:r w:rsidRPr="00DF7B23">
              <w:rPr>
                <w:lang w:val="en-GB"/>
              </w:rPr>
              <w:t>Detailed work schedule with deadlines ≤ ninety (60) days</w:t>
            </w:r>
          </w:p>
        </w:tc>
        <w:tc>
          <w:tcPr>
            <w:tcW w:w="2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D2F4E7" w14:textId="77777777" w:rsidR="00DF7B23" w:rsidRPr="00DF7B23" w:rsidRDefault="00DF7B23" w:rsidP="00DF7B23">
            <w:pPr>
              <w:rPr>
                <w:lang w:val="en-GB"/>
              </w:rPr>
            </w:pPr>
            <w:r w:rsidRPr="00DF7B23">
              <w:rPr>
                <w:iCs/>
                <w:sz w:val="22"/>
                <w:lang w:val="en-GB"/>
              </w:rPr>
              <w:t>Yes/No</w:t>
            </w:r>
          </w:p>
        </w:tc>
      </w:tr>
      <w:tr w:rsidR="00DF7B23" w:rsidRPr="00DF7B23" w14:paraId="55FAAA16" w14:textId="77777777" w:rsidTr="00DD1946">
        <w:trPr>
          <w:trHeight w:val="19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AC2C8" w14:textId="77777777" w:rsidR="00DF7B23" w:rsidRPr="00DF7B23" w:rsidRDefault="00DF7B23" w:rsidP="00DF7B23">
            <w:pPr>
              <w:rPr>
                <w:b/>
                <w:iCs/>
                <w:sz w:val="22"/>
                <w:lang w:val="en-GB"/>
              </w:rPr>
            </w:pPr>
            <w:r w:rsidRPr="00DF7B23">
              <w:rPr>
                <w:b/>
                <w:iCs/>
                <w:sz w:val="22"/>
                <w:lang w:val="en-GB"/>
              </w:rPr>
              <w:t>6</w:t>
            </w:r>
          </w:p>
        </w:tc>
        <w:tc>
          <w:tcPr>
            <w:tcW w:w="8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F454E" w14:textId="77777777" w:rsidR="00DF7B23" w:rsidRPr="00DF7B23" w:rsidRDefault="00DF7B23" w:rsidP="00DF7B23">
            <w:pPr>
              <w:widowControl w:val="0"/>
              <w:tabs>
                <w:tab w:val="left" w:pos="7080"/>
              </w:tabs>
              <w:autoSpaceDE w:val="0"/>
              <w:ind w:right="-20"/>
              <w:rPr>
                <w:iCs/>
                <w:lang w:val="en-GB"/>
              </w:rPr>
            </w:pPr>
            <w:r w:rsidRPr="00DF7B23">
              <w:rPr>
                <w:iCs/>
                <w:lang w:val="en-GB"/>
              </w:rPr>
              <w:t xml:space="preserve">Special technical specifications, </w:t>
            </w:r>
            <w:proofErr w:type="spellStart"/>
            <w:r w:rsidRPr="00DF7B23">
              <w:rPr>
                <w:iCs/>
                <w:lang w:val="en-GB"/>
              </w:rPr>
              <w:t>initialed</w:t>
            </w:r>
            <w:proofErr w:type="spellEnd"/>
            <w:r w:rsidRPr="00DF7B23">
              <w:rPr>
                <w:iCs/>
                <w:lang w:val="en-GB"/>
              </w:rPr>
              <w:t xml:space="preserve"> on each page, dated, and signed on the last page</w:t>
            </w:r>
          </w:p>
        </w:tc>
        <w:tc>
          <w:tcPr>
            <w:tcW w:w="2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728239" w14:textId="77777777" w:rsidR="00DF7B23" w:rsidRPr="00DF7B23" w:rsidRDefault="00DF7B23" w:rsidP="00DF7B23">
            <w:pPr>
              <w:widowControl w:val="0"/>
              <w:tabs>
                <w:tab w:val="left" w:pos="7080"/>
              </w:tabs>
              <w:autoSpaceDE w:val="0"/>
              <w:ind w:right="-20"/>
              <w:rPr>
                <w:iCs/>
                <w:lang w:val="en-GB"/>
              </w:rPr>
            </w:pPr>
            <w:r w:rsidRPr="00DF7B23">
              <w:rPr>
                <w:iCs/>
                <w:sz w:val="22"/>
                <w:lang w:val="en-GB"/>
              </w:rPr>
              <w:t>Yes/No</w:t>
            </w:r>
          </w:p>
        </w:tc>
      </w:tr>
      <w:tr w:rsidR="00DF7B23" w:rsidRPr="00DF7B23" w14:paraId="5BFBA1D2" w14:textId="77777777" w:rsidTr="00DD1946">
        <w:trPr>
          <w:trHeight w:val="194"/>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BDE9E" w14:textId="77777777" w:rsidR="00DF7B23" w:rsidRPr="00DF7B23" w:rsidRDefault="00DF7B23" w:rsidP="00DF7B23">
            <w:pPr>
              <w:rPr>
                <w:b/>
                <w:iCs/>
                <w:sz w:val="22"/>
                <w:lang w:val="en-GB"/>
              </w:rPr>
            </w:pPr>
            <w:r w:rsidRPr="00DF7B23">
              <w:rPr>
                <w:b/>
                <w:iCs/>
                <w:sz w:val="22"/>
                <w:lang w:val="en-GB"/>
              </w:rPr>
              <w:t>7</w:t>
            </w:r>
          </w:p>
        </w:tc>
        <w:tc>
          <w:tcPr>
            <w:tcW w:w="8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817F5" w14:textId="77777777" w:rsidR="00DF7B23" w:rsidRPr="00DF7B23" w:rsidRDefault="00DF7B23" w:rsidP="00DF7B23">
            <w:pPr>
              <w:widowControl w:val="0"/>
              <w:tabs>
                <w:tab w:val="left" w:pos="7080"/>
              </w:tabs>
              <w:autoSpaceDE w:val="0"/>
              <w:ind w:right="-20"/>
              <w:rPr>
                <w:iCs/>
                <w:lang w:val="en-GB"/>
              </w:rPr>
            </w:pPr>
            <w:r w:rsidRPr="00DF7B23">
              <w:rPr>
                <w:iCs/>
                <w:lang w:val="en-GB"/>
              </w:rPr>
              <w:t xml:space="preserve">Environmental and social clauses, </w:t>
            </w:r>
            <w:proofErr w:type="spellStart"/>
            <w:r w:rsidRPr="00DF7B23">
              <w:rPr>
                <w:iCs/>
                <w:lang w:val="en-GB"/>
              </w:rPr>
              <w:t>initialed</w:t>
            </w:r>
            <w:proofErr w:type="spellEnd"/>
            <w:r w:rsidRPr="00DF7B23">
              <w:rPr>
                <w:iCs/>
                <w:lang w:val="en-GB"/>
              </w:rPr>
              <w:t xml:space="preserve"> on each page, dated, and signed on the last page</w:t>
            </w:r>
          </w:p>
        </w:tc>
        <w:tc>
          <w:tcPr>
            <w:tcW w:w="2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3BF390" w14:textId="77777777" w:rsidR="00DF7B23" w:rsidRPr="00DF7B23" w:rsidRDefault="00DF7B23" w:rsidP="00DF7B23">
            <w:pPr>
              <w:widowControl w:val="0"/>
              <w:tabs>
                <w:tab w:val="left" w:pos="7080"/>
              </w:tabs>
              <w:autoSpaceDE w:val="0"/>
              <w:ind w:right="-20"/>
              <w:rPr>
                <w:iCs/>
                <w:lang w:val="en-GB"/>
              </w:rPr>
            </w:pPr>
            <w:r w:rsidRPr="00DF7B23">
              <w:rPr>
                <w:iCs/>
                <w:sz w:val="22"/>
                <w:lang w:val="en-GB"/>
              </w:rPr>
              <w:t>Yes/No</w:t>
            </w:r>
          </w:p>
        </w:tc>
      </w:tr>
      <w:tr w:rsidR="00DF7B23" w:rsidRPr="00DF7B23" w14:paraId="30FCD757" w14:textId="77777777" w:rsidTr="00DD1946">
        <w:trPr>
          <w:trHeight w:val="19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7BCC34" w14:textId="77777777" w:rsidR="00DF7B23" w:rsidRPr="00DF7B23" w:rsidRDefault="00DF7B23" w:rsidP="00DF7B23">
            <w:pPr>
              <w:rPr>
                <w:b/>
                <w:iCs/>
                <w:sz w:val="22"/>
                <w:lang w:val="en-GB"/>
              </w:rPr>
            </w:pPr>
            <w:r w:rsidRPr="00DF7B23">
              <w:rPr>
                <w:b/>
                <w:iCs/>
                <w:sz w:val="22"/>
                <w:lang w:val="en-GB"/>
              </w:rPr>
              <w:t>8</w:t>
            </w:r>
          </w:p>
        </w:tc>
        <w:tc>
          <w:tcPr>
            <w:tcW w:w="8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5DBB5" w14:textId="77777777" w:rsidR="00DF7B23" w:rsidRPr="00DF7B23" w:rsidRDefault="00DF7B23" w:rsidP="00DF7B23">
            <w:pPr>
              <w:widowControl w:val="0"/>
              <w:tabs>
                <w:tab w:val="left" w:pos="7080"/>
              </w:tabs>
              <w:autoSpaceDE w:val="0"/>
              <w:ind w:right="-20"/>
              <w:rPr>
                <w:iCs/>
                <w:lang w:val="en-GB"/>
              </w:rPr>
            </w:pPr>
            <w:r w:rsidRPr="00DF7B23">
              <w:rPr>
                <w:iCs/>
                <w:lang w:val="en-GB"/>
              </w:rPr>
              <w:t xml:space="preserve">Special Administrative Conditions </w:t>
            </w:r>
            <w:proofErr w:type="spellStart"/>
            <w:r w:rsidRPr="00DF7B23">
              <w:rPr>
                <w:iCs/>
                <w:lang w:val="en-GB"/>
              </w:rPr>
              <w:t>initialed</w:t>
            </w:r>
            <w:proofErr w:type="spellEnd"/>
            <w:r w:rsidRPr="00DF7B23">
              <w:rPr>
                <w:iCs/>
                <w:lang w:val="en-GB"/>
              </w:rPr>
              <w:t xml:space="preserve"> on each page, dated, and signed on the last page</w:t>
            </w:r>
          </w:p>
        </w:tc>
        <w:tc>
          <w:tcPr>
            <w:tcW w:w="2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A690D" w14:textId="77777777" w:rsidR="00DF7B23" w:rsidRPr="00DF7B23" w:rsidRDefault="00DF7B23" w:rsidP="00DF7B23">
            <w:pPr>
              <w:widowControl w:val="0"/>
              <w:tabs>
                <w:tab w:val="left" w:pos="7080"/>
              </w:tabs>
              <w:autoSpaceDE w:val="0"/>
              <w:ind w:right="-20"/>
              <w:rPr>
                <w:iCs/>
                <w:lang w:val="en-GB"/>
              </w:rPr>
            </w:pPr>
            <w:r w:rsidRPr="00DF7B23">
              <w:rPr>
                <w:iCs/>
                <w:sz w:val="22"/>
                <w:lang w:val="en-GB"/>
              </w:rPr>
              <w:t>Yes/No</w:t>
            </w:r>
          </w:p>
        </w:tc>
      </w:tr>
      <w:tr w:rsidR="00DF7B23" w:rsidRPr="00DF7B23" w14:paraId="4E22E1FB" w14:textId="77777777" w:rsidTr="00DD1946">
        <w:trPr>
          <w:trHeight w:val="92"/>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DDE03F" w14:textId="77777777" w:rsidR="00DF7B23" w:rsidRPr="00DF7B23" w:rsidRDefault="00DF7B23" w:rsidP="00DF7B23">
            <w:pPr>
              <w:widowControl w:val="0"/>
              <w:tabs>
                <w:tab w:val="left" w:pos="7080"/>
              </w:tabs>
              <w:autoSpaceDE w:val="0"/>
              <w:ind w:right="-20"/>
              <w:rPr>
                <w:iCs/>
                <w:lang w:val="en-GB"/>
              </w:rPr>
            </w:pPr>
          </w:p>
        </w:tc>
        <w:tc>
          <w:tcPr>
            <w:tcW w:w="8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0C134" w14:textId="77777777" w:rsidR="00DF7B23" w:rsidRPr="00DF7B23" w:rsidRDefault="00DF7B23" w:rsidP="00DF7B23">
            <w:pPr>
              <w:widowControl w:val="0"/>
              <w:tabs>
                <w:tab w:val="left" w:pos="7080"/>
              </w:tabs>
              <w:autoSpaceDE w:val="0"/>
              <w:ind w:right="-20"/>
              <w:jc w:val="center"/>
              <w:rPr>
                <w:b/>
                <w:iCs/>
                <w:lang w:val="en-GB"/>
              </w:rPr>
            </w:pPr>
            <w:r w:rsidRPr="00DF7B23">
              <w:rPr>
                <w:b/>
                <w:iCs/>
                <w:lang w:val="en-GB"/>
              </w:rPr>
              <w:t>Total of “Yes”</w:t>
            </w:r>
          </w:p>
        </w:tc>
        <w:tc>
          <w:tcPr>
            <w:tcW w:w="2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0CC85" w14:textId="77777777" w:rsidR="00DF7B23" w:rsidRPr="00DF7B23" w:rsidRDefault="00DF7B23" w:rsidP="00DF7B23">
            <w:pPr>
              <w:widowControl w:val="0"/>
              <w:tabs>
                <w:tab w:val="left" w:pos="7080"/>
              </w:tabs>
              <w:autoSpaceDE w:val="0"/>
              <w:ind w:right="-20"/>
              <w:jc w:val="center"/>
              <w:rPr>
                <w:b/>
                <w:iCs/>
                <w:lang w:val="en-GB"/>
              </w:rPr>
            </w:pPr>
            <w:r w:rsidRPr="00DF7B23">
              <w:rPr>
                <w:b/>
                <w:iCs/>
                <w:sz w:val="22"/>
                <w:lang w:val="en-GB"/>
              </w:rPr>
              <w:t>….. /20</w:t>
            </w:r>
          </w:p>
        </w:tc>
      </w:tr>
    </w:tbl>
    <w:p w14:paraId="2B4447F5" w14:textId="77777777" w:rsidR="00DF7B23" w:rsidRPr="00DD1946" w:rsidRDefault="00DF7B23" w:rsidP="00DF7B23">
      <w:pPr>
        <w:suppressAutoHyphens/>
        <w:spacing w:before="120" w:after="120"/>
        <w:ind w:left="360"/>
        <w:rPr>
          <w:b/>
          <w:bCs/>
          <w:i/>
          <w:iCs/>
          <w:sz w:val="18"/>
          <w:szCs w:val="18"/>
          <w:lang w:val="en-GB"/>
        </w:rPr>
      </w:pPr>
      <w:r w:rsidRPr="00DD1946">
        <w:rPr>
          <w:b/>
          <w:bCs/>
          <w:i/>
          <w:iCs/>
          <w:sz w:val="18"/>
          <w:szCs w:val="18"/>
          <w:u w:val="single"/>
          <w:lang w:val="en-GB"/>
        </w:rPr>
        <w:t>Note</w:t>
      </w:r>
      <w:r w:rsidRPr="00DD1946">
        <w:rPr>
          <w:b/>
          <w:bCs/>
          <w:i/>
          <w:iCs/>
          <w:sz w:val="18"/>
          <w:szCs w:val="18"/>
          <w:lang w:val="en-GB"/>
        </w:rPr>
        <w:t xml:space="preserve">: Only tenders with </w:t>
      </w:r>
      <w:proofErr w:type="gramStart"/>
      <w:r w:rsidRPr="00DD1946">
        <w:rPr>
          <w:b/>
          <w:bCs/>
          <w:i/>
          <w:iCs/>
          <w:sz w:val="18"/>
          <w:szCs w:val="18"/>
          <w:lang w:val="en-GB"/>
        </w:rPr>
        <w:t>a total of 17</w:t>
      </w:r>
      <w:proofErr w:type="gramEnd"/>
      <w:r w:rsidRPr="00DD1946">
        <w:rPr>
          <w:b/>
          <w:bCs/>
          <w:i/>
          <w:iCs/>
          <w:sz w:val="18"/>
          <w:szCs w:val="18"/>
          <w:lang w:val="en-GB"/>
        </w:rPr>
        <w:t xml:space="preserve"> “Yes” votes out of 20 will be admitted to the next stage of the procedure.</w:t>
      </w:r>
    </w:p>
    <w:p w14:paraId="75893973" w14:textId="77777777" w:rsidR="00DF7B23" w:rsidRPr="00DD1946" w:rsidRDefault="00DF7B23" w:rsidP="00F9185A">
      <w:pPr>
        <w:numPr>
          <w:ilvl w:val="0"/>
          <w:numId w:val="52"/>
        </w:numPr>
        <w:suppressAutoHyphens/>
        <w:spacing w:before="120" w:after="120"/>
        <w:contextualSpacing/>
        <w:rPr>
          <w:sz w:val="18"/>
          <w:szCs w:val="18"/>
          <w:lang w:val="en-GB"/>
        </w:rPr>
      </w:pPr>
      <w:r w:rsidRPr="00DD1946">
        <w:rPr>
          <w:sz w:val="18"/>
          <w:szCs w:val="18"/>
          <w:lang w:val="en-GB"/>
        </w:rPr>
        <w:t>Checking arithmetic operations, multiplying unit prices by quantities where necessary and using the price in words to make any necessary corrections;</w:t>
      </w:r>
    </w:p>
    <w:p w14:paraId="0D6445BB" w14:textId="60132F3A" w:rsidR="00DF7B23" w:rsidRPr="00DD1946" w:rsidRDefault="00DF7B23" w:rsidP="00DF7B23">
      <w:pPr>
        <w:numPr>
          <w:ilvl w:val="0"/>
          <w:numId w:val="52"/>
        </w:numPr>
        <w:suppressAutoHyphens/>
        <w:spacing w:before="120" w:after="120"/>
        <w:contextualSpacing/>
        <w:rPr>
          <w:sz w:val="18"/>
          <w:szCs w:val="18"/>
          <w:lang w:val="en-GB"/>
        </w:rPr>
      </w:pPr>
      <w:r w:rsidRPr="00DD1946">
        <w:rPr>
          <w:sz w:val="18"/>
          <w:szCs w:val="18"/>
          <w:lang w:val="en-GB"/>
        </w:rPr>
        <w:t>Drawing up a summary table of Quotations based on the amounts corrected for any arithmetical errors, listed in ascending order.</w:t>
      </w:r>
    </w:p>
    <w:p w14:paraId="5AD3D99E" w14:textId="77777777" w:rsidR="00DF7B23" w:rsidRPr="00DD1946" w:rsidRDefault="00DF7B23" w:rsidP="00F9185A">
      <w:pPr>
        <w:numPr>
          <w:ilvl w:val="0"/>
          <w:numId w:val="50"/>
        </w:numPr>
        <w:suppressAutoHyphens/>
        <w:spacing w:before="120" w:after="120"/>
        <w:rPr>
          <w:sz w:val="18"/>
          <w:szCs w:val="18"/>
          <w:lang w:val="en-GB"/>
        </w:rPr>
      </w:pPr>
      <w:r w:rsidRPr="00DD1946">
        <w:rPr>
          <w:sz w:val="18"/>
          <w:szCs w:val="18"/>
          <w:lang w:val="en-GB"/>
        </w:rPr>
        <w:t xml:space="preserve">For evaluation and comparison purposes, the </w:t>
      </w:r>
      <w:proofErr w:type="gramStart"/>
      <w:r w:rsidRPr="00DD1946">
        <w:rPr>
          <w:sz w:val="18"/>
          <w:szCs w:val="18"/>
          <w:lang w:val="en-GB"/>
        </w:rPr>
        <w:t>currency(</w:t>
      </w:r>
      <w:proofErr w:type="spellStart"/>
      <w:proofErr w:type="gramEnd"/>
      <w:r w:rsidRPr="00DD1946">
        <w:rPr>
          <w:sz w:val="18"/>
          <w:szCs w:val="18"/>
          <w:lang w:val="en-GB"/>
        </w:rPr>
        <w:t>ies</w:t>
      </w:r>
      <w:proofErr w:type="spellEnd"/>
      <w:r w:rsidRPr="00DD1946">
        <w:rPr>
          <w:sz w:val="18"/>
          <w:szCs w:val="18"/>
          <w:lang w:val="en-GB"/>
        </w:rPr>
        <w:t>) of the Quotations shall be converted into a single currency. The currency that shall be used for comparison purposes to convert at the selling exchange rate offered prices expressed in various currencies into a single currency is</w:t>
      </w:r>
      <w:r w:rsidRPr="00DD1946">
        <w:rPr>
          <w:i/>
          <w:iCs/>
          <w:sz w:val="18"/>
          <w:szCs w:val="18"/>
          <w:lang w:val="en-GB"/>
        </w:rPr>
        <w:t xml:space="preserve">: </w:t>
      </w:r>
      <w:r w:rsidRPr="00DD1946">
        <w:rPr>
          <w:b/>
          <w:bCs/>
          <w:i/>
          <w:iCs/>
          <w:sz w:val="18"/>
          <w:szCs w:val="18"/>
          <w:lang w:val="en-GB"/>
        </w:rPr>
        <w:t>CFA Francs (XAF)</w:t>
      </w:r>
      <w:r w:rsidRPr="00DD1946">
        <w:rPr>
          <w:sz w:val="18"/>
          <w:szCs w:val="18"/>
          <w:lang w:val="en-GB"/>
        </w:rPr>
        <w:t xml:space="preserve">. The source of exchange rate shall </w:t>
      </w:r>
      <w:proofErr w:type="gramStart"/>
      <w:r w:rsidRPr="00DD1946">
        <w:rPr>
          <w:sz w:val="18"/>
          <w:szCs w:val="18"/>
          <w:lang w:val="en-GB"/>
        </w:rPr>
        <w:t>be:</w:t>
      </w:r>
      <w:proofErr w:type="gramEnd"/>
      <w:r w:rsidRPr="00DD1946">
        <w:rPr>
          <w:sz w:val="18"/>
          <w:szCs w:val="18"/>
          <w:lang w:val="en-GB"/>
        </w:rPr>
        <w:t xml:space="preserve"> </w:t>
      </w:r>
      <w:proofErr w:type="spellStart"/>
      <w:r w:rsidRPr="00DD1946">
        <w:rPr>
          <w:b/>
          <w:bCs/>
          <w:i/>
          <w:iCs/>
          <w:sz w:val="18"/>
          <w:szCs w:val="18"/>
          <w:lang w:val="en-GB"/>
        </w:rPr>
        <w:t>Banque</w:t>
      </w:r>
      <w:proofErr w:type="spellEnd"/>
      <w:r w:rsidRPr="00DD1946">
        <w:rPr>
          <w:b/>
          <w:bCs/>
          <w:i/>
          <w:iCs/>
          <w:sz w:val="18"/>
          <w:szCs w:val="18"/>
          <w:lang w:val="en-GB"/>
        </w:rPr>
        <w:t xml:space="preserve"> des </w:t>
      </w:r>
      <w:proofErr w:type="spellStart"/>
      <w:r w:rsidRPr="00DD1946">
        <w:rPr>
          <w:b/>
          <w:bCs/>
          <w:i/>
          <w:iCs/>
          <w:sz w:val="18"/>
          <w:szCs w:val="18"/>
          <w:lang w:val="en-GB"/>
        </w:rPr>
        <w:t>Etats</w:t>
      </w:r>
      <w:proofErr w:type="spellEnd"/>
      <w:r w:rsidRPr="00DD1946">
        <w:rPr>
          <w:b/>
          <w:bCs/>
          <w:i/>
          <w:iCs/>
          <w:sz w:val="18"/>
          <w:szCs w:val="18"/>
          <w:lang w:val="en-GB"/>
        </w:rPr>
        <w:t xml:space="preserve"> de </w:t>
      </w:r>
      <w:proofErr w:type="spellStart"/>
      <w:r w:rsidRPr="00DD1946">
        <w:rPr>
          <w:b/>
          <w:bCs/>
          <w:i/>
          <w:iCs/>
          <w:sz w:val="18"/>
          <w:szCs w:val="18"/>
          <w:lang w:val="en-GB"/>
        </w:rPr>
        <w:t>l'Afrique</w:t>
      </w:r>
      <w:proofErr w:type="spellEnd"/>
      <w:r w:rsidRPr="00DD1946">
        <w:rPr>
          <w:b/>
          <w:bCs/>
          <w:i/>
          <w:iCs/>
          <w:sz w:val="18"/>
          <w:szCs w:val="18"/>
          <w:lang w:val="en-GB"/>
        </w:rPr>
        <w:t xml:space="preserve"> Centrale (BEAC)</w:t>
      </w:r>
      <w:r w:rsidRPr="00DD1946">
        <w:rPr>
          <w:sz w:val="18"/>
          <w:szCs w:val="18"/>
          <w:lang w:val="en-GB"/>
        </w:rPr>
        <w:t xml:space="preserve">. The date for the exchange rate shall </w:t>
      </w:r>
      <w:proofErr w:type="gramStart"/>
      <w:r w:rsidRPr="00DD1946">
        <w:rPr>
          <w:sz w:val="18"/>
          <w:szCs w:val="18"/>
          <w:lang w:val="en-GB"/>
        </w:rPr>
        <w:t>be</w:t>
      </w:r>
      <w:r w:rsidRPr="00DD1946">
        <w:rPr>
          <w:i/>
          <w:iCs/>
          <w:sz w:val="18"/>
          <w:szCs w:val="18"/>
          <w:lang w:val="en-GB"/>
        </w:rPr>
        <w:t>:</w:t>
      </w:r>
      <w:proofErr w:type="gramEnd"/>
      <w:r w:rsidRPr="00DD1946">
        <w:rPr>
          <w:i/>
          <w:iCs/>
          <w:sz w:val="18"/>
          <w:szCs w:val="18"/>
          <w:lang w:val="en-GB"/>
        </w:rPr>
        <w:t xml:space="preserve"> </w:t>
      </w:r>
      <w:r w:rsidRPr="00DD1946">
        <w:rPr>
          <w:sz w:val="18"/>
          <w:szCs w:val="18"/>
          <w:lang w:val="en-GB"/>
        </w:rPr>
        <w:t>twenty-eight (28) days before the tender submission date.</w:t>
      </w:r>
    </w:p>
    <w:p w14:paraId="0C507591" w14:textId="77777777" w:rsidR="00DF7B23" w:rsidRPr="00DD1946" w:rsidRDefault="00DF7B23" w:rsidP="00DF7B23">
      <w:pPr>
        <w:suppressAutoHyphens/>
        <w:spacing w:before="120" w:after="120"/>
        <w:ind w:left="360"/>
        <w:rPr>
          <w:sz w:val="18"/>
          <w:szCs w:val="18"/>
          <w:lang w:val="en-GB"/>
        </w:rPr>
      </w:pPr>
      <w:r w:rsidRPr="00DD1946">
        <w:rPr>
          <w:sz w:val="18"/>
          <w:szCs w:val="18"/>
          <w:lang w:val="en-GB"/>
        </w:rPr>
        <w:t>(</w:t>
      </w:r>
      <w:r w:rsidRPr="00DD1946">
        <w:rPr>
          <w:b/>
          <w:bCs/>
          <w:sz w:val="18"/>
          <w:szCs w:val="18"/>
          <w:u w:val="single"/>
          <w:lang w:val="en-GB"/>
        </w:rPr>
        <w:t>Note</w:t>
      </w:r>
      <w:r w:rsidRPr="00DD1946">
        <w:rPr>
          <w:b/>
          <w:bCs/>
          <w:sz w:val="18"/>
          <w:szCs w:val="18"/>
          <w:lang w:val="en-GB"/>
        </w:rPr>
        <w:t xml:space="preserve">: If the reference currency </w:t>
      </w:r>
      <w:proofErr w:type="gramStart"/>
      <w:r w:rsidRPr="00DD1946">
        <w:rPr>
          <w:b/>
          <w:bCs/>
          <w:sz w:val="18"/>
          <w:szCs w:val="18"/>
          <w:lang w:val="en-GB"/>
        </w:rPr>
        <w:t>is not quoted</w:t>
      </w:r>
      <w:proofErr w:type="gramEnd"/>
      <w:r w:rsidRPr="00DD1946">
        <w:rPr>
          <w:b/>
          <w:bCs/>
          <w:sz w:val="18"/>
          <w:szCs w:val="18"/>
          <w:lang w:val="en-GB"/>
        </w:rPr>
        <w:t xml:space="preserve"> on this date, the exchange rate will be that of the last previous quoted day</w:t>
      </w:r>
      <w:r w:rsidRPr="00DD1946">
        <w:rPr>
          <w:sz w:val="18"/>
          <w:szCs w:val="18"/>
          <w:lang w:val="en-GB"/>
        </w:rPr>
        <w:t>).</w:t>
      </w:r>
    </w:p>
    <w:p w14:paraId="05BAF620" w14:textId="77777777" w:rsidR="00DF7B23" w:rsidRPr="00DD1946" w:rsidRDefault="00DF7B23" w:rsidP="00F9185A">
      <w:pPr>
        <w:numPr>
          <w:ilvl w:val="0"/>
          <w:numId w:val="50"/>
        </w:numPr>
        <w:suppressAutoHyphens/>
        <w:spacing w:before="120" w:after="120"/>
        <w:rPr>
          <w:sz w:val="18"/>
          <w:szCs w:val="18"/>
          <w:lang w:val="en-GB"/>
        </w:rPr>
      </w:pPr>
      <w:r w:rsidRPr="00DD1946">
        <w:rPr>
          <w:sz w:val="18"/>
          <w:szCs w:val="18"/>
          <w:lang w:val="en-GB"/>
        </w:rPr>
        <w:t xml:space="preserve">For technically compliant quotations, the total evaluated prices, excluding provisional sums and any provision for contingencies but including day works where priced competitively, </w:t>
      </w:r>
      <w:proofErr w:type="gramStart"/>
      <w:r w:rsidRPr="00DD1946">
        <w:rPr>
          <w:sz w:val="18"/>
          <w:szCs w:val="18"/>
          <w:lang w:val="en-GB"/>
        </w:rPr>
        <w:t>will be compared</w:t>
      </w:r>
      <w:proofErr w:type="gramEnd"/>
      <w:r w:rsidRPr="00DD1946">
        <w:rPr>
          <w:sz w:val="18"/>
          <w:szCs w:val="18"/>
          <w:lang w:val="en-GB"/>
        </w:rPr>
        <w:t xml:space="preserve"> to determine the lowest evaluated price/s. </w:t>
      </w:r>
    </w:p>
    <w:p w14:paraId="7080D0CF" w14:textId="77777777" w:rsidR="00DF7B23" w:rsidRPr="00DD1946" w:rsidRDefault="00DF7B23" w:rsidP="00DF7B23">
      <w:pPr>
        <w:spacing w:before="120" w:after="120"/>
        <w:ind w:left="540"/>
        <w:rPr>
          <w:sz w:val="18"/>
          <w:szCs w:val="18"/>
          <w:lang w:val="en-GB"/>
        </w:rPr>
      </w:pPr>
      <w:r w:rsidRPr="00DD1946">
        <w:rPr>
          <w:b/>
          <w:i/>
          <w:sz w:val="18"/>
          <w:szCs w:val="18"/>
          <w:lang w:val="en-GB"/>
        </w:rPr>
        <w:t>(Not applicable) [Insert the following if there are multiple lots</w:t>
      </w:r>
      <w:r w:rsidRPr="00DD1946">
        <w:rPr>
          <w:b/>
          <w:sz w:val="18"/>
          <w:szCs w:val="18"/>
          <w:lang w:val="en-GB"/>
        </w:rPr>
        <w:t xml:space="preserve">: </w:t>
      </w:r>
      <w:r w:rsidRPr="00DD1946">
        <w:rPr>
          <w:sz w:val="18"/>
          <w:szCs w:val="18"/>
          <w:lang w:val="en-GB"/>
        </w:rPr>
        <w:t xml:space="preserve">“Quotations will be evaluated lot-wise, taking into account discounts offered, if any, after considering all possible combination of lots”. </w:t>
      </w:r>
    </w:p>
    <w:p w14:paraId="18D79554" w14:textId="77777777" w:rsidR="00DF7B23" w:rsidRPr="00DD1946" w:rsidRDefault="00DF7B23" w:rsidP="00DF7B23">
      <w:pPr>
        <w:spacing w:before="120" w:after="120"/>
        <w:rPr>
          <w:b/>
          <w:sz w:val="18"/>
          <w:szCs w:val="18"/>
          <w:lang w:val="en-GB"/>
        </w:rPr>
      </w:pPr>
      <w:r w:rsidRPr="00DD1946">
        <w:rPr>
          <w:b/>
          <w:sz w:val="18"/>
          <w:szCs w:val="18"/>
          <w:lang w:val="en-GB"/>
        </w:rPr>
        <w:t>Contract Award</w:t>
      </w:r>
    </w:p>
    <w:p w14:paraId="2188825F" w14:textId="77777777" w:rsidR="00DF7B23" w:rsidRPr="00DD1946" w:rsidRDefault="00DF7B23" w:rsidP="00F9185A">
      <w:pPr>
        <w:numPr>
          <w:ilvl w:val="0"/>
          <w:numId w:val="50"/>
        </w:numPr>
        <w:contextualSpacing/>
        <w:rPr>
          <w:sz w:val="18"/>
          <w:szCs w:val="18"/>
          <w:lang w:val="en-GB"/>
        </w:rPr>
      </w:pPr>
      <w:r w:rsidRPr="00DD1946">
        <w:rPr>
          <w:sz w:val="18"/>
          <w:szCs w:val="18"/>
          <w:lang w:val="en-GB"/>
        </w:rPr>
        <w:t xml:space="preserve">The Contract </w:t>
      </w:r>
      <w:proofErr w:type="gramStart"/>
      <w:r w:rsidRPr="00DD1946">
        <w:rPr>
          <w:sz w:val="18"/>
          <w:szCs w:val="18"/>
          <w:lang w:val="en-GB"/>
        </w:rPr>
        <w:t>will be awarded</w:t>
      </w:r>
      <w:proofErr w:type="gramEnd"/>
      <w:r w:rsidRPr="00DD1946">
        <w:rPr>
          <w:sz w:val="18"/>
          <w:szCs w:val="18"/>
          <w:lang w:val="en-GB"/>
        </w:rPr>
        <w:t xml:space="preserve"> to the Contractor who meets the eligibility requirements in accordance with the RFQ, offers the lowest evaluated price/s, offers a technically compliant quotation, and guarantees completion of the Works by the specified date.</w:t>
      </w:r>
    </w:p>
    <w:p w14:paraId="0CFE3B99" w14:textId="793D5E6B" w:rsidR="00DF7B23" w:rsidRPr="00DD1946" w:rsidRDefault="00DF7B23" w:rsidP="00F9185A">
      <w:pPr>
        <w:numPr>
          <w:ilvl w:val="0"/>
          <w:numId w:val="51"/>
        </w:numPr>
        <w:suppressAutoHyphens/>
        <w:spacing w:before="120" w:after="120"/>
        <w:ind w:left="540"/>
        <w:rPr>
          <w:sz w:val="18"/>
          <w:szCs w:val="18"/>
          <w:lang w:val="en-GB"/>
        </w:rPr>
      </w:pPr>
      <w:r w:rsidRPr="00DD1946">
        <w:rPr>
          <w:sz w:val="18"/>
          <w:szCs w:val="18"/>
          <w:lang w:val="en-GB"/>
        </w:rPr>
        <w:t xml:space="preserve">The Employer shall invite by the quickest means </w:t>
      </w:r>
      <w:r w:rsidRPr="00DD1946">
        <w:rPr>
          <w:i/>
          <w:sz w:val="18"/>
          <w:szCs w:val="18"/>
          <w:lang w:val="en-GB"/>
        </w:rPr>
        <w:t>[e.g. e-mail]</w:t>
      </w:r>
      <w:r w:rsidRPr="00DD1946">
        <w:rPr>
          <w:sz w:val="18"/>
          <w:szCs w:val="18"/>
          <w:lang w:val="en-GB"/>
        </w:rPr>
        <w:t xml:space="preserve"> the successful Contractor/s for any discussion </w:t>
      </w:r>
      <w:r w:rsidRPr="00DD1946">
        <w:rPr>
          <w:i/>
          <w:sz w:val="18"/>
          <w:szCs w:val="18"/>
          <w:lang w:val="en-GB"/>
        </w:rPr>
        <w:t xml:space="preserve">[this is expected to be virtual in light of the </w:t>
      </w:r>
      <w:r w:rsidR="00DD1946" w:rsidRPr="00DD1946">
        <w:rPr>
          <w:i/>
          <w:sz w:val="18"/>
          <w:szCs w:val="18"/>
          <w:lang w:val="en-GB"/>
        </w:rPr>
        <w:t>emergency</w:t>
      </w:r>
      <w:r w:rsidRPr="00DD1946">
        <w:rPr>
          <w:i/>
          <w:sz w:val="18"/>
          <w:szCs w:val="18"/>
          <w:lang w:val="en-GB"/>
        </w:rPr>
        <w:t xml:space="preserve">] </w:t>
      </w:r>
      <w:r w:rsidRPr="00DD1946">
        <w:rPr>
          <w:sz w:val="18"/>
          <w:szCs w:val="18"/>
          <w:lang w:val="en-GB"/>
        </w:rPr>
        <w:t xml:space="preserve">that may be needed to conclude the contract or otherwise for contract signature. </w:t>
      </w:r>
    </w:p>
    <w:p w14:paraId="10412232" w14:textId="77777777" w:rsidR="00DF7B23" w:rsidRPr="00DD1946" w:rsidRDefault="00DF7B23" w:rsidP="00F9185A">
      <w:pPr>
        <w:numPr>
          <w:ilvl w:val="0"/>
          <w:numId w:val="51"/>
        </w:numPr>
        <w:suppressAutoHyphens/>
        <w:spacing w:before="120" w:after="120"/>
        <w:rPr>
          <w:b/>
          <w:sz w:val="18"/>
          <w:szCs w:val="18"/>
          <w:lang w:val="en-GB"/>
        </w:rPr>
      </w:pPr>
      <w:r w:rsidRPr="00DD1946">
        <w:rPr>
          <w:sz w:val="18"/>
          <w:szCs w:val="18"/>
          <w:lang w:val="en-GB"/>
        </w:rPr>
        <w:t>The Employer shall communicate by the quickest means with the other Contractors on its contract award decision. An unsuccessful Contractor may request clarifications as to why its quotation was not determined to be successful.  The Employer will address this request within a reasonable time.</w:t>
      </w:r>
    </w:p>
    <w:p w14:paraId="2DC981D3" w14:textId="77777777" w:rsidR="00DF7B23" w:rsidRPr="00DD1946" w:rsidRDefault="00DF7B23" w:rsidP="00F9185A">
      <w:pPr>
        <w:numPr>
          <w:ilvl w:val="0"/>
          <w:numId w:val="51"/>
        </w:numPr>
        <w:suppressAutoHyphens/>
        <w:spacing w:before="120" w:after="120"/>
        <w:rPr>
          <w:sz w:val="18"/>
          <w:szCs w:val="18"/>
          <w:lang w:val="en-GB"/>
        </w:rPr>
      </w:pPr>
      <w:r w:rsidRPr="00DD1946">
        <w:rPr>
          <w:sz w:val="18"/>
          <w:szCs w:val="18"/>
          <w:lang w:val="en-GB"/>
        </w:rPr>
        <w:t>The Employer shall publish a contract award notice on its website with free access, if available, or in a newspaper of national circulation or UNDB online, within 15 (fifteen) days after award of contract. The information shall include the name of the successful Contractor, the Contract Price, the Contract duration, summary of its scope and the names of the Contractors and their quoted and evaluated prices.</w:t>
      </w:r>
    </w:p>
    <w:p w14:paraId="26865532" w14:textId="77777777" w:rsidR="00DF7B23" w:rsidRPr="00DD1946" w:rsidRDefault="00DF7B23" w:rsidP="00DF7B23">
      <w:pPr>
        <w:spacing w:before="240" w:after="120"/>
        <w:ind w:left="5760"/>
        <w:rPr>
          <w:iCs/>
          <w:sz w:val="18"/>
          <w:szCs w:val="18"/>
          <w:lang w:val="en-GB"/>
        </w:rPr>
      </w:pPr>
      <w:r w:rsidRPr="00DD1946">
        <w:rPr>
          <w:iCs/>
          <w:sz w:val="18"/>
          <w:szCs w:val="18"/>
          <w:lang w:val="en-GB"/>
        </w:rPr>
        <w:t>On behalf of the Employer:</w:t>
      </w:r>
    </w:p>
    <w:p w14:paraId="0A7F14F7" w14:textId="7669CED6" w:rsidR="00DF7B23" w:rsidRPr="00DD1946" w:rsidRDefault="00CA22CD" w:rsidP="00DF7B23">
      <w:pPr>
        <w:ind w:left="5040" w:firstLine="720"/>
        <w:rPr>
          <w:b/>
          <w:sz w:val="18"/>
          <w:szCs w:val="18"/>
          <w:lang w:val="en-GB"/>
        </w:rPr>
      </w:pPr>
      <w:proofErr w:type="gramStart"/>
      <w:r w:rsidRPr="00DD1946">
        <w:rPr>
          <w:b/>
          <w:sz w:val="18"/>
          <w:szCs w:val="18"/>
          <w:lang w:val="en-GB"/>
        </w:rPr>
        <w:t>JAKIRI</w:t>
      </w:r>
      <w:r w:rsidR="00613E76" w:rsidRPr="00DD1946">
        <w:rPr>
          <w:b/>
          <w:sz w:val="18"/>
          <w:szCs w:val="18"/>
          <w:lang w:val="en-GB"/>
        </w:rPr>
        <w:t xml:space="preserve"> </w:t>
      </w:r>
      <w:r w:rsidR="0082389E" w:rsidRPr="00DD1946">
        <w:rPr>
          <w:b/>
          <w:sz w:val="18"/>
          <w:szCs w:val="18"/>
          <w:lang w:val="en-GB"/>
        </w:rPr>
        <w:t xml:space="preserve"> </w:t>
      </w:r>
      <w:r w:rsidR="00DF7B23" w:rsidRPr="00DD1946">
        <w:rPr>
          <w:b/>
          <w:sz w:val="18"/>
          <w:szCs w:val="18"/>
          <w:lang w:val="en-GB"/>
        </w:rPr>
        <w:t>,</w:t>
      </w:r>
      <w:proofErr w:type="gramEnd"/>
      <w:r w:rsidR="00DF7B23" w:rsidRPr="00DD1946">
        <w:rPr>
          <w:b/>
          <w:sz w:val="18"/>
          <w:szCs w:val="18"/>
          <w:lang w:val="en-GB"/>
        </w:rPr>
        <w:t xml:space="preserve"> the …………</w:t>
      </w:r>
    </w:p>
    <w:p w14:paraId="48540B3E" w14:textId="77777777" w:rsidR="00DF7B23" w:rsidRPr="00DD1946" w:rsidRDefault="00DF7B23" w:rsidP="00DF7B23">
      <w:pPr>
        <w:ind w:left="6480"/>
        <w:rPr>
          <w:b/>
          <w:sz w:val="18"/>
          <w:szCs w:val="18"/>
          <w:lang w:val="en-GB"/>
        </w:rPr>
      </w:pPr>
      <w:r w:rsidRPr="00DD1946">
        <w:rPr>
          <w:b/>
          <w:sz w:val="18"/>
          <w:szCs w:val="18"/>
          <w:lang w:val="en-GB"/>
        </w:rPr>
        <w:t>Signature:</w:t>
      </w:r>
    </w:p>
    <w:p w14:paraId="5B401640" w14:textId="77777777" w:rsidR="00DF7B23" w:rsidRPr="00DD1946" w:rsidRDefault="00DF7B23" w:rsidP="00DF7B23">
      <w:pPr>
        <w:ind w:left="6480"/>
        <w:rPr>
          <w:b/>
          <w:sz w:val="18"/>
          <w:szCs w:val="18"/>
          <w:lang w:val="en-GB"/>
        </w:rPr>
      </w:pPr>
    </w:p>
    <w:p w14:paraId="44A26F17" w14:textId="77777777" w:rsidR="00DF7B23" w:rsidRPr="00DD1946" w:rsidRDefault="00DF7B23" w:rsidP="00DF7B23">
      <w:pPr>
        <w:spacing w:after="120"/>
        <w:rPr>
          <w:b/>
          <w:sz w:val="18"/>
          <w:szCs w:val="18"/>
          <w:lang w:val="en-GB"/>
        </w:rPr>
      </w:pPr>
    </w:p>
    <w:p w14:paraId="268C9707" w14:textId="77777777" w:rsidR="00DF7B23" w:rsidRPr="00DD1946" w:rsidRDefault="00DF7B23" w:rsidP="00DF7B23">
      <w:pPr>
        <w:spacing w:after="120"/>
        <w:rPr>
          <w:b/>
          <w:sz w:val="18"/>
          <w:szCs w:val="18"/>
          <w:lang w:val="en-GB"/>
        </w:rPr>
      </w:pPr>
    </w:p>
    <w:p w14:paraId="7A8AC0EE" w14:textId="77777777" w:rsidR="00DF7B23" w:rsidRPr="00DD1946" w:rsidRDefault="00DF7B23" w:rsidP="00DF7B23">
      <w:pPr>
        <w:spacing w:after="120"/>
        <w:rPr>
          <w:b/>
          <w:sz w:val="18"/>
          <w:szCs w:val="18"/>
          <w:lang w:val="en-GB"/>
        </w:rPr>
      </w:pPr>
    </w:p>
    <w:p w14:paraId="38185F0D" w14:textId="77777777" w:rsidR="00DF7B23" w:rsidRPr="00DD1946" w:rsidRDefault="00DF7B23" w:rsidP="00DF7B23">
      <w:pPr>
        <w:spacing w:after="120"/>
        <w:rPr>
          <w:b/>
          <w:sz w:val="18"/>
          <w:szCs w:val="18"/>
          <w:lang w:val="en-GB"/>
        </w:rPr>
      </w:pPr>
      <w:r w:rsidRPr="00DD1946">
        <w:rPr>
          <w:b/>
          <w:sz w:val="18"/>
          <w:szCs w:val="18"/>
          <w:lang w:val="en-GB"/>
        </w:rPr>
        <w:t>Attachments:</w:t>
      </w:r>
    </w:p>
    <w:p w14:paraId="1A03417A" w14:textId="77777777" w:rsidR="00DF7B23" w:rsidRPr="00DD1946" w:rsidRDefault="00DF7B23" w:rsidP="00DF7B23">
      <w:pPr>
        <w:ind w:left="90"/>
        <w:rPr>
          <w:b/>
          <w:sz w:val="18"/>
          <w:szCs w:val="18"/>
          <w:lang w:val="en-GB"/>
        </w:rPr>
      </w:pPr>
      <w:r w:rsidRPr="00DD1946">
        <w:rPr>
          <w:b/>
          <w:sz w:val="18"/>
          <w:szCs w:val="18"/>
          <w:lang w:val="en-GB"/>
        </w:rPr>
        <w:t>Annex 1: Works Requirements</w:t>
      </w:r>
    </w:p>
    <w:p w14:paraId="09F3B14D" w14:textId="77777777" w:rsidR="00DF7B23" w:rsidRPr="00DD1946" w:rsidRDefault="00DF7B23" w:rsidP="00DF7B23">
      <w:pPr>
        <w:ind w:left="90"/>
        <w:rPr>
          <w:b/>
          <w:sz w:val="18"/>
          <w:szCs w:val="18"/>
          <w:lang w:val="en-GB"/>
        </w:rPr>
      </w:pPr>
      <w:r w:rsidRPr="00DD1946">
        <w:rPr>
          <w:b/>
          <w:sz w:val="18"/>
          <w:szCs w:val="18"/>
          <w:lang w:val="en-GB"/>
        </w:rPr>
        <w:t>Annex 2: Quotation Form</w:t>
      </w:r>
    </w:p>
    <w:p w14:paraId="64E5917D" w14:textId="77777777" w:rsidR="00DF7B23" w:rsidRPr="00DD1946" w:rsidRDefault="00DF7B23" w:rsidP="00DF7B23">
      <w:pPr>
        <w:ind w:left="90"/>
        <w:rPr>
          <w:b/>
          <w:sz w:val="18"/>
          <w:szCs w:val="18"/>
          <w:lang w:val="en-GB"/>
        </w:rPr>
      </w:pPr>
      <w:r w:rsidRPr="00DD1946">
        <w:rPr>
          <w:b/>
          <w:sz w:val="18"/>
          <w:szCs w:val="18"/>
          <w:lang w:val="en-GB"/>
        </w:rPr>
        <w:t xml:space="preserve">Annex 3: Contract Forms </w:t>
      </w:r>
    </w:p>
    <w:bookmarkEnd w:id="2"/>
    <w:p w14:paraId="0785F084" w14:textId="77777777" w:rsidR="001555CC" w:rsidRPr="00DD1946" w:rsidRDefault="001555CC" w:rsidP="00892D5A">
      <w:pPr>
        <w:spacing w:line="259" w:lineRule="auto"/>
        <w:ind w:left="180"/>
        <w:rPr>
          <w:sz w:val="18"/>
          <w:szCs w:val="18"/>
        </w:rPr>
      </w:pPr>
    </w:p>
    <w:p w14:paraId="2054E5DB" w14:textId="77777777" w:rsidR="001555CC" w:rsidRPr="00620F9B" w:rsidRDefault="001555CC" w:rsidP="00892D5A">
      <w:pPr>
        <w:spacing w:line="259" w:lineRule="auto"/>
        <w:ind w:left="180"/>
        <w:rPr>
          <w:sz w:val="22"/>
        </w:rPr>
        <w:sectPr w:rsidR="001555CC" w:rsidRPr="00620F9B" w:rsidSect="00BD14EA">
          <w:headerReference w:type="even" r:id="rId16"/>
          <w:headerReference w:type="default" r:id="rId17"/>
          <w:headerReference w:type="first" r:id="rId18"/>
          <w:pgSz w:w="12240" w:h="15840"/>
          <w:pgMar w:top="727" w:right="1080" w:bottom="810" w:left="810" w:header="727" w:footer="720" w:gutter="0"/>
          <w:pgNumType w:start="4"/>
          <w:cols w:space="720"/>
          <w:titlePg/>
        </w:sectPr>
      </w:pPr>
    </w:p>
    <w:p w14:paraId="3006D956" w14:textId="273263D5" w:rsidR="00CA22CD" w:rsidRPr="00620F9B" w:rsidRDefault="00DD1946" w:rsidP="00CA22CD">
      <w:pPr>
        <w:spacing w:line="259" w:lineRule="auto"/>
        <w:ind w:left="180"/>
        <w:rPr>
          <w:sz w:val="28"/>
        </w:rPr>
      </w:pPr>
      <w:bookmarkStart w:id="28" w:name="_Toc80879"/>
      <w:r>
        <w:rPr>
          <w:b/>
          <w:noProof/>
          <w:sz w:val="32"/>
        </w:rPr>
        <w:lastRenderedPageBreak/>
        <mc:AlternateContent>
          <mc:Choice Requires="wps">
            <w:drawing>
              <wp:anchor distT="0" distB="0" distL="114300" distR="114300" simplePos="0" relativeHeight="251796480" behindDoc="0" locked="0" layoutInCell="1" allowOverlap="1" wp14:anchorId="0E5B1CBB" wp14:editId="2071F33C">
                <wp:simplePos x="0" y="0"/>
                <wp:positionH relativeFrom="margin">
                  <wp:posOffset>4350634</wp:posOffset>
                </wp:positionH>
                <wp:positionV relativeFrom="paragraph">
                  <wp:posOffset>5908</wp:posOffset>
                </wp:positionV>
                <wp:extent cx="2324100" cy="2060294"/>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06029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C9034B" w14:textId="77777777" w:rsidR="00D91C5A" w:rsidRPr="00705910" w:rsidRDefault="00D91C5A" w:rsidP="00CA22CD">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1D902C84" w14:textId="77777777" w:rsidR="00D91C5A" w:rsidRPr="00705910" w:rsidRDefault="00D91C5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F087661" w14:textId="77777777" w:rsidR="00D91C5A" w:rsidRPr="00705910" w:rsidRDefault="00D91C5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42B24A72" w14:textId="77777777" w:rsidR="00D91C5A" w:rsidRPr="00705910" w:rsidRDefault="00D91C5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4CDEBDC5" w14:textId="77777777" w:rsidR="00D91C5A" w:rsidRPr="00705910" w:rsidRDefault="00D91C5A" w:rsidP="00CA22CD">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18231DEA" w14:textId="77777777" w:rsidR="00D91C5A" w:rsidRPr="00705910" w:rsidRDefault="00D91C5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163F4A57" w14:textId="77777777" w:rsidR="00D91C5A" w:rsidRPr="00705910" w:rsidRDefault="00D91C5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1513A527" w14:textId="77777777" w:rsidR="00D91C5A" w:rsidRPr="00705910" w:rsidRDefault="00D91C5A" w:rsidP="00CA22CD">
                            <w:pPr>
                              <w:pStyle w:val="NoSpacing"/>
                              <w:jc w:val="center"/>
                              <w:rPr>
                                <w:rFonts w:ascii="Times New Roman" w:hAnsi="Times New Roman"/>
                                <w:b/>
                                <w:sz w:val="20"/>
                                <w:szCs w:val="20"/>
                                <w:lang w:val="en-US"/>
                              </w:rPr>
                            </w:pPr>
                            <w:proofErr w:type="gramStart"/>
                            <w:r>
                              <w:rPr>
                                <w:rFonts w:ascii="Times New Roman" w:hAnsi="Times New Roman"/>
                                <w:b/>
                                <w:sz w:val="20"/>
                                <w:szCs w:val="20"/>
                                <w:lang w:val="en-US"/>
                              </w:rPr>
                              <w:t xml:space="preserve">JAKIRI </w:t>
                            </w:r>
                            <w:r w:rsidRPr="00705910">
                              <w:rPr>
                                <w:rFonts w:ascii="Times New Roman" w:hAnsi="Times New Roman"/>
                                <w:b/>
                                <w:sz w:val="20"/>
                                <w:szCs w:val="20"/>
                                <w:lang w:val="en-US"/>
                              </w:rPr>
                              <w:t xml:space="preserve"> COUNCIL</w:t>
                            </w:r>
                            <w:proofErr w:type="gramEnd"/>
                          </w:p>
                          <w:p w14:paraId="2DB38FD4" w14:textId="77777777" w:rsidR="00D91C5A" w:rsidRPr="00705910" w:rsidRDefault="00D91C5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CA17681" w14:textId="77777777" w:rsidR="00D91C5A" w:rsidRPr="00705910" w:rsidRDefault="00D91C5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394C1F6F" w14:textId="77777777" w:rsidR="00D91C5A" w:rsidRPr="00705910" w:rsidRDefault="00D91C5A" w:rsidP="00CA22CD">
                            <w:pPr>
                              <w:pStyle w:val="NoSpacing"/>
                              <w:jc w:val="center"/>
                              <w:rPr>
                                <w:rFonts w:ascii="Times New Roman" w:hAnsi="Times New Roman"/>
                                <w:sz w:val="20"/>
                                <w:szCs w:val="20"/>
                              </w:rPr>
                            </w:pPr>
                            <w:r w:rsidRPr="00705910">
                              <w:rPr>
                                <w:rFonts w:ascii="Times New Roman" w:hAnsi="Times New Roman"/>
                                <w:sz w:val="20"/>
                                <w:szCs w:val="20"/>
                              </w:rPr>
                              <w:t>PUBLIC CONTRACTS</w:t>
                            </w:r>
                          </w:p>
                          <w:p w14:paraId="385EC6BB" w14:textId="77777777" w:rsidR="00D91C5A" w:rsidRDefault="00D91C5A" w:rsidP="00CA22CD">
                            <w:pPr>
                              <w:pStyle w:val="NoSpacing"/>
                              <w:jc w:val="center"/>
                              <w:rPr>
                                <w:rFonts w:ascii="Times New Roman" w:hAnsi="Times New Roman"/>
                                <w:sz w:val="20"/>
                                <w:szCs w:val="20"/>
                              </w:rPr>
                            </w:pPr>
                            <w:r w:rsidRPr="00705910">
                              <w:rPr>
                                <w:rFonts w:ascii="Times New Roman" w:hAnsi="Times New Roman"/>
                                <w:sz w:val="20"/>
                                <w:szCs w:val="20"/>
                              </w:rPr>
                              <w:t>*******</w:t>
                            </w:r>
                          </w:p>
                          <w:p w14:paraId="26FAD2DF" w14:textId="77777777" w:rsidR="00D91C5A" w:rsidRPr="00E97470" w:rsidRDefault="00D91C5A" w:rsidP="00CA22CD">
                            <w:pPr>
                              <w:pStyle w:val="NoSpacing"/>
                              <w:jc w:val="center"/>
                              <w:rPr>
                                <w:rFonts w:ascii="Times New Roman" w:hAnsi="Times New Roman"/>
                                <w:sz w:val="20"/>
                                <w:szCs w:val="20"/>
                              </w:rPr>
                            </w:pPr>
                            <w:proofErr w:type="gramStart"/>
                            <w:r w:rsidRPr="00CA22CD">
                              <w:rPr>
                                <w:rFonts w:ascii="Times New Roman" w:hAnsi="Times New Roman"/>
                                <w:sz w:val="20"/>
                                <w:szCs w:val="20"/>
                              </w:rPr>
                              <w:t>www</w:t>
                            </w:r>
                            <w:proofErr w:type="gramEnd"/>
                            <w:r w:rsidRPr="00CA22CD">
                              <w:rPr>
                                <w:rFonts w:ascii="Times New Roman" w:hAnsi="Times New Roman"/>
                                <w:sz w:val="20"/>
                                <w:szCs w:val="20"/>
                              </w:rPr>
                              <w:t>: jakiricouncil.org</w:t>
                            </w:r>
                            <w:r>
                              <w:rPr>
                                <w:rFonts w:ascii="Times New Roman" w:hAnsi="Times New Roman"/>
                                <w:sz w:val="20"/>
                                <w:szCs w:val="20"/>
                              </w:rPr>
                              <w:t xml:space="preserve"> </w:t>
                            </w:r>
                          </w:p>
                          <w:p w14:paraId="7F786DCE" w14:textId="77777777" w:rsidR="00D91C5A" w:rsidRPr="000E3302" w:rsidRDefault="00D91C5A" w:rsidP="00CA22CD">
                            <w:pPr>
                              <w:pStyle w:val="NoSpacing"/>
                              <w:jc w:val="center"/>
                              <w:rPr>
                                <w:rFonts w:ascii="Times New Roman" w:hAnsi="Times New Roman"/>
                                <w:sz w:val="20"/>
                                <w:szCs w:val="20"/>
                              </w:rPr>
                            </w:pPr>
                          </w:p>
                          <w:p w14:paraId="4A196BE6" w14:textId="77777777" w:rsidR="00D91C5A" w:rsidRPr="000E3302" w:rsidRDefault="00D91C5A" w:rsidP="00CA22CD">
                            <w:pPr>
                              <w:rPr>
                                <w:b/>
                                <w:bCs/>
                                <w:sz w:val="20"/>
                                <w:szCs w:val="20"/>
                                <w:u w:val="single"/>
                              </w:rPr>
                            </w:pPr>
                          </w:p>
                          <w:p w14:paraId="4C4D3E54" w14:textId="77777777" w:rsidR="00D91C5A" w:rsidRPr="00B4710D" w:rsidRDefault="00D91C5A" w:rsidP="00CA22CD">
                            <w:pPr>
                              <w:rPr>
                                <w:b/>
                                <w:u w:val="single"/>
                              </w:rPr>
                            </w:pPr>
                          </w:p>
                          <w:p w14:paraId="4A5D0C4F" w14:textId="77777777" w:rsidR="00D91C5A" w:rsidRDefault="00D91C5A" w:rsidP="00CA22CD">
                            <w:pPr>
                              <w:rPr>
                                <w:b/>
                                <w:u w:val="single"/>
                              </w:rPr>
                            </w:pPr>
                          </w:p>
                          <w:p w14:paraId="6EAE0CD6" w14:textId="77777777" w:rsidR="00D91C5A" w:rsidRDefault="00D91C5A" w:rsidP="00CA22CD">
                            <w:pPr>
                              <w:rPr>
                                <w:b/>
                                <w:u w:val="single"/>
                              </w:rPr>
                            </w:pPr>
                          </w:p>
                          <w:p w14:paraId="262F5B4A" w14:textId="77777777" w:rsidR="00D91C5A" w:rsidRPr="00FE700B" w:rsidRDefault="00D91C5A" w:rsidP="00CA22CD">
                            <w:pPr>
                              <w:rPr>
                                <w:b/>
                                <w:color w:val="000080"/>
                                <w:sz w:val="20"/>
                                <w:szCs w:val="20"/>
                              </w:rPr>
                            </w:pPr>
                          </w:p>
                          <w:p w14:paraId="01CDEEF1" w14:textId="77777777" w:rsidR="00D91C5A" w:rsidRDefault="00D91C5A" w:rsidP="00CA22CD">
                            <w:pPr>
                              <w:jc w:val="center"/>
                              <w:rPr>
                                <w:b/>
                                <w:u w:val="single"/>
                              </w:rPr>
                            </w:pPr>
                          </w:p>
                          <w:p w14:paraId="54544AD9" w14:textId="77777777" w:rsidR="00D91C5A" w:rsidRDefault="00D91C5A" w:rsidP="00CA22CD">
                            <w:pPr>
                              <w:jc w:val="center"/>
                              <w:rPr>
                                <w:b/>
                                <w:u w:val="single"/>
                              </w:rPr>
                            </w:pPr>
                          </w:p>
                          <w:p w14:paraId="40C8429F" w14:textId="77777777" w:rsidR="00D91C5A" w:rsidRDefault="00D91C5A" w:rsidP="00CA22CD">
                            <w:pPr>
                              <w:jc w:val="center"/>
                              <w:rPr>
                                <w:b/>
                                <w:u w:val="single"/>
                              </w:rPr>
                            </w:pPr>
                          </w:p>
                          <w:p w14:paraId="5DB0ABCC" w14:textId="77777777" w:rsidR="00D91C5A" w:rsidRPr="0009782C" w:rsidRDefault="00D91C5A" w:rsidP="00CA22CD">
                            <w:pPr>
                              <w:jc w:val="center"/>
                              <w:rPr>
                                <w:b/>
                                <w:color w:val="000080"/>
                              </w:rPr>
                            </w:pPr>
                          </w:p>
                          <w:p w14:paraId="5DBB8960" w14:textId="77777777" w:rsidR="00D91C5A" w:rsidRPr="0009782C" w:rsidRDefault="00D91C5A" w:rsidP="00CA22CD">
                            <w:pPr>
                              <w:jc w:val="center"/>
                            </w:pPr>
                          </w:p>
                          <w:p w14:paraId="7E9200A9" w14:textId="77777777" w:rsidR="00D91C5A" w:rsidRPr="00B92BF6" w:rsidRDefault="00D91C5A" w:rsidP="00CA22CD">
                            <w:pPr>
                              <w:jc w:val="center"/>
                              <w:rPr>
                                <w:b/>
                                <w:sz w:val="20"/>
                                <w:szCs w:val="20"/>
                              </w:rPr>
                            </w:pPr>
                            <w:r w:rsidRPr="00B92BF6">
                              <w:rPr>
                                <w:b/>
                                <w:sz w:val="20"/>
                                <w:szCs w:val="20"/>
                              </w:rPr>
                              <w:t>FROM</w:t>
                            </w:r>
                            <w:proofErr w:type="gramStart"/>
                            <w:r w:rsidRPr="00B92BF6">
                              <w:rPr>
                                <w:b/>
                                <w:sz w:val="20"/>
                                <w:szCs w:val="20"/>
                              </w:rPr>
                              <w:t>:THE</w:t>
                            </w:r>
                            <w:proofErr w:type="gramEnd"/>
                            <w:r w:rsidRPr="00B92BF6">
                              <w:rPr>
                                <w:b/>
                                <w:sz w:val="20"/>
                                <w:szCs w:val="20"/>
                              </w:rPr>
                              <w:t xml:space="preserve"> SECRETARY</w:t>
                            </w:r>
                            <w:r>
                              <w:rPr>
                                <w:b/>
                                <w:sz w:val="20"/>
                                <w:szCs w:val="20"/>
                              </w:rPr>
                              <w:t xml:space="preserve"> GENERAL WUM COUNCIL</w:t>
                            </w:r>
                          </w:p>
                          <w:p w14:paraId="42305CF7" w14:textId="77777777" w:rsidR="00D91C5A" w:rsidRDefault="00D91C5A" w:rsidP="00CA22CD">
                            <w:pPr>
                              <w:jc w:val="center"/>
                              <w:rPr>
                                <w:b/>
                                <w:sz w:val="28"/>
                                <w:szCs w:val="28"/>
                              </w:rPr>
                            </w:pPr>
                          </w:p>
                          <w:p w14:paraId="546B3616" w14:textId="77777777" w:rsidR="00D91C5A" w:rsidRPr="0098733A" w:rsidRDefault="00D91C5A" w:rsidP="00CA22CD">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5B1CBB" id="Text Box 7" o:spid="_x0000_s1031" type="#_x0000_t202" style="position:absolute;left:0;text-align:left;margin-left:342.55pt;margin-top:.45pt;width:183pt;height:162.25pt;z-index:251796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" stroked="f">
                <v:textbox>
                  <w:txbxContent>
                    <w:p w14:paraId="3FC9034B" w14:textId="77777777" w:rsidR="00D91C5A" w:rsidRPr="00705910" w:rsidRDefault="00D91C5A" w:rsidP="00CA22CD">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1D902C84" w14:textId="77777777" w:rsidR="00D91C5A" w:rsidRPr="00705910" w:rsidRDefault="00D91C5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F087661" w14:textId="77777777" w:rsidR="00D91C5A" w:rsidRPr="00705910" w:rsidRDefault="00D91C5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42B24A72" w14:textId="77777777" w:rsidR="00D91C5A" w:rsidRPr="00705910" w:rsidRDefault="00D91C5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4CDEBDC5" w14:textId="77777777" w:rsidR="00D91C5A" w:rsidRPr="00705910" w:rsidRDefault="00D91C5A" w:rsidP="00CA22CD">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18231DEA" w14:textId="77777777" w:rsidR="00D91C5A" w:rsidRPr="00705910" w:rsidRDefault="00D91C5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163F4A57" w14:textId="77777777" w:rsidR="00D91C5A" w:rsidRPr="00705910" w:rsidRDefault="00D91C5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1513A527" w14:textId="77777777" w:rsidR="00D91C5A" w:rsidRPr="00705910" w:rsidRDefault="00D91C5A" w:rsidP="00CA22CD">
                      <w:pPr>
                        <w:pStyle w:val="NoSpacing"/>
                        <w:jc w:val="center"/>
                        <w:rPr>
                          <w:rFonts w:ascii="Times New Roman" w:hAnsi="Times New Roman"/>
                          <w:b/>
                          <w:sz w:val="20"/>
                          <w:szCs w:val="20"/>
                          <w:lang w:val="en-US"/>
                        </w:rPr>
                      </w:pPr>
                      <w:proofErr w:type="gramStart"/>
                      <w:r>
                        <w:rPr>
                          <w:rFonts w:ascii="Times New Roman" w:hAnsi="Times New Roman"/>
                          <w:b/>
                          <w:sz w:val="20"/>
                          <w:szCs w:val="20"/>
                          <w:lang w:val="en-US"/>
                        </w:rPr>
                        <w:t xml:space="preserve">JAKIRI </w:t>
                      </w:r>
                      <w:r w:rsidRPr="00705910">
                        <w:rPr>
                          <w:rFonts w:ascii="Times New Roman" w:hAnsi="Times New Roman"/>
                          <w:b/>
                          <w:sz w:val="20"/>
                          <w:szCs w:val="20"/>
                          <w:lang w:val="en-US"/>
                        </w:rPr>
                        <w:t xml:space="preserve"> COUNCIL</w:t>
                      </w:r>
                      <w:proofErr w:type="gramEnd"/>
                    </w:p>
                    <w:p w14:paraId="2DB38FD4" w14:textId="77777777" w:rsidR="00D91C5A" w:rsidRPr="00705910" w:rsidRDefault="00D91C5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CA17681" w14:textId="77777777" w:rsidR="00D91C5A" w:rsidRPr="00705910" w:rsidRDefault="00D91C5A"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394C1F6F" w14:textId="77777777" w:rsidR="00D91C5A" w:rsidRPr="00705910" w:rsidRDefault="00D91C5A" w:rsidP="00CA22CD">
                      <w:pPr>
                        <w:pStyle w:val="NoSpacing"/>
                        <w:jc w:val="center"/>
                        <w:rPr>
                          <w:rFonts w:ascii="Times New Roman" w:hAnsi="Times New Roman"/>
                          <w:sz w:val="20"/>
                          <w:szCs w:val="20"/>
                        </w:rPr>
                      </w:pPr>
                      <w:r w:rsidRPr="00705910">
                        <w:rPr>
                          <w:rFonts w:ascii="Times New Roman" w:hAnsi="Times New Roman"/>
                          <w:sz w:val="20"/>
                          <w:szCs w:val="20"/>
                        </w:rPr>
                        <w:t>PUBLIC CONTRACTS</w:t>
                      </w:r>
                    </w:p>
                    <w:p w14:paraId="385EC6BB" w14:textId="77777777" w:rsidR="00D91C5A" w:rsidRDefault="00D91C5A" w:rsidP="00CA22CD">
                      <w:pPr>
                        <w:pStyle w:val="NoSpacing"/>
                        <w:jc w:val="center"/>
                        <w:rPr>
                          <w:rFonts w:ascii="Times New Roman" w:hAnsi="Times New Roman"/>
                          <w:sz w:val="20"/>
                          <w:szCs w:val="20"/>
                        </w:rPr>
                      </w:pPr>
                      <w:r w:rsidRPr="00705910">
                        <w:rPr>
                          <w:rFonts w:ascii="Times New Roman" w:hAnsi="Times New Roman"/>
                          <w:sz w:val="20"/>
                          <w:szCs w:val="20"/>
                        </w:rPr>
                        <w:t>*******</w:t>
                      </w:r>
                    </w:p>
                    <w:p w14:paraId="26FAD2DF" w14:textId="77777777" w:rsidR="00D91C5A" w:rsidRPr="00E97470" w:rsidRDefault="00D91C5A" w:rsidP="00CA22CD">
                      <w:pPr>
                        <w:pStyle w:val="NoSpacing"/>
                        <w:jc w:val="center"/>
                        <w:rPr>
                          <w:rFonts w:ascii="Times New Roman" w:hAnsi="Times New Roman"/>
                          <w:sz w:val="20"/>
                          <w:szCs w:val="20"/>
                        </w:rPr>
                      </w:pPr>
                      <w:proofErr w:type="gramStart"/>
                      <w:r w:rsidRPr="00CA22CD">
                        <w:rPr>
                          <w:rFonts w:ascii="Times New Roman" w:hAnsi="Times New Roman"/>
                          <w:sz w:val="20"/>
                          <w:szCs w:val="20"/>
                        </w:rPr>
                        <w:t>www</w:t>
                      </w:r>
                      <w:proofErr w:type="gramEnd"/>
                      <w:r w:rsidRPr="00CA22CD">
                        <w:rPr>
                          <w:rFonts w:ascii="Times New Roman" w:hAnsi="Times New Roman"/>
                          <w:sz w:val="20"/>
                          <w:szCs w:val="20"/>
                        </w:rPr>
                        <w:t>: jakiricouncil.org</w:t>
                      </w:r>
                      <w:r>
                        <w:rPr>
                          <w:rFonts w:ascii="Times New Roman" w:hAnsi="Times New Roman"/>
                          <w:sz w:val="20"/>
                          <w:szCs w:val="20"/>
                        </w:rPr>
                        <w:t xml:space="preserve"> </w:t>
                      </w:r>
                    </w:p>
                    <w:p w14:paraId="7F786DCE" w14:textId="77777777" w:rsidR="00D91C5A" w:rsidRPr="000E3302" w:rsidRDefault="00D91C5A" w:rsidP="00CA22CD">
                      <w:pPr>
                        <w:pStyle w:val="NoSpacing"/>
                        <w:jc w:val="center"/>
                        <w:rPr>
                          <w:rFonts w:ascii="Times New Roman" w:hAnsi="Times New Roman"/>
                          <w:sz w:val="20"/>
                          <w:szCs w:val="20"/>
                        </w:rPr>
                      </w:pPr>
                    </w:p>
                    <w:p w14:paraId="4A196BE6" w14:textId="77777777" w:rsidR="00D91C5A" w:rsidRPr="000E3302" w:rsidRDefault="00D91C5A" w:rsidP="00CA22CD">
                      <w:pPr>
                        <w:rPr>
                          <w:b/>
                          <w:bCs/>
                          <w:sz w:val="20"/>
                          <w:szCs w:val="20"/>
                          <w:u w:val="single"/>
                        </w:rPr>
                      </w:pPr>
                    </w:p>
                    <w:p w14:paraId="4C4D3E54" w14:textId="77777777" w:rsidR="00D91C5A" w:rsidRPr="00B4710D" w:rsidRDefault="00D91C5A" w:rsidP="00CA22CD">
                      <w:pPr>
                        <w:rPr>
                          <w:b/>
                          <w:u w:val="single"/>
                        </w:rPr>
                      </w:pPr>
                    </w:p>
                    <w:p w14:paraId="4A5D0C4F" w14:textId="77777777" w:rsidR="00D91C5A" w:rsidRDefault="00D91C5A" w:rsidP="00CA22CD">
                      <w:pPr>
                        <w:rPr>
                          <w:b/>
                          <w:u w:val="single"/>
                        </w:rPr>
                      </w:pPr>
                    </w:p>
                    <w:p w14:paraId="6EAE0CD6" w14:textId="77777777" w:rsidR="00D91C5A" w:rsidRDefault="00D91C5A" w:rsidP="00CA22CD">
                      <w:pPr>
                        <w:rPr>
                          <w:b/>
                          <w:u w:val="single"/>
                        </w:rPr>
                      </w:pPr>
                    </w:p>
                    <w:p w14:paraId="262F5B4A" w14:textId="77777777" w:rsidR="00D91C5A" w:rsidRPr="00FE700B" w:rsidRDefault="00D91C5A" w:rsidP="00CA22CD">
                      <w:pPr>
                        <w:rPr>
                          <w:b/>
                          <w:color w:val="000080"/>
                          <w:sz w:val="20"/>
                          <w:szCs w:val="20"/>
                        </w:rPr>
                      </w:pPr>
                    </w:p>
                    <w:p w14:paraId="01CDEEF1" w14:textId="77777777" w:rsidR="00D91C5A" w:rsidRDefault="00D91C5A" w:rsidP="00CA22CD">
                      <w:pPr>
                        <w:jc w:val="center"/>
                        <w:rPr>
                          <w:b/>
                          <w:u w:val="single"/>
                        </w:rPr>
                      </w:pPr>
                    </w:p>
                    <w:p w14:paraId="54544AD9" w14:textId="77777777" w:rsidR="00D91C5A" w:rsidRDefault="00D91C5A" w:rsidP="00CA22CD">
                      <w:pPr>
                        <w:jc w:val="center"/>
                        <w:rPr>
                          <w:b/>
                          <w:u w:val="single"/>
                        </w:rPr>
                      </w:pPr>
                    </w:p>
                    <w:p w14:paraId="40C8429F" w14:textId="77777777" w:rsidR="00D91C5A" w:rsidRDefault="00D91C5A" w:rsidP="00CA22CD">
                      <w:pPr>
                        <w:jc w:val="center"/>
                        <w:rPr>
                          <w:b/>
                          <w:u w:val="single"/>
                        </w:rPr>
                      </w:pPr>
                    </w:p>
                    <w:p w14:paraId="5DB0ABCC" w14:textId="77777777" w:rsidR="00D91C5A" w:rsidRPr="0009782C" w:rsidRDefault="00D91C5A" w:rsidP="00CA22CD">
                      <w:pPr>
                        <w:jc w:val="center"/>
                        <w:rPr>
                          <w:b/>
                          <w:color w:val="000080"/>
                        </w:rPr>
                      </w:pPr>
                    </w:p>
                    <w:p w14:paraId="5DBB8960" w14:textId="77777777" w:rsidR="00D91C5A" w:rsidRPr="0009782C" w:rsidRDefault="00D91C5A" w:rsidP="00CA22CD">
                      <w:pPr>
                        <w:jc w:val="center"/>
                      </w:pPr>
                    </w:p>
                    <w:p w14:paraId="7E9200A9" w14:textId="77777777" w:rsidR="00D91C5A" w:rsidRPr="00B92BF6" w:rsidRDefault="00D91C5A" w:rsidP="00CA22CD">
                      <w:pPr>
                        <w:jc w:val="center"/>
                        <w:rPr>
                          <w:b/>
                          <w:sz w:val="20"/>
                          <w:szCs w:val="20"/>
                        </w:rPr>
                      </w:pPr>
                      <w:r w:rsidRPr="00B92BF6">
                        <w:rPr>
                          <w:b/>
                          <w:sz w:val="20"/>
                          <w:szCs w:val="20"/>
                        </w:rPr>
                        <w:t>FROM</w:t>
                      </w:r>
                      <w:proofErr w:type="gramStart"/>
                      <w:r w:rsidRPr="00B92BF6">
                        <w:rPr>
                          <w:b/>
                          <w:sz w:val="20"/>
                          <w:szCs w:val="20"/>
                        </w:rPr>
                        <w:t>:THE</w:t>
                      </w:r>
                      <w:proofErr w:type="gramEnd"/>
                      <w:r w:rsidRPr="00B92BF6">
                        <w:rPr>
                          <w:b/>
                          <w:sz w:val="20"/>
                          <w:szCs w:val="20"/>
                        </w:rPr>
                        <w:t xml:space="preserve"> SECRETARY</w:t>
                      </w:r>
                      <w:r>
                        <w:rPr>
                          <w:b/>
                          <w:sz w:val="20"/>
                          <w:szCs w:val="20"/>
                        </w:rPr>
                        <w:t xml:space="preserve"> GENERAL WUM COUNCIL</w:t>
                      </w:r>
                    </w:p>
                    <w:p w14:paraId="42305CF7" w14:textId="77777777" w:rsidR="00D91C5A" w:rsidRDefault="00D91C5A" w:rsidP="00CA22CD">
                      <w:pPr>
                        <w:jc w:val="center"/>
                        <w:rPr>
                          <w:b/>
                          <w:sz w:val="28"/>
                          <w:szCs w:val="28"/>
                        </w:rPr>
                      </w:pPr>
                    </w:p>
                    <w:p w14:paraId="546B3616" w14:textId="77777777" w:rsidR="00D91C5A" w:rsidRPr="0098733A" w:rsidRDefault="00D91C5A" w:rsidP="00CA22CD">
                      <w:pPr>
                        <w:jc w:val="center"/>
                        <w:rPr>
                          <w:b/>
                          <w:sz w:val="28"/>
                          <w:szCs w:val="28"/>
                        </w:rPr>
                      </w:pPr>
                    </w:p>
                  </w:txbxContent>
                </v:textbox>
                <w10:wrap anchorx="margin"/>
              </v:shape>
            </w:pict>
          </mc:Fallback>
        </mc:AlternateContent>
      </w:r>
      <w:r w:rsidR="00CA22CD">
        <w:rPr>
          <w:noProof/>
          <w:sz w:val="28"/>
        </w:rPr>
        <mc:AlternateContent>
          <mc:Choice Requires="wps">
            <w:drawing>
              <wp:anchor distT="0" distB="0" distL="114300" distR="114300" simplePos="0" relativeHeight="251795456" behindDoc="0" locked="0" layoutInCell="1" allowOverlap="1" wp14:anchorId="3FCC0E44" wp14:editId="2F6AD109">
                <wp:simplePos x="0" y="0"/>
                <wp:positionH relativeFrom="page">
                  <wp:posOffset>297180</wp:posOffset>
                </wp:positionH>
                <wp:positionV relativeFrom="paragraph">
                  <wp:posOffset>-22860</wp:posOffset>
                </wp:positionV>
                <wp:extent cx="2804160" cy="229362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2293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12C1B4" w14:textId="77777777" w:rsidR="00D91C5A" w:rsidRPr="00705910" w:rsidRDefault="00D91C5A" w:rsidP="00CA22CD">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5F9E2055" w14:textId="77777777" w:rsidR="00D91C5A" w:rsidRPr="00705910" w:rsidRDefault="00D91C5A" w:rsidP="00CA22CD">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04B4627" w14:textId="77777777" w:rsidR="00D91C5A" w:rsidRPr="00705910" w:rsidRDefault="00D91C5A" w:rsidP="00CA22CD">
                            <w:pPr>
                              <w:pStyle w:val="NoSpacing"/>
                              <w:jc w:val="center"/>
                              <w:rPr>
                                <w:rFonts w:ascii="Times New Roman" w:hAnsi="Times New Roman"/>
                                <w:sz w:val="20"/>
                                <w:szCs w:val="20"/>
                              </w:rPr>
                            </w:pPr>
                            <w:r w:rsidRPr="00705910">
                              <w:rPr>
                                <w:rFonts w:ascii="Times New Roman" w:hAnsi="Times New Roman"/>
                                <w:sz w:val="20"/>
                                <w:szCs w:val="20"/>
                              </w:rPr>
                              <w:t>*******</w:t>
                            </w:r>
                          </w:p>
                          <w:p w14:paraId="72CF27DF" w14:textId="77777777" w:rsidR="00D91C5A" w:rsidRPr="00705910" w:rsidRDefault="00D91C5A" w:rsidP="00CA22CD">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103990D3" w14:textId="77777777" w:rsidR="00D91C5A" w:rsidRPr="00705910" w:rsidRDefault="00D91C5A" w:rsidP="00CA22CD">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B75970B" w14:textId="77777777" w:rsidR="00D91C5A" w:rsidRPr="00705910" w:rsidRDefault="00D91C5A" w:rsidP="00CA22CD">
                            <w:pPr>
                              <w:pStyle w:val="NoSpacing"/>
                              <w:jc w:val="center"/>
                              <w:rPr>
                                <w:rFonts w:ascii="Times New Roman" w:hAnsi="Times New Roman"/>
                                <w:sz w:val="20"/>
                                <w:szCs w:val="20"/>
                              </w:rPr>
                            </w:pPr>
                            <w:r w:rsidRPr="00705910">
                              <w:rPr>
                                <w:rFonts w:ascii="Times New Roman" w:hAnsi="Times New Roman"/>
                                <w:sz w:val="20"/>
                                <w:szCs w:val="20"/>
                              </w:rPr>
                              <w:t>******</w:t>
                            </w:r>
                          </w:p>
                          <w:p w14:paraId="393030CD" w14:textId="77777777" w:rsidR="00D91C5A" w:rsidRPr="00705910" w:rsidRDefault="00D91C5A" w:rsidP="00CA22CD">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08CCFDF8" w14:textId="77777777" w:rsidR="00D91C5A" w:rsidRPr="00705910" w:rsidRDefault="00D91C5A" w:rsidP="00CA22CD">
                            <w:pPr>
                              <w:pStyle w:val="NoSpacing"/>
                              <w:jc w:val="center"/>
                              <w:rPr>
                                <w:rFonts w:ascii="Times New Roman" w:hAnsi="Times New Roman"/>
                                <w:sz w:val="20"/>
                                <w:szCs w:val="20"/>
                              </w:rPr>
                            </w:pPr>
                            <w:r w:rsidRPr="00705910">
                              <w:rPr>
                                <w:rFonts w:ascii="Times New Roman" w:hAnsi="Times New Roman"/>
                                <w:sz w:val="20"/>
                                <w:szCs w:val="20"/>
                              </w:rPr>
                              <w:t>*******</w:t>
                            </w:r>
                          </w:p>
                          <w:p w14:paraId="3B37D03C" w14:textId="77777777" w:rsidR="00D91C5A" w:rsidRPr="00705910" w:rsidRDefault="00D91C5A" w:rsidP="00CA22CD">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Pr>
                                <w:rFonts w:ascii="Times New Roman" w:hAnsi="Times New Roman"/>
                                <w:b/>
                                <w:sz w:val="20"/>
                                <w:szCs w:val="20"/>
                              </w:rPr>
                              <w:t xml:space="preserve">JAKIRI </w:t>
                            </w:r>
                            <w:r w:rsidRPr="00705910">
                              <w:rPr>
                                <w:rFonts w:ascii="Times New Roman" w:hAnsi="Times New Roman"/>
                                <w:b/>
                                <w:sz w:val="20"/>
                                <w:szCs w:val="20"/>
                              </w:rPr>
                              <w:t xml:space="preserve"> </w:t>
                            </w:r>
                          </w:p>
                          <w:p w14:paraId="673C7007" w14:textId="77777777" w:rsidR="00D91C5A" w:rsidRPr="00705910" w:rsidRDefault="00D91C5A" w:rsidP="00CA22CD">
                            <w:pPr>
                              <w:pStyle w:val="NoSpacing"/>
                              <w:jc w:val="center"/>
                              <w:rPr>
                                <w:rFonts w:ascii="Times New Roman" w:hAnsi="Times New Roman"/>
                                <w:sz w:val="20"/>
                                <w:szCs w:val="20"/>
                              </w:rPr>
                            </w:pPr>
                            <w:r w:rsidRPr="00705910">
                              <w:rPr>
                                <w:rFonts w:ascii="Times New Roman" w:hAnsi="Times New Roman"/>
                                <w:sz w:val="20"/>
                                <w:szCs w:val="20"/>
                              </w:rPr>
                              <w:t>*******</w:t>
                            </w:r>
                          </w:p>
                          <w:p w14:paraId="14A29B68" w14:textId="77777777" w:rsidR="00D91C5A" w:rsidRPr="00705910" w:rsidRDefault="00D91C5A" w:rsidP="00CA22CD">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D30969C" w14:textId="77777777" w:rsidR="00D91C5A" w:rsidRPr="00705910" w:rsidRDefault="00D91C5A" w:rsidP="00CA22CD">
                            <w:pPr>
                              <w:pStyle w:val="NoSpacing"/>
                              <w:jc w:val="center"/>
                              <w:rPr>
                                <w:rFonts w:ascii="Times New Roman" w:hAnsi="Times New Roman"/>
                                <w:sz w:val="20"/>
                                <w:szCs w:val="20"/>
                              </w:rPr>
                            </w:pPr>
                            <w:r w:rsidRPr="00705910">
                              <w:rPr>
                                <w:rFonts w:ascii="Times New Roman" w:hAnsi="Times New Roman"/>
                                <w:sz w:val="20"/>
                                <w:szCs w:val="20"/>
                              </w:rPr>
                              <w:t>MARCHES PUBLIQUE</w:t>
                            </w:r>
                          </w:p>
                          <w:p w14:paraId="0C0EB07F" w14:textId="77777777" w:rsidR="00D91C5A" w:rsidRDefault="00D91C5A" w:rsidP="00CA22CD">
                            <w:pPr>
                              <w:pStyle w:val="NoSpacing"/>
                              <w:jc w:val="center"/>
                              <w:rPr>
                                <w:rFonts w:ascii="Times New Roman" w:hAnsi="Times New Roman"/>
                                <w:sz w:val="20"/>
                                <w:szCs w:val="20"/>
                              </w:rPr>
                            </w:pPr>
                            <w:r w:rsidRPr="00705910">
                              <w:rPr>
                                <w:rFonts w:ascii="Times New Roman" w:hAnsi="Times New Roman"/>
                                <w:sz w:val="20"/>
                                <w:szCs w:val="20"/>
                              </w:rPr>
                              <w:t>*******</w:t>
                            </w:r>
                          </w:p>
                          <w:p w14:paraId="2A95B91A" w14:textId="77777777" w:rsidR="00D91C5A" w:rsidRPr="00E97470" w:rsidRDefault="00D91C5A" w:rsidP="00CA22CD">
                            <w:pPr>
                              <w:pStyle w:val="NoSpacing"/>
                              <w:jc w:val="center"/>
                              <w:rPr>
                                <w:rFonts w:ascii="Times New Roman" w:hAnsi="Times New Roman"/>
                                <w:sz w:val="20"/>
                                <w:szCs w:val="20"/>
                              </w:rPr>
                            </w:pPr>
                            <w:r w:rsidRPr="00CA22CD">
                              <w:rPr>
                                <w:rFonts w:ascii="Times New Roman" w:hAnsi="Times New Roman"/>
                                <w:sz w:val="20"/>
                                <w:szCs w:val="20"/>
                              </w:rPr>
                              <w:t xml:space="preserve">Email: </w:t>
                            </w:r>
                            <w:hyperlink r:id="rId19" w:history="1">
                              <w:r w:rsidRPr="008C7E30">
                                <w:rPr>
                                  <w:rStyle w:val="Hyperlink"/>
                                  <w:rFonts w:ascii="Times New Roman" w:hAnsi="Times New Roman"/>
                                  <w:sz w:val="20"/>
                                  <w:szCs w:val="20"/>
                                </w:rPr>
                                <w:t>jakiricouncil3@gamil.com</w:t>
                              </w:r>
                            </w:hyperlink>
                            <w:r>
                              <w:rPr>
                                <w:rFonts w:ascii="Times New Roman" w:hAnsi="Times New Roman"/>
                                <w:sz w:val="20"/>
                                <w:szCs w:val="20"/>
                              </w:rPr>
                              <w:t xml:space="preserve"> </w:t>
                            </w:r>
                          </w:p>
                          <w:p w14:paraId="4CEAE06E" w14:textId="77777777" w:rsidR="00D91C5A" w:rsidRPr="00D2373B" w:rsidRDefault="00D91C5A" w:rsidP="00CA22CD">
                            <w:pPr>
                              <w:jc w:val="center"/>
                              <w:rPr>
                                <w:b/>
                                <w:sz w:val="18"/>
                                <w:szCs w:val="18"/>
                                <w:u w:val="single"/>
                                <w:lang w:val="fr-FR"/>
                              </w:rPr>
                            </w:pPr>
                          </w:p>
                          <w:p w14:paraId="69B0A876" w14:textId="77777777" w:rsidR="00D91C5A" w:rsidRPr="00FE2704" w:rsidRDefault="00D91C5A" w:rsidP="00CA22CD">
                            <w:pPr>
                              <w:rPr>
                                <w:b/>
                                <w:color w:val="000080"/>
                                <w:sz w:val="18"/>
                                <w:szCs w:val="18"/>
                                <w:lang w:val="fr-FR"/>
                              </w:rPr>
                            </w:pPr>
                          </w:p>
                          <w:p w14:paraId="393BA22A" w14:textId="77777777" w:rsidR="00D91C5A" w:rsidRPr="00FE2704" w:rsidRDefault="00D91C5A" w:rsidP="00CA22CD">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CC0E44" id="Text Box 6" o:spid="_x0000_s1032" type="#_x0000_t202" style="position:absolute;left:0;text-align:left;margin-left:23.4pt;margin-top:-1.8pt;width:220.8pt;height:180.6pt;z-index:251795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" stroked="f">
                <v:textbox>
                  <w:txbxContent>
                    <w:p w14:paraId="7912C1B4" w14:textId="77777777" w:rsidR="00D91C5A" w:rsidRPr="00705910" w:rsidRDefault="00D91C5A" w:rsidP="00CA22CD">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5F9E2055" w14:textId="77777777" w:rsidR="00D91C5A" w:rsidRPr="00705910" w:rsidRDefault="00D91C5A" w:rsidP="00CA22CD">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04B4627" w14:textId="77777777" w:rsidR="00D91C5A" w:rsidRPr="00705910" w:rsidRDefault="00D91C5A" w:rsidP="00CA22CD">
                      <w:pPr>
                        <w:pStyle w:val="NoSpacing"/>
                        <w:jc w:val="center"/>
                        <w:rPr>
                          <w:rFonts w:ascii="Times New Roman" w:hAnsi="Times New Roman"/>
                          <w:sz w:val="20"/>
                          <w:szCs w:val="20"/>
                        </w:rPr>
                      </w:pPr>
                      <w:r w:rsidRPr="00705910">
                        <w:rPr>
                          <w:rFonts w:ascii="Times New Roman" w:hAnsi="Times New Roman"/>
                          <w:sz w:val="20"/>
                          <w:szCs w:val="20"/>
                        </w:rPr>
                        <w:t>*******</w:t>
                      </w:r>
                    </w:p>
                    <w:p w14:paraId="72CF27DF" w14:textId="77777777" w:rsidR="00D91C5A" w:rsidRPr="00705910" w:rsidRDefault="00D91C5A" w:rsidP="00CA22CD">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103990D3" w14:textId="77777777" w:rsidR="00D91C5A" w:rsidRPr="00705910" w:rsidRDefault="00D91C5A" w:rsidP="00CA22CD">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B75970B" w14:textId="77777777" w:rsidR="00D91C5A" w:rsidRPr="00705910" w:rsidRDefault="00D91C5A" w:rsidP="00CA22CD">
                      <w:pPr>
                        <w:pStyle w:val="NoSpacing"/>
                        <w:jc w:val="center"/>
                        <w:rPr>
                          <w:rFonts w:ascii="Times New Roman" w:hAnsi="Times New Roman"/>
                          <w:sz w:val="20"/>
                          <w:szCs w:val="20"/>
                        </w:rPr>
                      </w:pPr>
                      <w:r w:rsidRPr="00705910">
                        <w:rPr>
                          <w:rFonts w:ascii="Times New Roman" w:hAnsi="Times New Roman"/>
                          <w:sz w:val="20"/>
                          <w:szCs w:val="20"/>
                        </w:rPr>
                        <w:t>******</w:t>
                      </w:r>
                    </w:p>
                    <w:p w14:paraId="393030CD" w14:textId="77777777" w:rsidR="00D91C5A" w:rsidRPr="00705910" w:rsidRDefault="00D91C5A" w:rsidP="00CA22CD">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08CCFDF8" w14:textId="77777777" w:rsidR="00D91C5A" w:rsidRPr="00705910" w:rsidRDefault="00D91C5A" w:rsidP="00CA22CD">
                      <w:pPr>
                        <w:pStyle w:val="NoSpacing"/>
                        <w:jc w:val="center"/>
                        <w:rPr>
                          <w:rFonts w:ascii="Times New Roman" w:hAnsi="Times New Roman"/>
                          <w:sz w:val="20"/>
                          <w:szCs w:val="20"/>
                        </w:rPr>
                      </w:pPr>
                      <w:r w:rsidRPr="00705910">
                        <w:rPr>
                          <w:rFonts w:ascii="Times New Roman" w:hAnsi="Times New Roman"/>
                          <w:sz w:val="20"/>
                          <w:szCs w:val="20"/>
                        </w:rPr>
                        <w:t>*******</w:t>
                      </w:r>
                    </w:p>
                    <w:p w14:paraId="3B37D03C" w14:textId="77777777" w:rsidR="00D91C5A" w:rsidRPr="00705910" w:rsidRDefault="00D91C5A" w:rsidP="00CA22CD">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Pr>
                          <w:rFonts w:ascii="Times New Roman" w:hAnsi="Times New Roman"/>
                          <w:b/>
                          <w:sz w:val="20"/>
                          <w:szCs w:val="20"/>
                        </w:rPr>
                        <w:t xml:space="preserve">JAKIRI </w:t>
                      </w:r>
                      <w:r w:rsidRPr="00705910">
                        <w:rPr>
                          <w:rFonts w:ascii="Times New Roman" w:hAnsi="Times New Roman"/>
                          <w:b/>
                          <w:sz w:val="20"/>
                          <w:szCs w:val="20"/>
                        </w:rPr>
                        <w:t xml:space="preserve"> </w:t>
                      </w:r>
                    </w:p>
                    <w:p w14:paraId="673C7007" w14:textId="77777777" w:rsidR="00D91C5A" w:rsidRPr="00705910" w:rsidRDefault="00D91C5A" w:rsidP="00CA22CD">
                      <w:pPr>
                        <w:pStyle w:val="NoSpacing"/>
                        <w:jc w:val="center"/>
                        <w:rPr>
                          <w:rFonts w:ascii="Times New Roman" w:hAnsi="Times New Roman"/>
                          <w:sz w:val="20"/>
                          <w:szCs w:val="20"/>
                        </w:rPr>
                      </w:pPr>
                      <w:r w:rsidRPr="00705910">
                        <w:rPr>
                          <w:rFonts w:ascii="Times New Roman" w:hAnsi="Times New Roman"/>
                          <w:sz w:val="20"/>
                          <w:szCs w:val="20"/>
                        </w:rPr>
                        <w:t>*******</w:t>
                      </w:r>
                    </w:p>
                    <w:p w14:paraId="14A29B68" w14:textId="77777777" w:rsidR="00D91C5A" w:rsidRPr="00705910" w:rsidRDefault="00D91C5A" w:rsidP="00CA22CD">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D30969C" w14:textId="77777777" w:rsidR="00D91C5A" w:rsidRPr="00705910" w:rsidRDefault="00D91C5A" w:rsidP="00CA22CD">
                      <w:pPr>
                        <w:pStyle w:val="NoSpacing"/>
                        <w:jc w:val="center"/>
                        <w:rPr>
                          <w:rFonts w:ascii="Times New Roman" w:hAnsi="Times New Roman"/>
                          <w:sz w:val="20"/>
                          <w:szCs w:val="20"/>
                        </w:rPr>
                      </w:pPr>
                      <w:r w:rsidRPr="00705910">
                        <w:rPr>
                          <w:rFonts w:ascii="Times New Roman" w:hAnsi="Times New Roman"/>
                          <w:sz w:val="20"/>
                          <w:szCs w:val="20"/>
                        </w:rPr>
                        <w:t>MARCHES PUBLIQUE</w:t>
                      </w:r>
                    </w:p>
                    <w:p w14:paraId="0C0EB07F" w14:textId="77777777" w:rsidR="00D91C5A" w:rsidRDefault="00D91C5A" w:rsidP="00CA22CD">
                      <w:pPr>
                        <w:pStyle w:val="NoSpacing"/>
                        <w:jc w:val="center"/>
                        <w:rPr>
                          <w:rFonts w:ascii="Times New Roman" w:hAnsi="Times New Roman"/>
                          <w:sz w:val="20"/>
                          <w:szCs w:val="20"/>
                        </w:rPr>
                      </w:pPr>
                      <w:r w:rsidRPr="00705910">
                        <w:rPr>
                          <w:rFonts w:ascii="Times New Roman" w:hAnsi="Times New Roman"/>
                          <w:sz w:val="20"/>
                          <w:szCs w:val="20"/>
                        </w:rPr>
                        <w:t>*******</w:t>
                      </w:r>
                    </w:p>
                    <w:p w14:paraId="2A95B91A" w14:textId="77777777" w:rsidR="00D91C5A" w:rsidRPr="00E97470" w:rsidRDefault="00D91C5A" w:rsidP="00CA22CD">
                      <w:pPr>
                        <w:pStyle w:val="NoSpacing"/>
                        <w:jc w:val="center"/>
                        <w:rPr>
                          <w:rFonts w:ascii="Times New Roman" w:hAnsi="Times New Roman"/>
                          <w:sz w:val="20"/>
                          <w:szCs w:val="20"/>
                        </w:rPr>
                      </w:pPr>
                      <w:r w:rsidRPr="00CA22CD">
                        <w:rPr>
                          <w:rFonts w:ascii="Times New Roman" w:hAnsi="Times New Roman"/>
                          <w:sz w:val="20"/>
                          <w:szCs w:val="20"/>
                        </w:rPr>
                        <w:t xml:space="preserve">Email: </w:t>
                      </w:r>
                      <w:hyperlink r:id="rId20" w:history="1">
                        <w:r w:rsidRPr="008C7E30">
                          <w:rPr>
                            <w:rStyle w:val="Hyperlink"/>
                            <w:rFonts w:ascii="Times New Roman" w:hAnsi="Times New Roman"/>
                            <w:sz w:val="20"/>
                            <w:szCs w:val="20"/>
                          </w:rPr>
                          <w:t>jakiricouncil3@gamil.com</w:t>
                        </w:r>
                      </w:hyperlink>
                      <w:r>
                        <w:rPr>
                          <w:rFonts w:ascii="Times New Roman" w:hAnsi="Times New Roman"/>
                          <w:sz w:val="20"/>
                          <w:szCs w:val="20"/>
                        </w:rPr>
                        <w:t xml:space="preserve"> </w:t>
                      </w:r>
                    </w:p>
                    <w:p w14:paraId="4CEAE06E" w14:textId="77777777" w:rsidR="00D91C5A" w:rsidRPr="00D2373B" w:rsidRDefault="00D91C5A" w:rsidP="00CA22CD">
                      <w:pPr>
                        <w:jc w:val="center"/>
                        <w:rPr>
                          <w:b/>
                          <w:sz w:val="18"/>
                          <w:szCs w:val="18"/>
                          <w:u w:val="single"/>
                          <w:lang w:val="fr-FR"/>
                        </w:rPr>
                      </w:pPr>
                    </w:p>
                    <w:p w14:paraId="69B0A876" w14:textId="77777777" w:rsidR="00D91C5A" w:rsidRPr="00FE2704" w:rsidRDefault="00D91C5A" w:rsidP="00CA22CD">
                      <w:pPr>
                        <w:rPr>
                          <w:b/>
                          <w:color w:val="000080"/>
                          <w:sz w:val="18"/>
                          <w:szCs w:val="18"/>
                          <w:lang w:val="fr-FR"/>
                        </w:rPr>
                      </w:pPr>
                    </w:p>
                    <w:p w14:paraId="393BA22A" w14:textId="77777777" w:rsidR="00D91C5A" w:rsidRPr="00FE2704" w:rsidRDefault="00D91C5A" w:rsidP="00CA22CD">
                      <w:pPr>
                        <w:jc w:val="center"/>
                        <w:rPr>
                          <w:sz w:val="18"/>
                          <w:szCs w:val="18"/>
                          <w:lang w:val="fr-FR"/>
                        </w:rPr>
                      </w:pPr>
                    </w:p>
                  </w:txbxContent>
                </v:textbox>
                <w10:wrap anchorx="page"/>
              </v:shape>
            </w:pict>
          </mc:Fallback>
        </mc:AlternateContent>
      </w:r>
    </w:p>
    <w:p w14:paraId="11CC8EF0" w14:textId="77777777" w:rsidR="00CA22CD" w:rsidRDefault="00CA22CD" w:rsidP="00CA22CD">
      <w:pPr>
        <w:spacing w:line="259" w:lineRule="auto"/>
        <w:ind w:left="180" w:hanging="10"/>
        <w:jc w:val="center"/>
        <w:rPr>
          <w:b/>
          <w:sz w:val="32"/>
        </w:rPr>
      </w:pPr>
      <w:r w:rsidRPr="00FD4837">
        <w:rPr>
          <w:rFonts w:ascii="Arial" w:hAnsi="Arial" w:cs="Arial"/>
          <w:b/>
          <w:noProof/>
          <w:color w:val="000000"/>
          <w:sz w:val="20"/>
          <w:szCs w:val="20"/>
        </w:rPr>
        <w:drawing>
          <wp:anchor distT="0" distB="0" distL="114300" distR="114300" simplePos="0" relativeHeight="251797504" behindDoc="0" locked="0" layoutInCell="1" allowOverlap="1" wp14:anchorId="726A551D" wp14:editId="7450371D">
            <wp:simplePos x="0" y="0"/>
            <wp:positionH relativeFrom="column">
              <wp:posOffset>2613660</wp:posOffset>
            </wp:positionH>
            <wp:positionV relativeFrom="paragraph">
              <wp:posOffset>252095</wp:posOffset>
            </wp:positionV>
            <wp:extent cx="1280100" cy="1170036"/>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l="29385" t="16695" r="28200" b="54448"/>
                    <a:stretch>
                      <a:fillRect/>
                    </a:stretch>
                  </pic:blipFill>
                  <pic:spPr bwMode="auto">
                    <a:xfrm>
                      <a:off x="0" y="0"/>
                      <a:ext cx="1280100" cy="117003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F9446BB" w14:textId="77777777" w:rsidR="00CA22CD" w:rsidRDefault="00CA22CD" w:rsidP="00CA22CD">
      <w:pPr>
        <w:spacing w:line="259" w:lineRule="auto"/>
        <w:ind w:left="180" w:hanging="10"/>
        <w:jc w:val="center"/>
        <w:rPr>
          <w:b/>
          <w:sz w:val="32"/>
        </w:rPr>
      </w:pPr>
    </w:p>
    <w:p w14:paraId="266A60F5" w14:textId="77777777" w:rsidR="00CA22CD" w:rsidRDefault="00CA22CD" w:rsidP="00CA22CD">
      <w:pPr>
        <w:spacing w:line="259" w:lineRule="auto"/>
        <w:ind w:left="180" w:hanging="10"/>
        <w:jc w:val="center"/>
        <w:rPr>
          <w:b/>
          <w:sz w:val="32"/>
        </w:rPr>
      </w:pPr>
    </w:p>
    <w:p w14:paraId="5A165591" w14:textId="77777777" w:rsidR="00CA22CD" w:rsidRDefault="00CA22CD" w:rsidP="00CA22CD">
      <w:pPr>
        <w:spacing w:line="259" w:lineRule="auto"/>
        <w:ind w:left="180" w:hanging="10"/>
        <w:jc w:val="center"/>
        <w:rPr>
          <w:b/>
          <w:sz w:val="32"/>
        </w:rPr>
      </w:pPr>
    </w:p>
    <w:p w14:paraId="25DD8F38" w14:textId="77777777" w:rsidR="00CA22CD" w:rsidRDefault="00CA22CD" w:rsidP="00CA22CD">
      <w:pPr>
        <w:spacing w:line="259" w:lineRule="auto"/>
        <w:ind w:left="180" w:hanging="10"/>
        <w:jc w:val="center"/>
        <w:rPr>
          <w:b/>
          <w:sz w:val="32"/>
        </w:rPr>
      </w:pPr>
    </w:p>
    <w:p w14:paraId="49CD5136" w14:textId="1628F601" w:rsidR="007505CB" w:rsidRDefault="007505CB" w:rsidP="007505CB">
      <w:pPr>
        <w:spacing w:line="276" w:lineRule="auto"/>
        <w:ind w:right="22"/>
        <w:rPr>
          <w:lang w:val="fr-FR" w:eastAsia="fr-FR"/>
        </w:rPr>
      </w:pPr>
    </w:p>
    <w:p w14:paraId="14D4F12C" w14:textId="77777777" w:rsidR="00CA22CD" w:rsidRPr="007505CB" w:rsidRDefault="00CA22CD" w:rsidP="007505CB">
      <w:pPr>
        <w:spacing w:line="276" w:lineRule="auto"/>
        <w:ind w:right="22"/>
        <w:rPr>
          <w:lang w:val="fr-FR" w:eastAsia="fr-FR"/>
        </w:rPr>
      </w:pPr>
    </w:p>
    <w:p w14:paraId="64B1565D" w14:textId="3450DE83" w:rsidR="007505CB" w:rsidRPr="007505CB" w:rsidRDefault="007505CB" w:rsidP="007505CB">
      <w:pPr>
        <w:rPr>
          <w:lang w:val="fr-FR" w:eastAsia="fr-FR"/>
        </w:rPr>
      </w:pPr>
    </w:p>
    <w:p w14:paraId="1AD16B02" w14:textId="57B63168" w:rsidR="0082389E" w:rsidRDefault="00DD1946" w:rsidP="00DD1946">
      <w:pPr>
        <w:jc w:val="center"/>
        <w:rPr>
          <w:b/>
          <w:sz w:val="32"/>
          <w:szCs w:val="32"/>
          <w:lang w:val="fr-FR"/>
        </w:rPr>
      </w:pPr>
      <w:r w:rsidRPr="00267E43">
        <w:rPr>
          <w:noProof/>
          <w:sz w:val="28"/>
          <w:szCs w:val="28"/>
        </w:rPr>
        <mc:AlternateContent>
          <mc:Choice Requires="wps">
            <w:drawing>
              <wp:anchor distT="0" distB="0" distL="114300" distR="114300" simplePos="0" relativeHeight="251770880" behindDoc="0" locked="0" layoutInCell="1" allowOverlap="1" wp14:anchorId="4EA7E038" wp14:editId="654AC30A">
                <wp:simplePos x="0" y="0"/>
                <wp:positionH relativeFrom="margin">
                  <wp:align>right</wp:align>
                </wp:positionH>
                <wp:positionV relativeFrom="paragraph">
                  <wp:posOffset>84045</wp:posOffset>
                </wp:positionV>
                <wp:extent cx="6259830" cy="0"/>
                <wp:effectExtent l="0" t="19050" r="26670" b="19050"/>
                <wp:wrapNone/>
                <wp:docPr id="33" name="Straight Connector 33"/>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w:pict>
              <v:line w14:anchorId="102FF2D2" id="Straight Connector 33" o:spid="_x0000_s1026" style="position:absolute;z-index:2517708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41.7pt,6.6pt" to="934.6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" strokecolor="windowText" strokeweight="3.5pt">
                <v:stroke opacity="51657f"/>
                <w10:wrap anchorx="margin"/>
              </v:line>
            </w:pict>
          </mc:Fallback>
        </mc:AlternateContent>
      </w:r>
    </w:p>
    <w:p w14:paraId="16AAD524" w14:textId="1DEF4BC1" w:rsidR="007505CB" w:rsidRPr="007505CB" w:rsidRDefault="007505CB" w:rsidP="007505CB">
      <w:pPr>
        <w:jc w:val="center"/>
        <w:rPr>
          <w:b/>
          <w:sz w:val="32"/>
          <w:szCs w:val="32"/>
          <w:lang w:val="fr-FR"/>
        </w:rPr>
      </w:pPr>
      <w:r w:rsidRPr="007505CB">
        <w:rPr>
          <w:b/>
          <w:sz w:val="32"/>
          <w:szCs w:val="32"/>
          <w:lang w:val="fr-FR"/>
        </w:rPr>
        <w:t>Commission Interne de Passation des Marchés</w:t>
      </w:r>
    </w:p>
    <w:p w14:paraId="32BF72BD" w14:textId="77777777" w:rsidR="007505CB" w:rsidRPr="007505CB" w:rsidRDefault="007505CB" w:rsidP="007505CB">
      <w:pPr>
        <w:jc w:val="center"/>
        <w:rPr>
          <w:b/>
          <w:bCs/>
          <w:sz w:val="48"/>
          <w:szCs w:val="48"/>
          <w:lang w:val="fr-FR"/>
        </w:rPr>
      </w:pPr>
      <w:r w:rsidRPr="007505CB">
        <w:rPr>
          <w:b/>
          <w:bCs/>
          <w:sz w:val="48"/>
          <w:szCs w:val="48"/>
          <w:lang w:val="fr-FR"/>
        </w:rPr>
        <w:t>Avis de Demande de Cotations</w:t>
      </w:r>
    </w:p>
    <w:p w14:paraId="75A17A06" w14:textId="33E8FD98" w:rsidR="007505CB" w:rsidRPr="007505CB" w:rsidRDefault="007505CB" w:rsidP="007505CB">
      <w:pPr>
        <w:jc w:val="center"/>
        <w:rPr>
          <w:b/>
          <w:bCs/>
          <w:sz w:val="32"/>
          <w:szCs w:val="10"/>
          <w:lang w:val="fr-FR"/>
        </w:rPr>
      </w:pPr>
      <w:r w:rsidRPr="007505CB">
        <w:rPr>
          <w:b/>
          <w:bCs/>
          <w:sz w:val="32"/>
          <w:szCs w:val="10"/>
          <w:lang w:val="fr-FR"/>
        </w:rPr>
        <w:t>N</w:t>
      </w:r>
      <w:r w:rsidR="00C12F26" w:rsidRPr="00C12F26">
        <w:rPr>
          <w:b/>
          <w:bCs/>
          <w:sz w:val="32"/>
          <w:szCs w:val="10"/>
          <w:vertAlign w:val="superscript"/>
          <w:lang w:val="fr-FR"/>
        </w:rPr>
        <w:t>o</w:t>
      </w:r>
      <w:r w:rsidR="00DD1946">
        <w:rPr>
          <w:b/>
          <w:bCs/>
          <w:sz w:val="32"/>
          <w:szCs w:val="10"/>
          <w:lang w:val="fr-FR"/>
        </w:rPr>
        <w:t xml:space="preserve"> 003</w:t>
      </w:r>
      <w:r w:rsidRPr="007505CB">
        <w:rPr>
          <w:b/>
          <w:bCs/>
          <w:sz w:val="32"/>
          <w:szCs w:val="10"/>
          <w:lang w:val="fr-FR"/>
        </w:rPr>
        <w:t>/</w:t>
      </w:r>
      <w:r w:rsidR="00CA22CD">
        <w:rPr>
          <w:b/>
          <w:bCs/>
          <w:sz w:val="32"/>
          <w:szCs w:val="10"/>
          <w:lang w:val="fr-FR"/>
        </w:rPr>
        <w:t>J</w:t>
      </w:r>
      <w:r w:rsidRPr="007505CB">
        <w:rPr>
          <w:b/>
          <w:bCs/>
          <w:sz w:val="32"/>
          <w:szCs w:val="10"/>
          <w:lang w:val="fr-FR"/>
        </w:rPr>
        <w:t>C/</w:t>
      </w:r>
      <w:r w:rsidR="00CA22CD">
        <w:rPr>
          <w:b/>
          <w:bCs/>
          <w:sz w:val="32"/>
          <w:szCs w:val="10"/>
          <w:lang w:val="fr-FR"/>
        </w:rPr>
        <w:t>J</w:t>
      </w:r>
      <w:r w:rsidR="00A574BB">
        <w:rPr>
          <w:b/>
          <w:bCs/>
          <w:sz w:val="32"/>
          <w:szCs w:val="10"/>
          <w:lang w:val="fr-FR"/>
        </w:rPr>
        <w:t>C</w:t>
      </w:r>
      <w:r w:rsidR="00DD1946">
        <w:rPr>
          <w:b/>
          <w:bCs/>
          <w:sz w:val="32"/>
          <w:szCs w:val="10"/>
          <w:lang w:val="fr-FR"/>
        </w:rPr>
        <w:t>ITB/PROLOG Budget 2026 du 31/8/2026</w:t>
      </w:r>
    </w:p>
    <w:p w14:paraId="4ED32F51" w14:textId="36217A35" w:rsidR="007505CB" w:rsidRPr="00DD1946" w:rsidRDefault="007505CB" w:rsidP="00025A80">
      <w:pPr>
        <w:ind w:firstLine="7"/>
        <w:jc w:val="center"/>
        <w:rPr>
          <w:b/>
          <w:bCs/>
          <w:sz w:val="32"/>
          <w:szCs w:val="32"/>
        </w:rPr>
      </w:pPr>
      <w:r w:rsidRPr="007505CB">
        <w:rPr>
          <w:b/>
          <w:bCs/>
          <w:sz w:val="32"/>
          <w:szCs w:val="10"/>
          <w:lang w:val="fr-FR"/>
        </w:rPr>
        <w:t>Relatif à l</w:t>
      </w:r>
      <w:r w:rsidRPr="00DD1946">
        <w:rPr>
          <w:b/>
          <w:bCs/>
          <w:sz w:val="32"/>
          <w:szCs w:val="10"/>
          <w:lang w:val="fr-FR"/>
        </w:rPr>
        <w:t>a</w:t>
      </w:r>
      <w:r w:rsidR="00405B4D" w:rsidRPr="00DD1946">
        <w:rPr>
          <w:b/>
          <w:bCs/>
          <w:sz w:val="32"/>
          <w:szCs w:val="32"/>
          <w:lang w:val="fr-FR"/>
        </w:rPr>
        <w:t xml:space="preserve"> </w:t>
      </w:r>
      <w:r w:rsidR="001C188D" w:rsidRPr="00DD1946">
        <w:rPr>
          <w:b/>
          <w:bCs/>
          <w:sz w:val="32"/>
          <w:szCs w:val="32"/>
          <w:lang w:val="fr-FR"/>
        </w:rPr>
        <w:t>CONSTRUCTION DU PONT RELIANT MBOVIDZEM ET KIBANG DANS LA COMMUNE DE JAKIRI, DANS LA DIVISION DE BUI DE LA RÉGION DU NORD-OUEST</w:t>
      </w:r>
      <w:r w:rsidR="00C12F26" w:rsidRPr="00DD1946">
        <w:rPr>
          <w:b/>
          <w:bCs/>
          <w:sz w:val="32"/>
          <w:szCs w:val="32"/>
          <w:lang w:val="fr-FR"/>
        </w:rPr>
        <w:t>.</w:t>
      </w:r>
    </w:p>
    <w:p w14:paraId="16CB0913" w14:textId="77777777" w:rsidR="007505CB" w:rsidRPr="007505CB" w:rsidRDefault="007505CB" w:rsidP="007505CB">
      <w:pPr>
        <w:suppressAutoHyphens/>
        <w:spacing w:before="120" w:after="120" w:line="259" w:lineRule="auto"/>
        <w:rPr>
          <w:rFonts w:eastAsia="Calibri"/>
          <w:b/>
          <w:bCs/>
          <w:iCs/>
          <w:sz w:val="22"/>
          <w:lang w:val="fr-FR"/>
        </w:rPr>
      </w:pPr>
      <w:r w:rsidRPr="00DD1946">
        <w:rPr>
          <w:rFonts w:eastAsia="Calibri"/>
          <w:b/>
          <w:bCs/>
          <w:iCs/>
          <w:sz w:val="22"/>
          <w:lang w:val="fr-FR"/>
        </w:rPr>
        <w:t>Demande de Cotations (DC)</w:t>
      </w:r>
    </w:p>
    <w:p w14:paraId="0627DECB" w14:textId="6F745506" w:rsidR="007505CB" w:rsidRPr="007505CB" w:rsidRDefault="007505CB" w:rsidP="00F9185A">
      <w:pPr>
        <w:keepNext/>
        <w:numPr>
          <w:ilvl w:val="0"/>
          <w:numId w:val="55"/>
        </w:numPr>
        <w:suppressAutoHyphens/>
        <w:overflowPunct w:val="0"/>
        <w:autoSpaceDE w:val="0"/>
        <w:autoSpaceDN w:val="0"/>
        <w:adjustRightInd w:val="0"/>
        <w:spacing w:before="120" w:after="120"/>
        <w:ind w:left="-540" w:firstLine="450"/>
        <w:textAlignment w:val="baseline"/>
        <w:rPr>
          <w:lang w:val="fr-FR"/>
        </w:rPr>
      </w:pPr>
      <w:r w:rsidRPr="007505CB">
        <w:rPr>
          <w:lang w:val="fr-FR"/>
        </w:rPr>
        <w:t>G</w:t>
      </w:r>
      <w:r w:rsidRPr="007505CB">
        <w:rPr>
          <w:lang w:val="fr-FR" w:eastAsia="fr-FR"/>
        </w:rPr>
        <w:t xml:space="preserve">ouvernement du Cameroun a reçu un financement de la </w:t>
      </w:r>
      <w:r w:rsidRPr="007505CB">
        <w:rPr>
          <w:b/>
          <w:bCs/>
          <w:lang w:val="fr-FR" w:eastAsia="fr-FR"/>
        </w:rPr>
        <w:t>Banque mondiale</w:t>
      </w:r>
      <w:r w:rsidRPr="007505CB">
        <w:rPr>
          <w:lang w:val="fr-FR" w:eastAsia="fr-FR"/>
        </w:rPr>
        <w:t xml:space="preserve"> pour financer le coût du </w:t>
      </w:r>
      <w:r w:rsidRPr="007505CB">
        <w:rPr>
          <w:b/>
          <w:bCs/>
          <w:lang w:val="fr-FR" w:eastAsia="fr-FR"/>
        </w:rPr>
        <w:t>Projet Gouvernance Locale et Communautés Résilientes (PROLOG)</w:t>
      </w:r>
      <w:r w:rsidRPr="007505CB">
        <w:rPr>
          <w:lang w:val="fr-FR" w:eastAsia="fr-FR"/>
        </w:rPr>
        <w:t xml:space="preserve">. Dans le cadre de sa mise en œuvre, le PROLOG a signé une convention avec </w:t>
      </w:r>
      <w:r w:rsidRPr="007505CB">
        <w:rPr>
          <w:lang w:val="fr-FR"/>
        </w:rPr>
        <w:t xml:space="preserve">la </w:t>
      </w:r>
      <w:r w:rsidRPr="007505CB">
        <w:rPr>
          <w:b/>
          <w:bCs/>
          <w:lang w:val="fr-FR"/>
        </w:rPr>
        <w:t xml:space="preserve">Commune de </w:t>
      </w:r>
      <w:r w:rsidR="00DD1946">
        <w:rPr>
          <w:b/>
          <w:bCs/>
          <w:lang w:val="fr-FR"/>
        </w:rPr>
        <w:t>JAKIRI (</w:t>
      </w:r>
      <w:r w:rsidRPr="007505CB">
        <w:rPr>
          <w:b/>
          <w:bCs/>
          <w:lang w:val="fr-FR"/>
        </w:rPr>
        <w:t>CONVENTION DE SUBVENTION D’APPUI AUX INVESTISSEMENTS COMMUNAUTAIRES PROLOG-COMMUNE</w:t>
      </w:r>
      <w:r w:rsidRPr="007505CB">
        <w:rPr>
          <w:lang w:val="fr-FR"/>
        </w:rPr>
        <w:t>)</w:t>
      </w:r>
      <w:r w:rsidRPr="007505CB">
        <w:rPr>
          <w:lang w:val="fr-FR" w:eastAsia="fr-FR"/>
        </w:rPr>
        <w:t xml:space="preserve"> pour la </w:t>
      </w:r>
      <w:r w:rsidRPr="007505CB">
        <w:rPr>
          <w:lang w:val="fr-FR"/>
        </w:rPr>
        <w:t>réalisation des infrastructures communautaires.</w:t>
      </w:r>
    </w:p>
    <w:p w14:paraId="429AD0C3" w14:textId="36B58EBD" w:rsidR="007505CB" w:rsidRPr="00DD1946" w:rsidRDefault="007505CB" w:rsidP="00F9185A">
      <w:pPr>
        <w:keepNext/>
        <w:numPr>
          <w:ilvl w:val="0"/>
          <w:numId w:val="55"/>
        </w:numPr>
        <w:suppressAutoHyphens/>
        <w:overflowPunct w:val="0"/>
        <w:autoSpaceDE w:val="0"/>
        <w:autoSpaceDN w:val="0"/>
        <w:adjustRightInd w:val="0"/>
        <w:spacing w:before="120" w:after="120"/>
        <w:ind w:left="450" w:hanging="450"/>
        <w:textAlignment w:val="baseline"/>
        <w:rPr>
          <w:b/>
          <w:bCs/>
        </w:rPr>
      </w:pPr>
      <w:r w:rsidRPr="00DD1946">
        <w:rPr>
          <w:szCs w:val="20"/>
          <w:lang w:val="fr-FR"/>
        </w:rPr>
        <w:t xml:space="preserve">Dans le cadre </w:t>
      </w:r>
      <w:r w:rsidRPr="00DD1946">
        <w:rPr>
          <w:lang w:val="fr-FR"/>
        </w:rPr>
        <w:t>cet</w:t>
      </w:r>
      <w:r w:rsidRPr="00DD1946">
        <w:rPr>
          <w:szCs w:val="20"/>
          <w:lang w:val="fr-FR"/>
        </w:rPr>
        <w:t xml:space="preserve"> accord, </w:t>
      </w:r>
      <w:r w:rsidRPr="00DD1946">
        <w:rPr>
          <w:lang w:val="fr-FR"/>
        </w:rPr>
        <w:t>il a été convenu le</w:t>
      </w:r>
      <w:r w:rsidRPr="00DD1946">
        <w:rPr>
          <w:szCs w:val="20"/>
          <w:lang w:val="fr-FR"/>
        </w:rPr>
        <w:t xml:space="preserve"> financement de la </w:t>
      </w:r>
      <w:bookmarkStart w:id="29" w:name="_Hlk231873309"/>
      <w:proofErr w:type="spellStart"/>
      <w:r w:rsidR="00405B4D" w:rsidRPr="00DD1946">
        <w:rPr>
          <w:b/>
          <w:bCs/>
          <w:lang w:val="fr-FR"/>
        </w:rPr>
        <w:t>LA</w:t>
      </w:r>
      <w:proofErr w:type="spellEnd"/>
      <w:r w:rsidR="00405B4D" w:rsidRPr="00DD1946">
        <w:rPr>
          <w:b/>
          <w:bCs/>
          <w:lang w:val="fr-FR"/>
        </w:rPr>
        <w:t xml:space="preserve"> </w:t>
      </w:r>
      <w:r w:rsidR="001C188D" w:rsidRPr="00DD1946">
        <w:rPr>
          <w:b/>
          <w:bCs/>
          <w:lang w:val="fr-FR"/>
        </w:rPr>
        <w:t>CONSTRUCTION DU PONT RELIANT MBOVIDZEM ET KIBANG DANS LA COMMUNE DE JAKIRI, DANS LA DIVISION DE BUI DE LA RÉGION DU NORD-OUEST</w:t>
      </w:r>
      <w:r w:rsidRPr="00DD1946">
        <w:rPr>
          <w:b/>
          <w:bCs/>
          <w:lang w:val="fr-FR"/>
        </w:rPr>
        <w:t>.</w:t>
      </w:r>
    </w:p>
    <w:bookmarkEnd w:id="29"/>
    <w:p w14:paraId="48479976" w14:textId="1EFC30D9" w:rsidR="007505CB" w:rsidRPr="007505CB" w:rsidRDefault="007505CB" w:rsidP="00F9185A">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DD1946">
        <w:rPr>
          <w:lang w:val="fr-FR"/>
        </w:rPr>
        <w:t xml:space="preserve">Le </w:t>
      </w:r>
      <w:r w:rsidRPr="00DD1946">
        <w:rPr>
          <w:b/>
          <w:bCs/>
          <w:lang w:val="fr-FR"/>
        </w:rPr>
        <w:t xml:space="preserve">Maire de la Commune de </w:t>
      </w:r>
      <w:r w:rsidR="00DD1946" w:rsidRPr="00DD1946">
        <w:rPr>
          <w:b/>
          <w:bCs/>
          <w:lang w:val="fr-FR"/>
        </w:rPr>
        <w:t>JAKIRI,</w:t>
      </w:r>
      <w:r w:rsidRPr="00DD1946">
        <w:rPr>
          <w:lang w:val="fr-FR"/>
        </w:rPr>
        <w:t xml:space="preserve"> invite les potentiels prestataires à soumettre les Cotations pour la prestation </w:t>
      </w:r>
      <w:proofErr w:type="spellStart"/>
      <w:r w:rsidRPr="00DD1946">
        <w:rPr>
          <w:lang w:val="fr-FR"/>
        </w:rPr>
        <w:t>decrite</w:t>
      </w:r>
      <w:proofErr w:type="spellEnd"/>
      <w:r w:rsidRPr="00DD1946">
        <w:rPr>
          <w:lang w:val="fr-FR"/>
        </w:rPr>
        <w:t xml:space="preserve"> dans l’</w:t>
      </w:r>
      <w:proofErr w:type="spellStart"/>
      <w:r w:rsidRPr="00DD1946">
        <w:rPr>
          <w:lang w:val="fr-FR"/>
        </w:rPr>
        <w:t>Annex</w:t>
      </w:r>
      <w:proofErr w:type="spellEnd"/>
      <w:r w:rsidRPr="00DD1946">
        <w:rPr>
          <w:lang w:val="fr-FR"/>
        </w:rPr>
        <w:t xml:space="preserve"> 1 : Spécifications des travaux, jointes à la présente Demande de Cotation. Dès publication de la lettre de demande de cotations, la Demande de Cotation sera mis à la disposition de tous les potentiels soumissionnaires, sur demande auprès de la </w:t>
      </w:r>
      <w:r w:rsidRPr="00DD1946">
        <w:rPr>
          <w:b/>
          <w:bCs/>
          <w:lang w:val="fr-FR"/>
        </w:rPr>
        <w:t>Commune de</w:t>
      </w:r>
      <w:r w:rsidRPr="00DD1946">
        <w:rPr>
          <w:lang w:val="fr-FR"/>
        </w:rPr>
        <w:t xml:space="preserve"> </w:t>
      </w:r>
      <w:r w:rsidR="00DD1946" w:rsidRPr="00DD1946">
        <w:rPr>
          <w:b/>
          <w:bCs/>
          <w:lang w:val="fr-FR"/>
        </w:rPr>
        <w:t>JAKIRI (</w:t>
      </w:r>
      <w:r w:rsidRPr="007505CB">
        <w:rPr>
          <w:lang w:val="fr-FR"/>
        </w:rPr>
        <w:t>Maître d'ouvrage) ou de l'UGP/UCR PROLOG.</w:t>
      </w:r>
    </w:p>
    <w:p w14:paraId="7DD72EC9" w14:textId="77777777" w:rsidR="007505CB" w:rsidRPr="007505CB" w:rsidRDefault="007505CB" w:rsidP="00834E3E">
      <w:pPr>
        <w:spacing w:before="120" w:after="120"/>
        <w:ind w:left="720" w:hanging="720"/>
        <w:rPr>
          <w:b/>
          <w:bCs/>
        </w:rPr>
      </w:pPr>
      <w:proofErr w:type="spellStart"/>
      <w:r w:rsidRPr="007505CB">
        <w:rPr>
          <w:b/>
          <w:bCs/>
        </w:rPr>
        <w:t>Fraude</w:t>
      </w:r>
      <w:proofErr w:type="spellEnd"/>
      <w:r w:rsidRPr="007505CB">
        <w:rPr>
          <w:b/>
          <w:bCs/>
        </w:rPr>
        <w:t xml:space="preserve"> </w:t>
      </w:r>
      <w:proofErr w:type="gramStart"/>
      <w:r w:rsidRPr="007505CB">
        <w:rPr>
          <w:b/>
          <w:bCs/>
        </w:rPr>
        <w:t>et</w:t>
      </w:r>
      <w:proofErr w:type="gramEnd"/>
      <w:r w:rsidRPr="007505CB">
        <w:rPr>
          <w:b/>
          <w:bCs/>
        </w:rPr>
        <w:t xml:space="preserve"> Corruption</w:t>
      </w:r>
    </w:p>
    <w:p w14:paraId="432ADCF1" w14:textId="77777777" w:rsidR="007505CB" w:rsidRPr="007505CB" w:rsidRDefault="007505CB" w:rsidP="00F9185A">
      <w:pPr>
        <w:keepNext/>
        <w:numPr>
          <w:ilvl w:val="0"/>
          <w:numId w:val="55"/>
        </w:numPr>
        <w:suppressAutoHyphens/>
        <w:overflowPunct w:val="0"/>
        <w:autoSpaceDE w:val="0"/>
        <w:autoSpaceDN w:val="0"/>
        <w:adjustRightInd w:val="0"/>
        <w:spacing w:before="120" w:after="120"/>
        <w:ind w:left="450" w:hanging="450"/>
        <w:textAlignment w:val="baseline"/>
        <w:rPr>
          <w:spacing w:val="-2"/>
          <w:lang w:val="fr-FR"/>
        </w:rPr>
      </w:pPr>
      <w:r w:rsidRPr="007505CB">
        <w:rPr>
          <w:spacing w:val="-2"/>
          <w:lang w:val="fr-FR"/>
        </w:rPr>
        <w:t xml:space="preserve">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 </w:t>
      </w:r>
    </w:p>
    <w:p w14:paraId="5E6AD035" w14:textId="77777777" w:rsidR="007505CB" w:rsidRPr="007505CB" w:rsidRDefault="007505CB" w:rsidP="00F9185A">
      <w:pPr>
        <w:keepNext/>
        <w:numPr>
          <w:ilvl w:val="0"/>
          <w:numId w:val="55"/>
        </w:numPr>
        <w:suppressAutoHyphens/>
        <w:overflowPunct w:val="0"/>
        <w:autoSpaceDE w:val="0"/>
        <w:autoSpaceDN w:val="0"/>
        <w:adjustRightInd w:val="0"/>
        <w:spacing w:before="120" w:after="120"/>
        <w:ind w:left="450" w:hanging="450"/>
        <w:textAlignment w:val="baseline"/>
        <w:rPr>
          <w:spacing w:val="-2"/>
          <w:lang w:val="fr-FR"/>
        </w:rPr>
      </w:pPr>
      <w:r w:rsidRPr="007505CB">
        <w:rPr>
          <w:spacing w:val="-2"/>
          <w:lang w:val="fr-FR"/>
        </w:rPr>
        <w:t xml:space="preserve">Dans le cadre de cette politique, les Fournisseurs autorisent et doivent faire en sorte que leurs agents (déclarés ou non), sous-traitants, prestataires de services, fournisseurs et personnel, permettent à la Banque d’inspecter tous les comptes, dossiers et autres documents relatifs à la Demande de Cotation </w:t>
      </w:r>
      <w:r w:rsidRPr="007505CB">
        <w:rPr>
          <w:spacing w:val="-2"/>
          <w:lang w:val="fr-FR"/>
        </w:rPr>
        <w:lastRenderedPageBreak/>
        <w:t xml:space="preserve">et à l’exécution du marché (en cas d’attribution), et de les faire vérifier par les vérificateurs nommés par la Banque. </w:t>
      </w:r>
    </w:p>
    <w:p w14:paraId="42C2661C" w14:textId="77777777" w:rsidR="007505CB" w:rsidRPr="007505CB" w:rsidRDefault="007505CB" w:rsidP="00834E3E">
      <w:pPr>
        <w:keepNext/>
        <w:spacing w:before="120" w:after="120" w:line="259" w:lineRule="auto"/>
        <w:rPr>
          <w:rFonts w:eastAsia="Calibri"/>
          <w:b/>
          <w:bCs/>
          <w:sz w:val="22"/>
        </w:rPr>
      </w:pPr>
      <w:proofErr w:type="spellStart"/>
      <w:r w:rsidRPr="007505CB">
        <w:rPr>
          <w:rFonts w:eastAsia="Calibri"/>
          <w:b/>
          <w:bCs/>
          <w:sz w:val="22"/>
        </w:rPr>
        <w:t>Eligibilité</w:t>
      </w:r>
      <w:proofErr w:type="spellEnd"/>
      <w:r w:rsidRPr="007505CB">
        <w:rPr>
          <w:rFonts w:eastAsia="Calibri"/>
          <w:b/>
          <w:bCs/>
          <w:sz w:val="22"/>
        </w:rPr>
        <w:t xml:space="preserve"> des </w:t>
      </w:r>
      <w:proofErr w:type="spellStart"/>
      <w:r w:rsidRPr="007505CB">
        <w:rPr>
          <w:rFonts w:eastAsia="Calibri"/>
          <w:b/>
          <w:bCs/>
          <w:sz w:val="22"/>
        </w:rPr>
        <w:t>Fournisseurs</w:t>
      </w:r>
      <w:proofErr w:type="spellEnd"/>
    </w:p>
    <w:p w14:paraId="36D40661" w14:textId="77777777" w:rsidR="007505CB" w:rsidRPr="007505CB" w:rsidRDefault="007505CB" w:rsidP="00F9185A">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7505CB">
        <w:rPr>
          <w:lang w:val="fr"/>
        </w:rPr>
        <w:t>Dans le cas où le Fournisseur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7F0598A4" w14:textId="77777777" w:rsidR="007505CB" w:rsidRPr="007505CB" w:rsidRDefault="007505CB" w:rsidP="00F9185A">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7505CB">
        <w:rPr>
          <w:lang w:val="fr"/>
        </w:rPr>
        <w:t>Un Fournisseur peut avoir la nationalité de tout pays, sous réserve des restrictions en vertu des paragraphes 9 et 10 ci-après. Un Fournisseur est réputé avoir la nationalité d’un pays si l’Entreprise est constituée, incorporée ou enregistrée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14BDD0E1" w14:textId="77777777" w:rsidR="007505CB" w:rsidRPr="007505CB" w:rsidRDefault="007505CB" w:rsidP="00F9185A">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7505CB">
        <w:rPr>
          <w:lang w:val="fr"/>
        </w:rPr>
        <w:t>Les entreprises et les personnes physiques peuvent ne pas être éligibles si indiqué au paragraphe 10 ci-dessous et :</w:t>
      </w:r>
    </w:p>
    <w:p w14:paraId="5103009C" w14:textId="77777777" w:rsidR="007505CB" w:rsidRPr="007505CB" w:rsidRDefault="007505CB" w:rsidP="00F9185A">
      <w:pPr>
        <w:numPr>
          <w:ilvl w:val="2"/>
          <w:numId w:val="47"/>
        </w:numPr>
        <w:spacing w:before="120" w:after="120"/>
        <w:ind w:left="1350"/>
        <w:outlineLvl w:val="2"/>
        <w:rPr>
          <w:b/>
          <w:bCs/>
          <w:lang w:val="fr-FR"/>
        </w:rPr>
      </w:pPr>
      <w:proofErr w:type="gramStart"/>
      <w:r w:rsidRPr="007505CB">
        <w:rPr>
          <w:lang w:val="fr"/>
        </w:rPr>
        <w:t>en</w:t>
      </w:r>
      <w:proofErr w:type="gramEnd"/>
      <w:r w:rsidRPr="007505CB">
        <w:rPr>
          <w:lang w:val="fr"/>
        </w:rPr>
        <w:t xml:space="preserve"> droit ou en vertu de règlements officiels, le pays de l’Emprunteur interdit les relations commerciales avec ce pays, à condition que la Banque soit convaincue qu’une telle exclusion n’empêche pas une concurrence effective pour la fourniture de fournitures ou la passation de marchés de travaux ou de services requis ; ou </w:t>
      </w:r>
    </w:p>
    <w:p w14:paraId="7B3B3556" w14:textId="77777777" w:rsidR="007505CB" w:rsidRPr="007505CB" w:rsidRDefault="007505CB" w:rsidP="00F9185A">
      <w:pPr>
        <w:numPr>
          <w:ilvl w:val="2"/>
          <w:numId w:val="47"/>
        </w:numPr>
        <w:spacing w:before="120" w:after="120"/>
        <w:ind w:left="1350"/>
        <w:outlineLvl w:val="2"/>
        <w:rPr>
          <w:b/>
          <w:bCs/>
          <w:lang w:val="fr-FR"/>
        </w:rPr>
      </w:pPr>
      <w:proofErr w:type="gramStart"/>
      <w:r w:rsidRPr="007505CB">
        <w:rPr>
          <w:lang w:val="fr"/>
        </w:rPr>
        <w:t>par</w:t>
      </w:r>
      <w:proofErr w:type="gramEnd"/>
      <w:r w:rsidRPr="007505CB">
        <w:rPr>
          <w:lang w:val="fr"/>
        </w:rPr>
        <w:t xml:space="preserve">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p>
    <w:p w14:paraId="297A2E30" w14:textId="77777777" w:rsidR="007505CB" w:rsidRPr="007505CB" w:rsidRDefault="007505CB" w:rsidP="00F9185A">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7505CB">
        <w:rPr>
          <w:lang w:val="fr"/>
        </w:rPr>
        <w:t>En ce qui concerne les paragraphes 6 et 8, pour l’information des Entreprises, à l’heure actuelle, les entreprises, les biens et les services des pays suivants sont exclus de ce processus de passation de marchés :</w:t>
      </w:r>
    </w:p>
    <w:p w14:paraId="4F4AAA59" w14:textId="77777777" w:rsidR="007505CB" w:rsidRPr="007505CB" w:rsidRDefault="007505CB" w:rsidP="00F9185A">
      <w:pPr>
        <w:keepNext/>
        <w:numPr>
          <w:ilvl w:val="1"/>
          <w:numId w:val="55"/>
        </w:numPr>
        <w:spacing w:before="120" w:after="120"/>
        <w:rPr>
          <w:lang w:val="fr-FR"/>
        </w:rPr>
      </w:pPr>
      <w:r w:rsidRPr="007505CB">
        <w:rPr>
          <w:lang w:val="fr-FR"/>
        </w:rPr>
        <w:t>En</w:t>
      </w:r>
      <w:r w:rsidRPr="007505CB">
        <w:rPr>
          <w:spacing w:val="-2"/>
          <w:lang w:val="fr"/>
        </w:rPr>
        <w:t xml:space="preserve"> vertu des </w:t>
      </w:r>
      <w:r w:rsidRPr="007505CB">
        <w:rPr>
          <w:lang w:val="fr"/>
        </w:rPr>
        <w:t>paragraphes</w:t>
      </w:r>
      <w:r w:rsidRPr="007505CB">
        <w:rPr>
          <w:spacing w:val="-2"/>
          <w:lang w:val="fr"/>
        </w:rPr>
        <w:t xml:space="preserve"> 6 et 9</w:t>
      </w:r>
      <w:r w:rsidRPr="007505CB">
        <w:rPr>
          <w:lang w:val="fr"/>
        </w:rPr>
        <w:t xml:space="preserve"> </w:t>
      </w:r>
      <w:r w:rsidRPr="007505CB">
        <w:rPr>
          <w:spacing w:val="-2"/>
          <w:lang w:val="fr"/>
        </w:rPr>
        <w:t>(a)</w:t>
      </w:r>
      <w:r w:rsidRPr="007505CB">
        <w:rPr>
          <w:lang w:val="fr"/>
        </w:rPr>
        <w:t xml:space="preserve"> </w:t>
      </w:r>
      <w:r w:rsidRPr="007505CB">
        <w:rPr>
          <w:spacing w:val="-2"/>
          <w:lang w:val="fr"/>
        </w:rPr>
        <w:t xml:space="preserve">: </w:t>
      </w:r>
      <w:r w:rsidRPr="007505CB">
        <w:rPr>
          <w:i/>
          <w:iCs/>
          <w:spacing w:val="-2"/>
          <w:lang w:val="fr"/>
        </w:rPr>
        <w:t xml:space="preserve">[insérer une liste </w:t>
      </w:r>
      <w:r w:rsidRPr="007505CB">
        <w:rPr>
          <w:i/>
          <w:iCs/>
          <w:lang w:val="fr"/>
        </w:rPr>
        <w:t xml:space="preserve">des pays après approbation de la Banque pour appliquer </w:t>
      </w:r>
      <w:r w:rsidRPr="007505CB">
        <w:rPr>
          <w:i/>
          <w:iCs/>
          <w:spacing w:val="-2"/>
          <w:lang w:val="fr"/>
        </w:rPr>
        <w:t>la restriction ou</w:t>
      </w:r>
      <w:r w:rsidRPr="007505CB">
        <w:rPr>
          <w:i/>
          <w:iCs/>
          <w:lang w:val="fr"/>
        </w:rPr>
        <w:t xml:space="preserve"> </w:t>
      </w:r>
      <w:r w:rsidRPr="007505CB">
        <w:rPr>
          <w:i/>
          <w:iCs/>
          <w:spacing w:val="-2"/>
          <w:lang w:val="fr"/>
        </w:rPr>
        <w:t>indiquer « aucun »]</w:t>
      </w:r>
      <w:r w:rsidRPr="007505CB">
        <w:rPr>
          <w:spacing w:val="-2"/>
          <w:lang w:val="fr"/>
        </w:rPr>
        <w:t>.</w:t>
      </w:r>
    </w:p>
    <w:p w14:paraId="7E75FA09" w14:textId="77777777" w:rsidR="007505CB" w:rsidRPr="007505CB" w:rsidRDefault="007505CB" w:rsidP="00F9185A">
      <w:pPr>
        <w:keepNext/>
        <w:numPr>
          <w:ilvl w:val="1"/>
          <w:numId w:val="55"/>
        </w:numPr>
        <w:spacing w:before="120" w:after="120"/>
        <w:rPr>
          <w:lang w:val="fr-FR"/>
        </w:rPr>
      </w:pPr>
      <w:r w:rsidRPr="007505CB">
        <w:rPr>
          <w:spacing w:val="-7"/>
          <w:lang w:val="fr"/>
        </w:rPr>
        <w:t xml:space="preserve">En vertu des </w:t>
      </w:r>
      <w:r w:rsidRPr="007505CB">
        <w:rPr>
          <w:lang w:val="fr"/>
        </w:rPr>
        <w:t>paragraphes</w:t>
      </w:r>
      <w:r w:rsidRPr="007505CB">
        <w:rPr>
          <w:spacing w:val="-7"/>
          <w:lang w:val="fr"/>
        </w:rPr>
        <w:t xml:space="preserve"> 6 et 9 (b) : </w:t>
      </w:r>
      <w:r w:rsidRPr="007505CB">
        <w:rPr>
          <w:i/>
          <w:iCs/>
          <w:lang w:val="fr"/>
        </w:rPr>
        <w:t xml:space="preserve">[insérer une liste des pays après </w:t>
      </w:r>
      <w:r w:rsidRPr="007505CB">
        <w:rPr>
          <w:i/>
          <w:iCs/>
          <w:spacing w:val="-7"/>
          <w:lang w:val="fr"/>
        </w:rPr>
        <w:t>l’approbation de la Banque pour appliquer la restriction ou indiquer « aucun »].</w:t>
      </w:r>
    </w:p>
    <w:p w14:paraId="0F062615" w14:textId="77777777" w:rsidR="007505CB" w:rsidRPr="007505CB" w:rsidRDefault="007505CB" w:rsidP="00F9185A">
      <w:pPr>
        <w:keepNext/>
        <w:numPr>
          <w:ilvl w:val="0"/>
          <w:numId w:val="55"/>
        </w:numPr>
        <w:suppressAutoHyphens/>
        <w:overflowPunct w:val="0"/>
        <w:autoSpaceDE w:val="0"/>
        <w:autoSpaceDN w:val="0"/>
        <w:adjustRightInd w:val="0"/>
        <w:spacing w:before="120" w:after="120"/>
        <w:ind w:left="450" w:hanging="450"/>
        <w:textAlignment w:val="baseline"/>
        <w:rPr>
          <w:color w:val="0000FF"/>
          <w:u w:val="single"/>
          <w:lang w:val="fr-FR"/>
        </w:rPr>
      </w:pPr>
      <w:r w:rsidRPr="007505CB">
        <w:rPr>
          <w:lang w:val="fr"/>
        </w:rPr>
        <w:t>Un Fournisseur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21" w:history="1"/>
      <w:r w:rsidRPr="007505CB">
        <w:rPr>
          <w:lang w:val="fr"/>
        </w:rPr>
        <w:t xml:space="preserve"> aux conditions contractuelles (Annexe A)</w:t>
      </w:r>
      <w:hyperlink r:id="rId22" w:history="1"/>
      <w:r w:rsidRPr="007505CB">
        <w:rPr>
          <w:lang w:val="fr"/>
        </w:rPr>
        <w:t xml:space="preserve"> alinéa 2.2 d., ne sera pas admissible</w:t>
      </w:r>
      <w:hyperlink r:id="rId23" w:history="1"/>
      <w:r w:rsidRPr="007505CB">
        <w:rPr>
          <w:lang w:val="fr"/>
        </w:rPr>
        <w:t xml:space="preserve"> à soumettre une Cotation ou à être attributaire d’un marché ou bénéficier d’un marché financé par la Banque, financièrement ou autrement, pendant une période telle que la Banque aura </w:t>
      </w:r>
      <w:r w:rsidRPr="007505CB">
        <w:rPr>
          <w:lang w:val="fr"/>
        </w:rPr>
        <w:lastRenderedPageBreak/>
        <w:t xml:space="preserve">déterminée. Une liste des entreprises et des personnes physiques exclues est disponible sur le site externe Web de la Banque : </w:t>
      </w:r>
      <w:hyperlink r:id="rId24" w:history="1"/>
      <w:r w:rsidRPr="007505CB">
        <w:rPr>
          <w:lang w:val="fr"/>
        </w:rPr>
        <w:t xml:space="preserve"> http://www.worldbank.org/debarr.</w:t>
      </w:r>
      <w:hyperlink r:id="rId25" w:history="1"/>
    </w:p>
    <w:p w14:paraId="79EF9C03" w14:textId="77777777" w:rsidR="007505CB" w:rsidRPr="007505CB" w:rsidRDefault="007505CB" w:rsidP="00F9185A">
      <w:pPr>
        <w:numPr>
          <w:ilvl w:val="0"/>
          <w:numId w:val="55"/>
        </w:numPr>
        <w:suppressAutoHyphens/>
        <w:spacing w:before="120" w:after="120"/>
        <w:ind w:left="360"/>
        <w:rPr>
          <w:lang w:val="fr-FR"/>
        </w:rPr>
      </w:pPr>
      <w:r w:rsidRPr="007505CB">
        <w:rPr>
          <w:lang w:val="fr"/>
        </w:rPr>
        <w:t>Un Fournisseur qui est une entreprise ou institution publique dans le pays de l’Acheteur peut être admissible à participer à la mise en concurrence et se voir attribuer un marché à condition qu’il peut établir, d’une manière acceptable pour la Banque, qu’il :</w:t>
      </w:r>
    </w:p>
    <w:p w14:paraId="78411B9E" w14:textId="77777777" w:rsidR="007505CB" w:rsidRPr="007505CB" w:rsidRDefault="007505CB" w:rsidP="00F9185A">
      <w:pPr>
        <w:numPr>
          <w:ilvl w:val="2"/>
          <w:numId w:val="46"/>
        </w:numPr>
        <w:spacing w:before="120" w:after="120"/>
        <w:ind w:left="1170" w:hanging="367"/>
        <w:outlineLvl w:val="2"/>
        <w:rPr>
          <w:b/>
          <w:bCs/>
          <w:lang w:val="fr-FR"/>
        </w:rPr>
      </w:pPr>
      <w:proofErr w:type="gramStart"/>
      <w:r w:rsidRPr="007505CB">
        <w:rPr>
          <w:lang w:val="fr"/>
        </w:rPr>
        <w:t>est</w:t>
      </w:r>
      <w:proofErr w:type="gramEnd"/>
      <w:r w:rsidRPr="007505CB">
        <w:rPr>
          <w:lang w:val="fr"/>
        </w:rPr>
        <w:t xml:space="preserve"> légalement et financièrement autonomes ; </w:t>
      </w:r>
    </w:p>
    <w:p w14:paraId="74CD7867" w14:textId="77777777" w:rsidR="007505CB" w:rsidRPr="007505CB" w:rsidRDefault="007505CB" w:rsidP="00F9185A">
      <w:pPr>
        <w:numPr>
          <w:ilvl w:val="2"/>
          <w:numId w:val="46"/>
        </w:numPr>
        <w:spacing w:before="120" w:after="120"/>
        <w:ind w:left="1170" w:hanging="367"/>
        <w:outlineLvl w:val="2"/>
        <w:rPr>
          <w:b/>
          <w:bCs/>
          <w:lang w:val="fr-FR"/>
        </w:rPr>
      </w:pPr>
      <w:proofErr w:type="gramStart"/>
      <w:r w:rsidRPr="007505CB">
        <w:rPr>
          <w:lang w:val="fr"/>
        </w:rPr>
        <w:t>fonctionne</w:t>
      </w:r>
      <w:proofErr w:type="gramEnd"/>
      <w:r w:rsidRPr="007505CB">
        <w:rPr>
          <w:lang w:val="fr"/>
        </w:rPr>
        <w:t xml:space="preserve"> en vertu du droit commercial ; et </w:t>
      </w:r>
    </w:p>
    <w:p w14:paraId="0990F8F0" w14:textId="77777777" w:rsidR="007505CB" w:rsidRPr="007505CB" w:rsidRDefault="007505CB" w:rsidP="00F9185A">
      <w:pPr>
        <w:numPr>
          <w:ilvl w:val="2"/>
          <w:numId w:val="46"/>
        </w:numPr>
        <w:spacing w:before="120" w:after="120"/>
        <w:ind w:left="1170" w:hanging="367"/>
        <w:outlineLvl w:val="2"/>
        <w:rPr>
          <w:b/>
          <w:bCs/>
          <w:lang w:val="fr-FR"/>
        </w:rPr>
      </w:pPr>
      <w:proofErr w:type="gramStart"/>
      <w:r w:rsidRPr="007505CB">
        <w:rPr>
          <w:lang w:val="fr"/>
        </w:rPr>
        <w:t>n’est</w:t>
      </w:r>
      <w:proofErr w:type="gramEnd"/>
      <w:r w:rsidRPr="007505CB">
        <w:rPr>
          <w:lang w:val="fr"/>
        </w:rPr>
        <w:t xml:space="preserve"> pas sous la supervision de l’Acheteur.</w:t>
      </w:r>
    </w:p>
    <w:p w14:paraId="19AAC9DC" w14:textId="77777777" w:rsidR="007505CB" w:rsidRPr="007505CB" w:rsidRDefault="007505CB" w:rsidP="00F9185A">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7505CB">
        <w:rPr>
          <w:lang w:val="fr"/>
        </w:rPr>
        <w:t xml:space="preserve">Un Fournisseur ne doit pas avoir de conflit d’intérêts. Tout Fournisseur en situation de conflit d’intérêts sera disqualifié. Un Fournisseur peut être considéré comme en conflit d’intérêts aux fins du présent processus de Demande de Cotation, si le Fournisseur : </w:t>
      </w:r>
    </w:p>
    <w:p w14:paraId="480EB904" w14:textId="77777777" w:rsidR="007505CB" w:rsidRPr="007505CB" w:rsidRDefault="007505CB" w:rsidP="00F9185A">
      <w:pPr>
        <w:numPr>
          <w:ilvl w:val="2"/>
          <w:numId w:val="49"/>
        </w:numPr>
        <w:spacing w:before="120" w:after="120"/>
        <w:ind w:hanging="342"/>
        <w:outlineLvl w:val="2"/>
        <w:rPr>
          <w:rFonts w:eastAsia="Calibri"/>
          <w:spacing w:val="-2"/>
          <w:sz w:val="22"/>
          <w:lang w:val="fr-FR"/>
        </w:rPr>
      </w:pPr>
      <w:proofErr w:type="gramStart"/>
      <w:r w:rsidRPr="007505CB">
        <w:rPr>
          <w:rFonts w:eastAsia="Calibri"/>
          <w:spacing w:val="-2"/>
          <w:sz w:val="22"/>
          <w:lang w:val="fr"/>
        </w:rPr>
        <w:t>contrôle</w:t>
      </w:r>
      <w:proofErr w:type="gramEnd"/>
      <w:r w:rsidRPr="007505CB">
        <w:rPr>
          <w:rFonts w:eastAsia="Calibri"/>
          <w:spacing w:val="-2"/>
          <w:sz w:val="22"/>
          <w:lang w:val="fr"/>
        </w:rPr>
        <w:t xml:space="preserve"> directement ou indirectement, est contrôlé ou est sous contrôle commun avec un autre Fournisseur qui </w:t>
      </w:r>
      <w:r w:rsidRPr="007505CB">
        <w:rPr>
          <w:rFonts w:eastAsia="Calibri"/>
          <w:sz w:val="22"/>
          <w:lang w:val="fr"/>
        </w:rPr>
        <w:t>a soumis une cotation</w:t>
      </w:r>
      <w:r w:rsidRPr="007505CB">
        <w:rPr>
          <w:rFonts w:eastAsia="Calibri"/>
          <w:spacing w:val="-2"/>
          <w:sz w:val="22"/>
          <w:lang w:val="fr"/>
        </w:rPr>
        <w:t xml:space="preserve">; </w:t>
      </w:r>
      <w:r w:rsidRPr="007505CB">
        <w:rPr>
          <w:rFonts w:eastAsia="Calibri"/>
          <w:sz w:val="22"/>
          <w:lang w:val="fr"/>
        </w:rPr>
        <w:t xml:space="preserve"> </w:t>
      </w:r>
      <w:r w:rsidRPr="007505CB">
        <w:rPr>
          <w:rFonts w:eastAsia="Calibri"/>
          <w:spacing w:val="-2"/>
          <w:sz w:val="22"/>
          <w:lang w:val="fr"/>
        </w:rPr>
        <w:t xml:space="preserve"> </w:t>
      </w:r>
    </w:p>
    <w:p w14:paraId="77DC9BDA" w14:textId="77777777" w:rsidR="007505CB" w:rsidRPr="007505CB" w:rsidRDefault="007505CB" w:rsidP="00F9185A">
      <w:pPr>
        <w:numPr>
          <w:ilvl w:val="2"/>
          <w:numId w:val="49"/>
        </w:numPr>
        <w:spacing w:before="120" w:after="120"/>
        <w:ind w:hanging="342"/>
        <w:outlineLvl w:val="2"/>
        <w:rPr>
          <w:rFonts w:eastAsia="Calibri"/>
          <w:spacing w:val="-2"/>
          <w:sz w:val="22"/>
          <w:lang w:val="fr-FR"/>
        </w:rPr>
      </w:pPr>
      <w:proofErr w:type="gramStart"/>
      <w:r w:rsidRPr="007505CB">
        <w:rPr>
          <w:rFonts w:eastAsia="Calibri"/>
          <w:spacing w:val="-2"/>
          <w:sz w:val="22"/>
          <w:lang w:val="fr"/>
        </w:rPr>
        <w:t>reçoit</w:t>
      </w:r>
      <w:proofErr w:type="gramEnd"/>
      <w:r w:rsidRPr="007505CB">
        <w:rPr>
          <w:rFonts w:eastAsia="Calibri"/>
          <w:spacing w:val="-2"/>
          <w:sz w:val="22"/>
          <w:lang w:val="fr"/>
        </w:rPr>
        <w:t xml:space="preserve"> ou a reçu une subvention directe ou indirecte d’un autre Fournisseur qui </w:t>
      </w:r>
      <w:r w:rsidRPr="007505CB">
        <w:rPr>
          <w:rFonts w:eastAsia="Calibri"/>
          <w:sz w:val="22"/>
          <w:lang w:val="fr"/>
        </w:rPr>
        <w:t xml:space="preserve">a </w:t>
      </w:r>
      <w:r w:rsidRPr="007505CB">
        <w:rPr>
          <w:rFonts w:eastAsia="Calibri"/>
          <w:spacing w:val="-2"/>
          <w:sz w:val="22"/>
          <w:lang w:val="fr"/>
        </w:rPr>
        <w:t xml:space="preserve">soumis une Cotation; </w:t>
      </w:r>
    </w:p>
    <w:p w14:paraId="6553EC62" w14:textId="77777777" w:rsidR="007505CB" w:rsidRPr="007505CB" w:rsidRDefault="007505CB" w:rsidP="00F9185A">
      <w:pPr>
        <w:numPr>
          <w:ilvl w:val="2"/>
          <w:numId w:val="49"/>
        </w:numPr>
        <w:spacing w:before="120" w:after="120"/>
        <w:ind w:hanging="342"/>
        <w:outlineLvl w:val="2"/>
        <w:rPr>
          <w:rFonts w:eastAsia="Calibri"/>
          <w:sz w:val="22"/>
          <w:lang w:val="fr-FR"/>
        </w:rPr>
      </w:pPr>
      <w:proofErr w:type="gramStart"/>
      <w:r w:rsidRPr="007505CB">
        <w:rPr>
          <w:rFonts w:eastAsia="Calibri"/>
          <w:sz w:val="22"/>
          <w:lang w:val="fr"/>
        </w:rPr>
        <w:t>a</w:t>
      </w:r>
      <w:proofErr w:type="gramEnd"/>
      <w:r w:rsidRPr="007505CB">
        <w:rPr>
          <w:rFonts w:eastAsia="Calibri"/>
          <w:sz w:val="22"/>
          <w:lang w:val="fr"/>
        </w:rPr>
        <w:t xml:space="preserve"> le même représentant légal qu’un autre Fournisseur qui a soumis une Cotation ; </w:t>
      </w:r>
    </w:p>
    <w:p w14:paraId="5FA064E9" w14:textId="77777777" w:rsidR="007505CB" w:rsidRPr="007505CB" w:rsidRDefault="007505CB" w:rsidP="00F9185A">
      <w:pPr>
        <w:numPr>
          <w:ilvl w:val="2"/>
          <w:numId w:val="49"/>
        </w:numPr>
        <w:spacing w:before="120" w:after="120"/>
        <w:ind w:hanging="342"/>
        <w:outlineLvl w:val="2"/>
        <w:rPr>
          <w:rFonts w:eastAsia="Calibri"/>
          <w:sz w:val="22"/>
          <w:lang w:val="fr-FR"/>
        </w:rPr>
      </w:pPr>
      <w:proofErr w:type="gramStart"/>
      <w:r w:rsidRPr="007505CB">
        <w:rPr>
          <w:rFonts w:eastAsia="Calibri"/>
          <w:sz w:val="22"/>
          <w:lang w:val="fr"/>
        </w:rPr>
        <w:t>a</w:t>
      </w:r>
      <w:proofErr w:type="gramEnd"/>
      <w:r w:rsidRPr="007505CB">
        <w:rPr>
          <w:rFonts w:eastAsia="Calibri"/>
          <w:sz w:val="22"/>
          <w:lang w:val="fr"/>
        </w:rPr>
        <w:t xml:space="preserve"> une relation avec un autre Fournisseur qui a soumis une Cotation, directement ou par l’entremise de tiers communs, qui la mette en mesure d’influencer la Cotation d’un autre Fournisseur ou d’influencer les décisions de l’Acheteur</w:t>
      </w:r>
      <w:r w:rsidRPr="007505CB" w:rsidDel="00ED32C5">
        <w:rPr>
          <w:rFonts w:eastAsia="Calibri"/>
          <w:sz w:val="22"/>
          <w:lang w:val="fr"/>
        </w:rPr>
        <w:t xml:space="preserve"> </w:t>
      </w:r>
      <w:r w:rsidRPr="007505CB">
        <w:rPr>
          <w:rFonts w:eastAsia="Calibri"/>
          <w:sz w:val="22"/>
          <w:lang w:val="fr"/>
        </w:rPr>
        <w:t>concernant le processus de Demande de Cotation; ou</w:t>
      </w:r>
    </w:p>
    <w:p w14:paraId="274C1B68" w14:textId="77777777" w:rsidR="007505CB" w:rsidRPr="007505CB" w:rsidRDefault="007505CB" w:rsidP="00F9185A">
      <w:pPr>
        <w:numPr>
          <w:ilvl w:val="2"/>
          <w:numId w:val="49"/>
        </w:numPr>
        <w:spacing w:before="120" w:after="120"/>
        <w:ind w:hanging="342"/>
        <w:outlineLvl w:val="2"/>
        <w:rPr>
          <w:rFonts w:eastAsia="Calibri"/>
          <w:sz w:val="22"/>
          <w:lang w:val="fr-FR"/>
        </w:rPr>
      </w:pPr>
      <w:proofErr w:type="gramStart"/>
      <w:r w:rsidRPr="007505CB">
        <w:rPr>
          <w:rFonts w:eastAsia="Calibri"/>
          <w:sz w:val="22"/>
          <w:lang w:val="fr"/>
        </w:rPr>
        <w:t>ou</w:t>
      </w:r>
      <w:proofErr w:type="gramEnd"/>
      <w:r w:rsidRPr="007505CB">
        <w:rPr>
          <w:rFonts w:eastAsia="Calibri"/>
          <w:sz w:val="22"/>
          <w:lang w:val="fr"/>
        </w:rPr>
        <w:t xml:space="preserve"> l’un de ses affiliés a participé en tant que consultant à la préparation de la conception ou des spécifications techniques des ouvrages qui font l’objet du processus de Demande de Cotation; ou</w:t>
      </w:r>
    </w:p>
    <w:p w14:paraId="2DC439AD" w14:textId="77777777" w:rsidR="007505CB" w:rsidRPr="007505CB" w:rsidRDefault="007505CB" w:rsidP="00F9185A">
      <w:pPr>
        <w:numPr>
          <w:ilvl w:val="2"/>
          <w:numId w:val="49"/>
        </w:numPr>
        <w:spacing w:before="120" w:after="120"/>
        <w:ind w:hanging="342"/>
        <w:outlineLvl w:val="2"/>
        <w:rPr>
          <w:rFonts w:eastAsia="Calibri"/>
          <w:sz w:val="22"/>
          <w:lang w:val="fr-FR"/>
        </w:rPr>
      </w:pPr>
      <w:proofErr w:type="gramStart"/>
      <w:r w:rsidRPr="007505CB">
        <w:rPr>
          <w:rFonts w:eastAsia="Calibri"/>
          <w:sz w:val="22"/>
          <w:lang w:val="fr"/>
        </w:rPr>
        <w:t>ou</w:t>
      </w:r>
      <w:proofErr w:type="gramEnd"/>
      <w:r w:rsidRPr="007505CB">
        <w:rPr>
          <w:rFonts w:eastAsia="Calibri"/>
          <w:sz w:val="22"/>
          <w:lang w:val="fr"/>
        </w:rPr>
        <w:t xml:space="preserve"> l’un de ses affiliés a été recruté (ou est proposé d’être recruté) par l’Acheteur ou l’Emprunteur pour la mise en œuvre du marché; ou</w:t>
      </w:r>
    </w:p>
    <w:p w14:paraId="5BE573F8" w14:textId="77777777" w:rsidR="007505CB" w:rsidRPr="007505CB" w:rsidRDefault="007505CB" w:rsidP="00F9185A">
      <w:pPr>
        <w:numPr>
          <w:ilvl w:val="2"/>
          <w:numId w:val="49"/>
        </w:numPr>
        <w:tabs>
          <w:tab w:val="num" w:pos="1260"/>
        </w:tabs>
        <w:spacing w:before="120" w:after="120"/>
        <w:ind w:hanging="342"/>
        <w:outlineLvl w:val="2"/>
        <w:rPr>
          <w:rFonts w:eastAsia="Calibri"/>
          <w:sz w:val="22"/>
          <w:lang w:val="fr-FR"/>
        </w:rPr>
      </w:pPr>
      <w:proofErr w:type="gramStart"/>
      <w:r w:rsidRPr="007505CB">
        <w:rPr>
          <w:rFonts w:eastAsia="Calibri"/>
          <w:sz w:val="22"/>
          <w:lang w:val="fr"/>
        </w:rPr>
        <w:t>fournirait</w:t>
      </w:r>
      <w:proofErr w:type="gramEnd"/>
      <w:r w:rsidRPr="007505CB">
        <w:rPr>
          <w:rFonts w:eastAsia="Calibri"/>
          <w:sz w:val="22"/>
          <w:lang w:val="fr"/>
        </w:rPr>
        <w:t xml:space="preserve"> des Fournitures, travaux ou services non consultants résultant ou directement liés à des services de consultant pour la préparation ou la mise en œuvre du projet spécifié dans cette Demande de Cotation, qu’elle fournissait elle-même ou par toute société affiliée qui contrôle directement ou indirectement, est contrôlée ou est sous contrôle commun avec cette entreprise; ou</w:t>
      </w:r>
    </w:p>
    <w:p w14:paraId="0C9ECDEF" w14:textId="77777777" w:rsidR="007505CB" w:rsidRPr="007505CB" w:rsidRDefault="007505CB" w:rsidP="00F9185A">
      <w:pPr>
        <w:numPr>
          <w:ilvl w:val="2"/>
          <w:numId w:val="49"/>
        </w:numPr>
        <w:tabs>
          <w:tab w:val="num" w:pos="1260"/>
        </w:tabs>
        <w:spacing w:before="120" w:after="120"/>
        <w:ind w:hanging="342"/>
        <w:outlineLvl w:val="2"/>
        <w:rPr>
          <w:rFonts w:eastAsia="Calibri"/>
          <w:sz w:val="22"/>
          <w:lang w:val="fr-FR"/>
        </w:rPr>
      </w:pPr>
      <w:r w:rsidRPr="007505CB">
        <w:rPr>
          <w:rFonts w:eastAsia="Calibri"/>
          <w:sz w:val="22"/>
          <w:lang w:val="fr"/>
        </w:rPr>
        <w:t>a une relation d’affaires ou familiale étroite avec un personnel cadre de l’Emprunteur (ou de l’organisme de mise en œuvre du projet, ou d’un bénéficiaire d’une partie du prêt) qui : (i) participe directement ou indirectement à la préparation de la Demande de Cotations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Cotations et d’exécution du marché.</w:t>
      </w:r>
    </w:p>
    <w:p w14:paraId="434EFF53" w14:textId="77777777" w:rsidR="007505CB" w:rsidRPr="007505CB" w:rsidRDefault="007505CB" w:rsidP="00D41100">
      <w:pPr>
        <w:keepNext/>
        <w:spacing w:before="120" w:after="120"/>
        <w:rPr>
          <w:b/>
          <w:lang w:val="fr-FR"/>
        </w:rPr>
      </w:pPr>
      <w:r w:rsidRPr="007505CB">
        <w:rPr>
          <w:b/>
          <w:lang w:val="fr-FR"/>
        </w:rPr>
        <w:lastRenderedPageBreak/>
        <w:t xml:space="preserve">Garantie de Bonne </w:t>
      </w:r>
      <w:proofErr w:type="spellStart"/>
      <w:r w:rsidRPr="007505CB">
        <w:rPr>
          <w:b/>
          <w:lang w:val="fr-FR"/>
        </w:rPr>
        <w:t>éxécution</w:t>
      </w:r>
      <w:proofErr w:type="spellEnd"/>
      <w:r w:rsidRPr="007505CB">
        <w:rPr>
          <w:b/>
          <w:lang w:val="fr-FR"/>
        </w:rPr>
        <w:t xml:space="preserve"> (le Cas </w:t>
      </w:r>
      <w:proofErr w:type="gramStart"/>
      <w:r w:rsidRPr="007505CB">
        <w:rPr>
          <w:b/>
          <w:lang w:val="fr-FR"/>
        </w:rPr>
        <w:t>échéant  )</w:t>
      </w:r>
      <w:proofErr w:type="gramEnd"/>
    </w:p>
    <w:p w14:paraId="48A5E127" w14:textId="77777777" w:rsidR="007505CB" w:rsidRPr="007505CB" w:rsidRDefault="007505CB" w:rsidP="00D41100">
      <w:pPr>
        <w:keepNext/>
        <w:spacing w:before="120" w:after="120" w:line="259" w:lineRule="auto"/>
        <w:rPr>
          <w:lang w:val="fr"/>
        </w:rPr>
      </w:pPr>
      <w:r w:rsidRPr="007505CB">
        <w:rPr>
          <w:lang w:val="fr"/>
        </w:rPr>
        <w:t>L'entreprise retenue doit fournir une garantie de bonne exécution conformément aux dispositions du contrat</w:t>
      </w:r>
    </w:p>
    <w:p w14:paraId="1EBB7262" w14:textId="77777777" w:rsidR="007505CB" w:rsidRPr="007505CB" w:rsidRDefault="007505CB" w:rsidP="00D41100">
      <w:pPr>
        <w:keepNext/>
        <w:spacing w:before="120" w:after="120" w:line="259" w:lineRule="auto"/>
        <w:rPr>
          <w:rFonts w:eastAsia="Calibri"/>
        </w:rPr>
      </w:pPr>
      <w:proofErr w:type="spellStart"/>
      <w:r w:rsidRPr="007505CB">
        <w:rPr>
          <w:rFonts w:eastAsia="Calibri"/>
          <w:b/>
          <w:bCs/>
        </w:rPr>
        <w:t>Validité</w:t>
      </w:r>
      <w:proofErr w:type="spellEnd"/>
      <w:r w:rsidRPr="007505CB">
        <w:rPr>
          <w:rFonts w:eastAsia="Calibri"/>
          <w:b/>
          <w:bCs/>
        </w:rPr>
        <w:t xml:space="preserve"> des </w:t>
      </w:r>
      <w:proofErr w:type="spellStart"/>
      <w:r w:rsidRPr="007505CB">
        <w:rPr>
          <w:rFonts w:eastAsia="Calibri"/>
          <w:b/>
          <w:bCs/>
        </w:rPr>
        <w:t>Cotations</w:t>
      </w:r>
      <w:proofErr w:type="spellEnd"/>
    </w:p>
    <w:p w14:paraId="181FCB95" w14:textId="77777777" w:rsidR="007505CB" w:rsidRPr="007505CB" w:rsidRDefault="007505CB" w:rsidP="00F9185A">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7505CB">
        <w:rPr>
          <w:lang w:val="fr-FR"/>
        </w:rPr>
        <w:t xml:space="preserve">Les </w:t>
      </w:r>
      <w:proofErr w:type="spellStart"/>
      <w:r w:rsidRPr="007505CB">
        <w:rPr>
          <w:lang w:val="fr-FR"/>
        </w:rPr>
        <w:t>Cotationss</w:t>
      </w:r>
      <w:proofErr w:type="spellEnd"/>
      <w:r w:rsidRPr="007505CB">
        <w:rPr>
          <w:lang w:val="fr-FR"/>
        </w:rPr>
        <w:t xml:space="preserve"> seront valides jusqu’à </w:t>
      </w:r>
      <w:r w:rsidRPr="007505CB">
        <w:rPr>
          <w:b/>
          <w:bCs/>
          <w:i/>
          <w:iCs/>
          <w:lang w:val="fr-FR"/>
        </w:rPr>
        <w:t>quatre-vingt-dix (90) jours après l’</w:t>
      </w:r>
      <w:proofErr w:type="spellStart"/>
      <w:r w:rsidRPr="007505CB">
        <w:rPr>
          <w:b/>
          <w:bCs/>
          <w:i/>
          <w:iCs/>
          <w:lang w:val="fr-FR"/>
        </w:rPr>
        <w:t>ouveture</w:t>
      </w:r>
      <w:proofErr w:type="spellEnd"/>
      <w:r w:rsidRPr="007505CB">
        <w:rPr>
          <w:b/>
          <w:bCs/>
          <w:i/>
          <w:iCs/>
          <w:lang w:val="fr-FR"/>
        </w:rPr>
        <w:t>.</w:t>
      </w:r>
    </w:p>
    <w:p w14:paraId="16D1CC87" w14:textId="77777777" w:rsidR="007505CB" w:rsidRPr="007505CB" w:rsidRDefault="007505CB" w:rsidP="00D41100">
      <w:pPr>
        <w:keepNext/>
        <w:spacing w:before="120" w:after="120"/>
        <w:rPr>
          <w:lang w:val="fr-FR"/>
        </w:rPr>
      </w:pPr>
      <w:r w:rsidRPr="007505CB">
        <w:rPr>
          <w:lang w:val="fr-FR"/>
        </w:rPr>
        <w:t>14</w:t>
      </w:r>
      <w:r w:rsidRPr="007505CB">
        <w:rPr>
          <w:b/>
          <w:bCs/>
          <w:lang w:val="fr-FR"/>
        </w:rPr>
        <w:t>. Prix proposé</w:t>
      </w:r>
    </w:p>
    <w:p w14:paraId="09A00FC4" w14:textId="77777777" w:rsidR="007505CB" w:rsidRPr="007505CB" w:rsidRDefault="007505CB" w:rsidP="00D41100">
      <w:pPr>
        <w:keepNext/>
        <w:suppressAutoHyphens/>
        <w:overflowPunct w:val="0"/>
        <w:autoSpaceDE w:val="0"/>
        <w:autoSpaceDN w:val="0"/>
        <w:adjustRightInd w:val="0"/>
        <w:spacing w:before="120" w:after="120"/>
        <w:textAlignment w:val="baseline"/>
        <w:rPr>
          <w:lang w:val="fr-FR"/>
        </w:rPr>
      </w:pPr>
      <w:r w:rsidRPr="007505CB">
        <w:rPr>
          <w:lang w:val="fr-FR"/>
        </w:rPr>
        <w:t xml:space="preserve">        16.    Le contractant doit indiquer son prix total dans le formulaire de devis du contractant.</w:t>
      </w:r>
    </w:p>
    <w:p w14:paraId="5C8998EF" w14:textId="77777777" w:rsidR="007505CB" w:rsidRPr="007505CB" w:rsidRDefault="007505CB" w:rsidP="00D41100">
      <w:pPr>
        <w:keepNext/>
        <w:suppressAutoHyphens/>
        <w:overflowPunct w:val="0"/>
        <w:autoSpaceDE w:val="0"/>
        <w:autoSpaceDN w:val="0"/>
        <w:adjustRightInd w:val="0"/>
        <w:spacing w:before="120" w:after="120"/>
        <w:textAlignment w:val="baseline"/>
        <w:rPr>
          <w:lang w:val="fr-FR"/>
        </w:rPr>
      </w:pPr>
      <w:r w:rsidRPr="007505CB">
        <w:rPr>
          <w:lang w:val="fr-FR"/>
        </w:rPr>
        <w:t xml:space="preserve">17.    Le contractant doit également indiquer ses tarifs et ses prix pour tous les postes des travaux décrits dans le devis quantitatif ci-joint. Les postes pour lesquels aucun tarif ou prix n’a été indiqué par le contractant ne seront pas pris en charge par le maître d’ouvrage une fois les travaux exécutés et seront réputés couverts par les tarifs et les prix des autres postes figurant dans le devis quantitatif. </w:t>
      </w:r>
    </w:p>
    <w:p w14:paraId="25BCF4A6" w14:textId="77777777" w:rsidR="007505CB" w:rsidRPr="007505CB" w:rsidRDefault="007505CB" w:rsidP="00D41100">
      <w:pPr>
        <w:keepNext/>
        <w:suppressAutoHyphens/>
        <w:overflowPunct w:val="0"/>
        <w:autoSpaceDE w:val="0"/>
        <w:autoSpaceDN w:val="0"/>
        <w:adjustRightInd w:val="0"/>
        <w:spacing w:before="120" w:after="120"/>
        <w:textAlignment w:val="baseline"/>
        <w:rPr>
          <w:lang w:val="fr-FR"/>
        </w:rPr>
      </w:pPr>
      <w:r w:rsidRPr="007505CB">
        <w:rPr>
          <w:lang w:val="fr-FR"/>
        </w:rPr>
        <w:t>Les taux et prix doivent inclure tous les droits, taxes et autres prélèvements dus par l’Entrepreneur en vertu du Contrat, à la date de 7 (sept) jours avant la date limite de soumission des offres</w:t>
      </w:r>
    </w:p>
    <w:p w14:paraId="5D024664" w14:textId="77777777" w:rsidR="007505CB" w:rsidRPr="007505CB" w:rsidRDefault="007505CB" w:rsidP="00D41100">
      <w:pPr>
        <w:keepNext/>
        <w:suppressAutoHyphens/>
        <w:overflowPunct w:val="0"/>
        <w:autoSpaceDE w:val="0"/>
        <w:autoSpaceDN w:val="0"/>
        <w:adjustRightInd w:val="0"/>
        <w:spacing w:before="120" w:after="120"/>
        <w:textAlignment w:val="baseline"/>
        <w:rPr>
          <w:lang w:val="fr-FR"/>
        </w:rPr>
      </w:pPr>
      <w:r w:rsidRPr="007505CB">
        <w:rPr>
          <w:lang w:val="fr-FR"/>
        </w:rPr>
        <w:t>18.    Un Entrepreneur qui prévoit d’engager des dépenses dans d’autres devises pour des intrants destinés aux Travaux fournis depuis l’extérieur du pays de l’Employeur et qui souhaite être payé en conséquence, doit indiquer une devise étrangère de son choix en plus de la devise locale en francs CFA (XAF).</w:t>
      </w:r>
    </w:p>
    <w:p w14:paraId="3B534C1C" w14:textId="77777777" w:rsidR="007505CB" w:rsidRPr="007505CB" w:rsidRDefault="007505CB" w:rsidP="00D41100">
      <w:pPr>
        <w:keepNext/>
        <w:suppressAutoHyphens/>
        <w:overflowPunct w:val="0"/>
        <w:autoSpaceDE w:val="0"/>
        <w:autoSpaceDN w:val="0"/>
        <w:adjustRightInd w:val="0"/>
        <w:spacing w:before="120" w:after="120"/>
        <w:textAlignment w:val="baseline"/>
        <w:rPr>
          <w:lang w:val="fr-FR"/>
        </w:rPr>
      </w:pPr>
      <w:r w:rsidRPr="007505CB">
        <w:rPr>
          <w:lang w:val="fr-FR"/>
        </w:rPr>
        <w:t>19.    La ou les devises de l’offre et la ou les devises de paiement doivent être les mêmes.</w:t>
      </w:r>
    </w:p>
    <w:p w14:paraId="059BA997" w14:textId="77777777" w:rsidR="007505CB" w:rsidRPr="007505CB" w:rsidRDefault="007505CB" w:rsidP="00D41100">
      <w:pPr>
        <w:keepNext/>
        <w:suppressAutoHyphens/>
        <w:overflowPunct w:val="0"/>
        <w:autoSpaceDE w:val="0"/>
        <w:autoSpaceDN w:val="0"/>
        <w:adjustRightInd w:val="0"/>
        <w:spacing w:before="120" w:after="120"/>
        <w:textAlignment w:val="baseline"/>
        <w:rPr>
          <w:b/>
          <w:bCs/>
          <w:lang w:val="fr-FR"/>
        </w:rPr>
      </w:pPr>
      <w:r w:rsidRPr="007505CB">
        <w:rPr>
          <w:b/>
          <w:bCs/>
          <w:lang w:val="fr-FR"/>
        </w:rPr>
        <w:t>Proposition technique</w:t>
      </w:r>
    </w:p>
    <w:p w14:paraId="1D195DF0" w14:textId="5A158F1A" w:rsidR="007505CB" w:rsidRPr="00DD1946" w:rsidRDefault="007505CB" w:rsidP="00D41100">
      <w:pPr>
        <w:keepNext/>
        <w:suppressAutoHyphens/>
        <w:overflowPunct w:val="0"/>
        <w:autoSpaceDE w:val="0"/>
        <w:autoSpaceDN w:val="0"/>
        <w:adjustRightInd w:val="0"/>
        <w:spacing w:before="120" w:after="120"/>
        <w:textAlignment w:val="baseline"/>
        <w:rPr>
          <w:lang w:val="fr-FR"/>
        </w:rPr>
      </w:pPr>
      <w:r w:rsidRPr="007505CB">
        <w:rPr>
          <w:lang w:val="fr-FR"/>
        </w:rPr>
        <w:t>20.    Le contractant doit présenter une proposition technique comprenant une description des méthodes de travail, du matériel, du personnel, du calendrier et de toute autre information pertinente, suffisamment détaillée pour démontrer que sa proposition est de nature à répondre aux exigences du marché et à re</w:t>
      </w:r>
      <w:r w:rsidR="00DD1946">
        <w:rPr>
          <w:lang w:val="fr-FR"/>
        </w:rPr>
        <w:t>specter les délais d'exécution.</w:t>
      </w:r>
    </w:p>
    <w:p w14:paraId="434630D1" w14:textId="32E0C448" w:rsidR="007505CB" w:rsidRPr="007505CB" w:rsidRDefault="007505CB" w:rsidP="00D41100">
      <w:pPr>
        <w:suppressAutoHyphens/>
        <w:overflowPunct w:val="0"/>
        <w:autoSpaceDE w:val="0"/>
        <w:autoSpaceDN w:val="0"/>
        <w:adjustRightInd w:val="0"/>
        <w:spacing w:before="120" w:after="120" w:line="256" w:lineRule="auto"/>
        <w:ind w:left="540"/>
        <w:contextualSpacing/>
        <w:textAlignment w:val="baseline"/>
        <w:rPr>
          <w:lang w:val="fr-FR"/>
        </w:rPr>
      </w:pPr>
      <w:r w:rsidRPr="007505CB">
        <w:rPr>
          <w:b/>
          <w:bCs/>
          <w:u w:val="single"/>
          <w:lang w:val="fr-FR"/>
        </w:rPr>
        <w:t>Autre</w:t>
      </w:r>
      <w:r w:rsidRPr="007505CB">
        <w:rPr>
          <w:lang w:val="fr-FR"/>
        </w:rPr>
        <w:t xml:space="preserve"> : Le Prestataire produira également un dossier administratif composé des pièces originales ou copies certifiées conformes par les services émetteurs et composés des éléments suivants en cours de validité : </w:t>
      </w:r>
      <w:r w:rsidRPr="007505CB">
        <w:rPr>
          <w:b/>
          <w:bCs/>
          <w:lang w:val="fr-FR"/>
        </w:rPr>
        <w:t xml:space="preserve">(i) Registre de Commerce; (ii) Attestation de  Conformité Fiscale; (iii) Plan de localisation ; (iv) Attestation de non faillite; (v) Attestation de non exclusion des marchés publics; (vi) Attestation pour soumission délivrée par la CNPS (vii) Attestation d’immatriculation fiscale et (viii) Attestation de domiciliation bancaire et L’Attestation de la </w:t>
      </w:r>
      <w:proofErr w:type="spellStart"/>
      <w:r w:rsidRPr="007505CB">
        <w:rPr>
          <w:b/>
          <w:bCs/>
          <w:lang w:val="fr-FR"/>
        </w:rPr>
        <w:t>categorization</w:t>
      </w:r>
      <w:proofErr w:type="spellEnd"/>
      <w:r w:rsidRPr="007505CB">
        <w:rPr>
          <w:b/>
          <w:bCs/>
          <w:lang w:val="fr-FR"/>
        </w:rPr>
        <w:t xml:space="preserve"> le cas échéant .</w:t>
      </w:r>
    </w:p>
    <w:p w14:paraId="76CBA3C7" w14:textId="77777777" w:rsidR="007505CB" w:rsidRPr="007505CB" w:rsidRDefault="007505CB" w:rsidP="00D41100">
      <w:pPr>
        <w:keepNext/>
        <w:spacing w:before="120" w:after="120" w:line="259" w:lineRule="auto"/>
        <w:rPr>
          <w:b/>
          <w:bCs/>
          <w:i/>
          <w:iCs/>
          <w:lang w:val="fr-FR"/>
        </w:rPr>
      </w:pPr>
      <w:r w:rsidRPr="007505CB">
        <w:rPr>
          <w:b/>
          <w:bCs/>
          <w:i/>
          <w:iCs/>
          <w:lang w:val="fr-FR"/>
        </w:rPr>
        <w:t>Remarque :</w:t>
      </w:r>
    </w:p>
    <w:p w14:paraId="105BD025" w14:textId="3D2AED5C" w:rsidR="007505CB" w:rsidRPr="007505CB" w:rsidRDefault="007505CB" w:rsidP="00D41100">
      <w:pPr>
        <w:keepNext/>
        <w:spacing w:before="120" w:after="120" w:line="259" w:lineRule="auto"/>
        <w:rPr>
          <w:b/>
          <w:bCs/>
          <w:i/>
          <w:iCs/>
          <w:lang w:val="fr-FR"/>
        </w:rPr>
      </w:pPr>
      <w:r w:rsidRPr="007505CB">
        <w:rPr>
          <w:b/>
          <w:bCs/>
          <w:i/>
          <w:iCs/>
          <w:lang w:val="fr-FR"/>
        </w:rPr>
        <w:t xml:space="preserve">-     Il convient de noter que les documents administratifs mentionnés ci-dessus doivent dater de moins de trois (03) mois, à l'exception de …………... et être présentés sous forme d'originaux ou de copies certifiées conformes par l'autorité compétente qui les a délivrés. L'absence de l'ensemble des </w:t>
      </w:r>
      <w:r w:rsidRPr="007505CB">
        <w:rPr>
          <w:b/>
          <w:bCs/>
          <w:i/>
          <w:iCs/>
          <w:lang w:val="fr-FR"/>
        </w:rPr>
        <w:lastRenderedPageBreak/>
        <w:t>documents susmentionnés n'entraînera pas le rejet de l'offre au moment de l'évaluation. Toutefois, ils seront exigés lors de l'attribution du marché.</w:t>
      </w:r>
    </w:p>
    <w:p w14:paraId="35C7CA8B" w14:textId="0FEAC8ED" w:rsidR="007505CB" w:rsidRPr="007505CB" w:rsidRDefault="007505CB" w:rsidP="00D41100">
      <w:pPr>
        <w:keepNext/>
        <w:spacing w:before="120" w:after="120" w:line="259" w:lineRule="auto"/>
        <w:rPr>
          <w:rFonts w:eastAsia="Calibri"/>
          <w:b/>
          <w:bCs/>
          <w:i/>
          <w:iCs/>
          <w:sz w:val="22"/>
          <w:lang w:val="fr-FR"/>
        </w:rPr>
      </w:pPr>
      <w:r w:rsidRPr="007505CB">
        <w:rPr>
          <w:b/>
          <w:bCs/>
          <w:i/>
          <w:iCs/>
          <w:lang w:val="fr-FR"/>
        </w:rPr>
        <w:t>-    Le récépissé du certificat de classification n'est pas admissible ; toutefois, les titulaires du certificat de classification sont exemptés des exigences relatives au personnel clé, à l'équipement et aux références dans le secteur</w:t>
      </w:r>
    </w:p>
    <w:p w14:paraId="4CB1F68F" w14:textId="77777777" w:rsidR="007505CB" w:rsidRPr="007505CB" w:rsidRDefault="007505CB" w:rsidP="00D41100">
      <w:pPr>
        <w:keepNext/>
        <w:spacing w:before="120" w:after="120" w:line="259" w:lineRule="auto"/>
        <w:rPr>
          <w:rFonts w:eastAsia="Calibri"/>
        </w:rPr>
      </w:pPr>
      <w:r w:rsidRPr="007505CB">
        <w:rPr>
          <w:rFonts w:eastAsia="Calibri"/>
          <w:b/>
          <w:bCs/>
        </w:rPr>
        <w:t>Clarifications</w:t>
      </w:r>
    </w:p>
    <w:p w14:paraId="624CB166" w14:textId="77777777" w:rsidR="007505CB" w:rsidRPr="007505CB" w:rsidRDefault="007505CB" w:rsidP="00F9185A">
      <w:pPr>
        <w:keepNext/>
        <w:numPr>
          <w:ilvl w:val="0"/>
          <w:numId w:val="55"/>
        </w:numPr>
        <w:suppressAutoHyphens/>
        <w:overflowPunct w:val="0"/>
        <w:autoSpaceDE w:val="0"/>
        <w:autoSpaceDN w:val="0"/>
        <w:adjustRightInd w:val="0"/>
        <w:spacing w:before="120" w:after="120"/>
        <w:ind w:left="450" w:hanging="450"/>
        <w:textAlignment w:val="baseline"/>
        <w:rPr>
          <w:szCs w:val="20"/>
          <w:lang w:val="fr-FR"/>
        </w:rPr>
      </w:pPr>
      <w:r w:rsidRPr="007505CB">
        <w:rPr>
          <w:lang w:val="fr-FR"/>
        </w:rPr>
        <w:t xml:space="preserve">Toute demande de clarification concernant cette Demande de Cotation peut être adressée par écrit : </w:t>
      </w:r>
    </w:p>
    <w:p w14:paraId="333E9403" w14:textId="257B86B6" w:rsidR="007505CB" w:rsidRPr="00DD1946" w:rsidRDefault="007505CB" w:rsidP="00D41100">
      <w:pPr>
        <w:suppressAutoHyphens/>
        <w:overflowPunct w:val="0"/>
        <w:autoSpaceDE w:val="0"/>
        <w:autoSpaceDN w:val="0"/>
        <w:adjustRightInd w:val="0"/>
        <w:spacing w:line="256" w:lineRule="auto"/>
        <w:ind w:left="540"/>
        <w:contextualSpacing/>
        <w:textAlignment w:val="baseline"/>
        <w:rPr>
          <w:b/>
          <w:bCs/>
          <w:lang w:val="fr-FR"/>
        </w:rPr>
      </w:pPr>
      <w:bookmarkStart w:id="30" w:name="_Hlk207288097"/>
      <w:r w:rsidRPr="007505CB">
        <w:rPr>
          <w:lang w:val="fr-FR"/>
        </w:rPr>
        <w:t xml:space="preserve">A </w:t>
      </w:r>
      <w:proofErr w:type="gramStart"/>
      <w:r w:rsidRPr="007505CB">
        <w:rPr>
          <w:lang w:val="fr-FR"/>
        </w:rPr>
        <w:t>l’attention  de</w:t>
      </w:r>
      <w:proofErr w:type="gramEnd"/>
      <w:r w:rsidRPr="007505CB">
        <w:rPr>
          <w:lang w:val="fr-FR"/>
        </w:rPr>
        <w:t>:</w:t>
      </w:r>
      <w:r w:rsidRPr="007505CB">
        <w:rPr>
          <w:lang w:val="fr-FR"/>
        </w:rPr>
        <w:tab/>
      </w:r>
      <w:r w:rsidRPr="00DD1946">
        <w:rPr>
          <w:b/>
          <w:bCs/>
          <w:lang w:val="fr-FR"/>
        </w:rPr>
        <w:t xml:space="preserve">Le Maire de la Commune de </w:t>
      </w:r>
      <w:r w:rsidR="00CA22CD" w:rsidRPr="00DD1946">
        <w:rPr>
          <w:b/>
          <w:bCs/>
          <w:lang w:val="fr-FR"/>
        </w:rPr>
        <w:t>JAKIRI</w:t>
      </w:r>
      <w:r w:rsidR="00613E76" w:rsidRPr="00DD1946">
        <w:rPr>
          <w:b/>
          <w:bCs/>
          <w:lang w:val="fr-FR"/>
        </w:rPr>
        <w:t xml:space="preserve"> </w:t>
      </w:r>
      <w:r w:rsidR="0082389E" w:rsidRPr="00DD1946">
        <w:rPr>
          <w:b/>
          <w:bCs/>
          <w:lang w:val="fr-FR"/>
        </w:rPr>
        <w:t xml:space="preserve"> </w:t>
      </w:r>
    </w:p>
    <w:p w14:paraId="02C0F788" w14:textId="044C6415" w:rsidR="007505CB" w:rsidRPr="00DD1946" w:rsidRDefault="007505CB" w:rsidP="00D41100">
      <w:pPr>
        <w:suppressAutoHyphens/>
        <w:overflowPunct w:val="0"/>
        <w:autoSpaceDE w:val="0"/>
        <w:autoSpaceDN w:val="0"/>
        <w:adjustRightInd w:val="0"/>
        <w:spacing w:line="256" w:lineRule="auto"/>
        <w:ind w:left="540"/>
        <w:contextualSpacing/>
        <w:textAlignment w:val="baseline"/>
        <w:rPr>
          <w:lang w:val="fr-FR"/>
        </w:rPr>
      </w:pPr>
      <w:r w:rsidRPr="00DD1946">
        <w:rPr>
          <w:lang w:val="fr-FR"/>
        </w:rPr>
        <w:t xml:space="preserve">Administration: </w:t>
      </w:r>
      <w:r w:rsidRPr="00DD1946">
        <w:rPr>
          <w:lang w:val="fr-FR"/>
        </w:rPr>
        <w:tab/>
      </w:r>
      <w:r w:rsidRPr="00DD1946">
        <w:rPr>
          <w:lang w:val="fr-FR"/>
        </w:rPr>
        <w:tab/>
      </w:r>
      <w:r w:rsidRPr="00DD1946">
        <w:rPr>
          <w:b/>
          <w:bCs/>
          <w:lang w:val="fr-FR"/>
        </w:rPr>
        <w:t xml:space="preserve">La Commune de </w:t>
      </w:r>
      <w:r w:rsidR="00CA22CD" w:rsidRPr="00DD1946">
        <w:rPr>
          <w:b/>
          <w:bCs/>
          <w:lang w:val="fr-FR"/>
        </w:rPr>
        <w:t>JAKIRI</w:t>
      </w:r>
      <w:r w:rsidR="00613E76" w:rsidRPr="00DD1946">
        <w:rPr>
          <w:b/>
          <w:bCs/>
          <w:lang w:val="fr-FR"/>
        </w:rPr>
        <w:t xml:space="preserve"> </w:t>
      </w:r>
      <w:r w:rsidR="0082389E" w:rsidRPr="00DD1946">
        <w:rPr>
          <w:b/>
          <w:bCs/>
          <w:lang w:val="fr-FR"/>
        </w:rPr>
        <w:t xml:space="preserve"> </w:t>
      </w:r>
    </w:p>
    <w:p w14:paraId="3FE4D7F9" w14:textId="29535373" w:rsidR="007505CB" w:rsidRPr="00DD1946" w:rsidRDefault="007505CB" w:rsidP="00D41100">
      <w:pPr>
        <w:suppressAutoHyphens/>
        <w:overflowPunct w:val="0"/>
        <w:autoSpaceDE w:val="0"/>
        <w:autoSpaceDN w:val="0"/>
        <w:adjustRightInd w:val="0"/>
        <w:spacing w:line="256" w:lineRule="auto"/>
        <w:ind w:left="540"/>
        <w:contextualSpacing/>
        <w:textAlignment w:val="baseline"/>
        <w:rPr>
          <w:lang w:val="fr-FR"/>
        </w:rPr>
      </w:pPr>
      <w:r w:rsidRPr="00DD1946">
        <w:rPr>
          <w:lang w:val="fr-FR"/>
        </w:rPr>
        <w:t>Ville:</w:t>
      </w:r>
      <w:r w:rsidRPr="00DD1946">
        <w:rPr>
          <w:lang w:val="fr-FR"/>
        </w:rPr>
        <w:tab/>
      </w:r>
      <w:r w:rsidRPr="00DD1946">
        <w:rPr>
          <w:lang w:val="fr-FR"/>
        </w:rPr>
        <w:tab/>
      </w:r>
      <w:r w:rsidRPr="00DD1946">
        <w:rPr>
          <w:lang w:val="fr-FR"/>
        </w:rPr>
        <w:tab/>
      </w:r>
      <w:r w:rsidR="00CA22CD" w:rsidRPr="00DD1946">
        <w:rPr>
          <w:b/>
          <w:bCs/>
          <w:lang w:val="fr-FR"/>
        </w:rPr>
        <w:t>JAKIRI</w:t>
      </w:r>
      <w:r w:rsidR="00613E76" w:rsidRPr="00DD1946">
        <w:rPr>
          <w:b/>
          <w:bCs/>
          <w:lang w:val="fr-FR"/>
        </w:rPr>
        <w:t xml:space="preserve"> </w:t>
      </w:r>
      <w:r w:rsidR="0082389E" w:rsidRPr="00DD1946">
        <w:rPr>
          <w:b/>
          <w:bCs/>
          <w:lang w:val="fr-FR"/>
        </w:rPr>
        <w:t xml:space="preserve"> </w:t>
      </w:r>
    </w:p>
    <w:p w14:paraId="493E54CF" w14:textId="0A996FA7" w:rsidR="007505CB" w:rsidRPr="00DD1946" w:rsidRDefault="007505CB" w:rsidP="00E30A45">
      <w:pPr>
        <w:suppressAutoHyphens/>
        <w:overflowPunct w:val="0"/>
        <w:autoSpaceDE w:val="0"/>
        <w:autoSpaceDN w:val="0"/>
        <w:adjustRightInd w:val="0"/>
        <w:spacing w:line="256" w:lineRule="auto"/>
        <w:ind w:left="540"/>
        <w:contextualSpacing/>
        <w:textAlignment w:val="baseline"/>
        <w:rPr>
          <w:b/>
          <w:bCs/>
          <w:lang w:val="fr-FR"/>
        </w:rPr>
      </w:pPr>
      <w:r w:rsidRPr="00DD1946">
        <w:rPr>
          <w:lang w:val="fr-FR"/>
        </w:rPr>
        <w:t xml:space="preserve">Boîte </w:t>
      </w:r>
      <w:proofErr w:type="gramStart"/>
      <w:r w:rsidRPr="00DD1946">
        <w:rPr>
          <w:lang w:val="fr-FR"/>
        </w:rPr>
        <w:t>Postale:</w:t>
      </w:r>
      <w:r w:rsidRPr="00DD1946">
        <w:rPr>
          <w:lang w:val="fr-FR"/>
        </w:rPr>
        <w:tab/>
      </w:r>
      <w:r w:rsidRPr="00DD1946">
        <w:rPr>
          <w:lang w:val="fr-FR"/>
        </w:rPr>
        <w:tab/>
      </w:r>
      <w:r w:rsidR="00E30A45" w:rsidRPr="00DD1946">
        <w:rPr>
          <w:b/>
          <w:bCs/>
          <w:lang w:val="fr-FR"/>
        </w:rPr>
        <w:t>B.P</w:t>
      </w:r>
      <w:proofErr w:type="gramEnd"/>
      <w:r w:rsidR="00E30A45" w:rsidRPr="00DD1946">
        <w:rPr>
          <w:b/>
          <w:bCs/>
          <w:lang w:val="fr-FR"/>
        </w:rPr>
        <w:t xml:space="preserve"> Box </w:t>
      </w:r>
      <w:r w:rsidR="00CA22CD" w:rsidRPr="00DD1946">
        <w:rPr>
          <w:b/>
          <w:bCs/>
          <w:lang w:val="fr-FR"/>
        </w:rPr>
        <w:t>02</w:t>
      </w:r>
      <w:r w:rsidR="00613E76" w:rsidRPr="00DD1946">
        <w:rPr>
          <w:b/>
          <w:bCs/>
          <w:lang w:val="fr-FR"/>
        </w:rPr>
        <w:t xml:space="preserve"> </w:t>
      </w:r>
      <w:r w:rsidR="00CA22CD" w:rsidRPr="00DD1946">
        <w:rPr>
          <w:b/>
          <w:bCs/>
          <w:lang w:val="fr-FR"/>
        </w:rPr>
        <w:t>JAKIRI</w:t>
      </w:r>
      <w:r w:rsidR="00613E76" w:rsidRPr="00DD1946">
        <w:rPr>
          <w:b/>
          <w:bCs/>
          <w:lang w:val="fr-FR"/>
        </w:rPr>
        <w:t xml:space="preserve"> </w:t>
      </w:r>
    </w:p>
    <w:p w14:paraId="77486283" w14:textId="77777777" w:rsidR="007505CB" w:rsidRPr="00DD1946" w:rsidRDefault="007505CB" w:rsidP="00D41100">
      <w:pPr>
        <w:suppressAutoHyphens/>
        <w:overflowPunct w:val="0"/>
        <w:autoSpaceDE w:val="0"/>
        <w:autoSpaceDN w:val="0"/>
        <w:adjustRightInd w:val="0"/>
        <w:spacing w:line="256" w:lineRule="auto"/>
        <w:ind w:left="540"/>
        <w:contextualSpacing/>
        <w:textAlignment w:val="baseline"/>
        <w:rPr>
          <w:lang w:val="fr-FR"/>
        </w:rPr>
      </w:pPr>
      <w:r w:rsidRPr="00DD1946">
        <w:rPr>
          <w:lang w:val="fr-FR"/>
        </w:rPr>
        <w:t>Pays:</w:t>
      </w:r>
      <w:r w:rsidRPr="00DD1946">
        <w:rPr>
          <w:lang w:val="fr-FR"/>
        </w:rPr>
        <w:tab/>
      </w:r>
      <w:r w:rsidRPr="00DD1946">
        <w:rPr>
          <w:lang w:val="fr-FR"/>
        </w:rPr>
        <w:tab/>
      </w:r>
      <w:r w:rsidRPr="00DD1946">
        <w:rPr>
          <w:lang w:val="fr-FR"/>
        </w:rPr>
        <w:tab/>
      </w:r>
      <w:r w:rsidRPr="00DD1946">
        <w:rPr>
          <w:b/>
          <w:bCs/>
          <w:lang w:val="fr-FR"/>
        </w:rPr>
        <w:t>Cameroun</w:t>
      </w:r>
    </w:p>
    <w:p w14:paraId="2EF82936" w14:textId="7A97A414" w:rsidR="007505CB" w:rsidRPr="00DD1946" w:rsidRDefault="007505CB" w:rsidP="00D41100">
      <w:pPr>
        <w:suppressAutoHyphens/>
        <w:overflowPunct w:val="0"/>
        <w:autoSpaceDE w:val="0"/>
        <w:autoSpaceDN w:val="0"/>
        <w:adjustRightInd w:val="0"/>
        <w:spacing w:line="256" w:lineRule="auto"/>
        <w:ind w:left="540"/>
        <w:contextualSpacing/>
        <w:textAlignment w:val="baseline"/>
        <w:rPr>
          <w:lang w:val="fr-FR"/>
        </w:rPr>
      </w:pPr>
      <w:proofErr w:type="spellStart"/>
      <w:r w:rsidRPr="00DD1946">
        <w:rPr>
          <w:lang w:val="fr-FR"/>
        </w:rPr>
        <w:t>Cell</w:t>
      </w:r>
      <w:proofErr w:type="spellEnd"/>
      <w:r w:rsidRPr="00DD1946">
        <w:rPr>
          <w:lang w:val="fr-FR"/>
        </w:rPr>
        <w:t xml:space="preserve"> phone:</w:t>
      </w:r>
      <w:r w:rsidRPr="00DD1946">
        <w:rPr>
          <w:lang w:val="fr-FR"/>
        </w:rPr>
        <w:tab/>
      </w:r>
      <w:r w:rsidRPr="00DD1946">
        <w:rPr>
          <w:lang w:val="fr-FR"/>
        </w:rPr>
        <w:tab/>
      </w:r>
      <w:r w:rsidR="00CA22CD" w:rsidRPr="00DD1946">
        <w:rPr>
          <w:lang w:val="fr-FR"/>
        </w:rPr>
        <w:t>676627995/665376520</w:t>
      </w:r>
    </w:p>
    <w:p w14:paraId="3A21A93F" w14:textId="1A8B27E2" w:rsidR="007505CB" w:rsidRPr="007505CB" w:rsidRDefault="007505CB" w:rsidP="00A574BB">
      <w:pPr>
        <w:spacing w:line="256" w:lineRule="auto"/>
        <w:ind w:left="540"/>
        <w:rPr>
          <w:szCs w:val="20"/>
        </w:rPr>
      </w:pPr>
      <w:proofErr w:type="gramStart"/>
      <w:r w:rsidRPr="00DD1946">
        <w:t>Mail :</w:t>
      </w:r>
      <w:proofErr w:type="gramEnd"/>
      <w:r w:rsidRPr="00DD1946">
        <w:tab/>
      </w:r>
      <w:r w:rsidRPr="00DD1946">
        <w:tab/>
      </w:r>
      <w:r w:rsidRPr="00DD1946">
        <w:tab/>
      </w:r>
      <w:bookmarkEnd w:id="30"/>
      <w:r w:rsidR="00E30A45" w:rsidRPr="00DD1946">
        <w:t>……………………………………….</w:t>
      </w:r>
    </w:p>
    <w:p w14:paraId="3866B62C" w14:textId="77777777" w:rsidR="007505CB" w:rsidRPr="007505CB" w:rsidRDefault="007505CB" w:rsidP="00D41100">
      <w:pPr>
        <w:spacing w:before="120" w:after="120"/>
        <w:ind w:left="450"/>
        <w:rPr>
          <w:lang w:val="fr-FR"/>
        </w:rPr>
      </w:pPr>
      <w:r w:rsidRPr="007505CB">
        <w:t xml:space="preserve"> </w:t>
      </w:r>
      <w:r w:rsidRPr="007505CB">
        <w:rPr>
          <w:lang w:val="fr-FR"/>
        </w:rPr>
        <w:t>Le délai de réception des demandes de précisions, exprimé en nombre de jours avant la date limite de soumission des offres, est de sept (07) jours. Le pouvoir adjudicateur enverra une copie de sa réponse à toutes les entreprises, en y joignant une description de la demande de précisions, sans toutefois en révéler l'origine.</w:t>
      </w:r>
    </w:p>
    <w:p w14:paraId="57678495" w14:textId="77777777" w:rsidR="007505CB" w:rsidRPr="007505CB" w:rsidRDefault="007505CB" w:rsidP="00D41100">
      <w:pPr>
        <w:spacing w:before="120" w:after="120" w:line="259" w:lineRule="auto"/>
        <w:rPr>
          <w:rFonts w:eastAsia="Calibri"/>
          <w:b/>
          <w:bCs/>
          <w:sz w:val="22"/>
        </w:rPr>
      </w:pPr>
      <w:proofErr w:type="spellStart"/>
      <w:r w:rsidRPr="007505CB">
        <w:rPr>
          <w:rFonts w:eastAsia="Calibri"/>
          <w:b/>
          <w:bCs/>
          <w:sz w:val="22"/>
        </w:rPr>
        <w:t>Soumission</w:t>
      </w:r>
      <w:proofErr w:type="spellEnd"/>
      <w:r w:rsidRPr="007505CB">
        <w:rPr>
          <w:rFonts w:eastAsia="Calibri"/>
          <w:b/>
          <w:bCs/>
          <w:sz w:val="22"/>
        </w:rPr>
        <w:t xml:space="preserve"> des </w:t>
      </w:r>
      <w:proofErr w:type="spellStart"/>
      <w:r w:rsidRPr="007505CB">
        <w:rPr>
          <w:rFonts w:eastAsia="Calibri"/>
          <w:b/>
          <w:bCs/>
          <w:sz w:val="22"/>
        </w:rPr>
        <w:t>Cotations</w:t>
      </w:r>
      <w:proofErr w:type="spellEnd"/>
    </w:p>
    <w:p w14:paraId="395636B9" w14:textId="77777777" w:rsidR="007505CB" w:rsidRPr="007505CB" w:rsidRDefault="007505CB" w:rsidP="00F9185A">
      <w:pPr>
        <w:numPr>
          <w:ilvl w:val="0"/>
          <w:numId w:val="55"/>
        </w:numPr>
        <w:suppressAutoHyphens/>
        <w:overflowPunct w:val="0"/>
        <w:autoSpaceDE w:val="0"/>
        <w:autoSpaceDN w:val="0"/>
        <w:adjustRightInd w:val="0"/>
        <w:spacing w:before="120" w:after="120" w:line="256" w:lineRule="auto"/>
        <w:ind w:left="540" w:hanging="540"/>
        <w:textAlignment w:val="baseline"/>
        <w:rPr>
          <w:szCs w:val="20"/>
          <w:lang w:val="fr-FR"/>
        </w:rPr>
      </w:pPr>
      <w:r w:rsidRPr="007505CB">
        <w:rPr>
          <w:lang w:val="fr-FR"/>
        </w:rPr>
        <w:t xml:space="preserve">Les Cotations doivent être soumises selon le formulaire ci-joint à l’Annexe </w:t>
      </w:r>
      <w:r w:rsidRPr="007505CB">
        <w:rPr>
          <w:b/>
          <w:bCs/>
          <w:iCs/>
          <w:lang w:val="fr-FR"/>
        </w:rPr>
        <w:t xml:space="preserve">en sept (07) copies (donc un original (01) et six (06) copies) plus une clé USB </w:t>
      </w:r>
      <w:proofErr w:type="spellStart"/>
      <w:r w:rsidRPr="007505CB">
        <w:rPr>
          <w:b/>
          <w:bCs/>
          <w:iCs/>
          <w:lang w:val="fr-FR"/>
        </w:rPr>
        <w:t>cotenant</w:t>
      </w:r>
      <w:proofErr w:type="spellEnd"/>
      <w:r w:rsidRPr="007505CB">
        <w:rPr>
          <w:b/>
          <w:bCs/>
          <w:iCs/>
          <w:lang w:val="fr-FR"/>
        </w:rPr>
        <w:t xml:space="preserve"> la </w:t>
      </w:r>
      <w:proofErr w:type="spellStart"/>
      <w:r w:rsidRPr="007505CB">
        <w:rPr>
          <w:b/>
          <w:bCs/>
          <w:iCs/>
          <w:lang w:val="fr-FR"/>
        </w:rPr>
        <w:t>versiont</w:t>
      </w:r>
      <w:proofErr w:type="spellEnd"/>
      <w:r w:rsidRPr="007505CB">
        <w:rPr>
          <w:b/>
          <w:bCs/>
          <w:iCs/>
          <w:lang w:val="fr-FR"/>
        </w:rPr>
        <w:t xml:space="preserve"> scannée de la </w:t>
      </w:r>
      <w:proofErr w:type="spellStart"/>
      <w:r w:rsidRPr="007505CB">
        <w:rPr>
          <w:b/>
          <w:bCs/>
          <w:iCs/>
          <w:lang w:val="fr-FR"/>
        </w:rPr>
        <w:t>quotation</w:t>
      </w:r>
      <w:proofErr w:type="spellEnd"/>
      <w:r w:rsidRPr="007505CB">
        <w:rPr>
          <w:b/>
          <w:bCs/>
          <w:iCs/>
          <w:lang w:val="fr-FR"/>
        </w:rPr>
        <w:t xml:space="preserve"> et la version modifiable</w:t>
      </w:r>
      <w:r w:rsidRPr="007505CB">
        <w:rPr>
          <w:lang w:val="fr-FR"/>
        </w:rPr>
        <w:t>, dans une enveloppe scellée marquée comme suit :</w:t>
      </w:r>
    </w:p>
    <w:p w14:paraId="73C1E44E" w14:textId="3C4B7979" w:rsidR="007505CB" w:rsidRPr="00CB4326" w:rsidRDefault="007505CB" w:rsidP="00CB4326">
      <w:pPr>
        <w:suppressAutoHyphens/>
        <w:spacing w:before="120" w:after="120"/>
        <w:ind w:left="1080"/>
        <w:contextualSpacing/>
        <w:rPr>
          <w:b/>
          <w:bCs/>
          <w:highlight w:val="cyan"/>
        </w:rPr>
      </w:pPr>
      <w:r w:rsidRPr="007505CB">
        <w:rPr>
          <w:b/>
          <w:bCs/>
          <w:i/>
          <w:iCs/>
          <w:lang w:val="fr-FR"/>
        </w:rPr>
        <w:t>“Demande de Cotations N°</w:t>
      </w:r>
      <w:r w:rsidR="00DD1946">
        <w:rPr>
          <w:b/>
          <w:bCs/>
          <w:i/>
          <w:iCs/>
          <w:lang w:val="fr-FR"/>
        </w:rPr>
        <w:t xml:space="preserve"> </w:t>
      </w:r>
      <w:r w:rsidR="00CB4326">
        <w:rPr>
          <w:b/>
          <w:bCs/>
          <w:i/>
          <w:iCs/>
          <w:lang w:val="fr-FR"/>
        </w:rPr>
        <w:t>003</w:t>
      </w:r>
      <w:r w:rsidRPr="007505CB">
        <w:rPr>
          <w:b/>
          <w:bCs/>
          <w:i/>
          <w:iCs/>
          <w:lang w:val="fr-FR"/>
        </w:rPr>
        <w:t xml:space="preserve">/ </w:t>
      </w:r>
      <w:r w:rsidR="00F77749" w:rsidRPr="007505CB">
        <w:rPr>
          <w:b/>
          <w:bCs/>
          <w:i/>
          <w:iCs/>
          <w:lang w:val="fr-FR"/>
        </w:rPr>
        <w:t>Maire</w:t>
      </w:r>
      <w:r w:rsidRPr="007505CB">
        <w:rPr>
          <w:b/>
          <w:bCs/>
          <w:i/>
          <w:iCs/>
          <w:lang w:val="fr-FR"/>
        </w:rPr>
        <w:t>/</w:t>
      </w:r>
      <w:r w:rsidR="00025A80">
        <w:rPr>
          <w:b/>
          <w:bCs/>
          <w:i/>
          <w:iCs/>
          <w:lang w:val="fr-FR"/>
        </w:rPr>
        <w:t>J</w:t>
      </w:r>
      <w:r w:rsidR="00DB186B">
        <w:rPr>
          <w:b/>
          <w:bCs/>
          <w:i/>
          <w:iCs/>
          <w:lang w:val="fr-FR"/>
        </w:rPr>
        <w:t>C/</w:t>
      </w:r>
      <w:r w:rsidR="00025A80">
        <w:rPr>
          <w:b/>
          <w:bCs/>
          <w:i/>
          <w:iCs/>
          <w:lang w:val="fr-FR"/>
        </w:rPr>
        <w:t>J</w:t>
      </w:r>
      <w:r w:rsidR="00E30A45">
        <w:rPr>
          <w:b/>
          <w:bCs/>
          <w:i/>
          <w:iCs/>
          <w:lang w:val="fr-FR"/>
        </w:rPr>
        <w:t>C</w:t>
      </w:r>
      <w:r w:rsidRPr="007505CB">
        <w:rPr>
          <w:b/>
          <w:bCs/>
          <w:i/>
          <w:iCs/>
          <w:lang w:val="fr-FR"/>
        </w:rPr>
        <w:t>ITB/PROLOG Budget 2026 OF</w:t>
      </w:r>
      <w:r w:rsidR="00CB4326">
        <w:rPr>
          <w:b/>
          <w:bCs/>
          <w:i/>
          <w:iCs/>
          <w:lang w:val="fr-FR"/>
        </w:rPr>
        <w:t xml:space="preserve"> 31/8/2026</w:t>
      </w:r>
      <w:r w:rsidRPr="007505CB">
        <w:rPr>
          <w:b/>
          <w:bCs/>
          <w:i/>
          <w:iCs/>
          <w:lang w:val="fr-FR"/>
        </w:rPr>
        <w:t xml:space="preserve"> relatif à </w:t>
      </w:r>
      <w:r w:rsidRPr="00CB4326">
        <w:rPr>
          <w:b/>
          <w:bCs/>
          <w:i/>
          <w:iCs/>
          <w:lang w:val="fr-FR"/>
        </w:rPr>
        <w:t xml:space="preserve">la </w:t>
      </w:r>
      <w:proofErr w:type="spellStart"/>
      <w:r w:rsidR="00405B4D" w:rsidRPr="00CB4326">
        <w:rPr>
          <w:b/>
          <w:bCs/>
          <w:lang w:val="fr-FR"/>
        </w:rPr>
        <w:t>LA</w:t>
      </w:r>
      <w:proofErr w:type="spellEnd"/>
      <w:r w:rsidR="00405B4D" w:rsidRPr="00CB4326">
        <w:rPr>
          <w:b/>
          <w:bCs/>
          <w:lang w:val="fr-FR"/>
        </w:rPr>
        <w:t xml:space="preserve"> </w:t>
      </w:r>
      <w:r w:rsidR="001C188D" w:rsidRPr="00CB4326">
        <w:rPr>
          <w:b/>
          <w:bCs/>
          <w:lang w:val="fr-FR"/>
        </w:rPr>
        <w:t>CONSTRUCTION DU PONT RELIANT MBOVIDZEM ET KIBANG DANS LA COMMUNE DE JAKIRI, DANS LA DIVISION DE BUI DE LA RÉGION DU NORD-OUEST</w:t>
      </w:r>
      <w:r w:rsidR="00DB186B" w:rsidRPr="00CB4326">
        <w:rPr>
          <w:b/>
          <w:bCs/>
          <w:i/>
          <w:iCs/>
          <w:lang w:val="fr-FR"/>
        </w:rPr>
        <w:t>.</w:t>
      </w:r>
    </w:p>
    <w:p w14:paraId="70606D9C" w14:textId="77777777" w:rsidR="007505CB" w:rsidRPr="007505CB" w:rsidRDefault="007505CB" w:rsidP="007505CB">
      <w:pPr>
        <w:spacing w:before="120" w:after="120" w:line="259" w:lineRule="auto"/>
        <w:jc w:val="center"/>
        <w:rPr>
          <w:rFonts w:eastAsia="Calibri"/>
          <w:i/>
          <w:iCs/>
          <w:sz w:val="22"/>
          <w:lang w:val="fr-FR"/>
        </w:rPr>
      </w:pPr>
      <w:r w:rsidRPr="007505CB">
        <w:rPr>
          <w:rFonts w:eastAsia="Calibri"/>
          <w:b/>
          <w:bCs/>
          <w:i/>
          <w:iCs/>
          <w:sz w:val="22"/>
          <w:lang w:val="fr-FR"/>
        </w:rPr>
        <w:t>A N’OUVRIR QU’EN SEANCE D’OUVERTURE”</w:t>
      </w:r>
    </w:p>
    <w:p w14:paraId="3E59DB74" w14:textId="77777777" w:rsidR="007505CB" w:rsidRPr="007505CB" w:rsidRDefault="007505CB" w:rsidP="00F9185A">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7505CB">
        <w:rPr>
          <w:lang w:val="fr"/>
        </w:rPr>
        <w:t xml:space="preserve">Les cotations doivent être soumises selon le formulaire joint à l’Annexe </w:t>
      </w:r>
    </w:p>
    <w:p w14:paraId="1844CCA1" w14:textId="4A89604B" w:rsidR="007505CB" w:rsidRPr="007505CB" w:rsidRDefault="007505CB" w:rsidP="00F9185A">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7505CB">
        <w:rPr>
          <w:lang w:val="fr-FR"/>
        </w:rPr>
        <w:t xml:space="preserve">La date et l’heure limites pour la soumission des Cotations est </w:t>
      </w:r>
      <w:r w:rsidR="00CB4326">
        <w:rPr>
          <w:b/>
          <w:bCs/>
          <w:i/>
          <w:iCs/>
          <w:lang w:val="fr-FR"/>
        </w:rPr>
        <w:t>16/9/</w:t>
      </w:r>
      <w:r w:rsidRPr="007505CB">
        <w:rPr>
          <w:b/>
          <w:bCs/>
          <w:i/>
          <w:iCs/>
          <w:lang w:val="fr-FR"/>
        </w:rPr>
        <w:t>/2026 à 10 heure</w:t>
      </w:r>
    </w:p>
    <w:p w14:paraId="226B0E03" w14:textId="77777777" w:rsidR="007505CB" w:rsidRPr="007505CB" w:rsidRDefault="007505CB" w:rsidP="00F9185A">
      <w:pPr>
        <w:keepNext/>
        <w:numPr>
          <w:ilvl w:val="0"/>
          <w:numId w:val="55"/>
        </w:numPr>
        <w:suppressAutoHyphens/>
        <w:overflowPunct w:val="0"/>
        <w:autoSpaceDE w:val="0"/>
        <w:autoSpaceDN w:val="0"/>
        <w:adjustRightInd w:val="0"/>
        <w:spacing w:before="120" w:after="120"/>
        <w:ind w:left="450" w:hanging="450"/>
        <w:textAlignment w:val="baseline"/>
        <w:rPr>
          <w:sz w:val="22"/>
          <w:lang w:val="fr-FR"/>
        </w:rPr>
      </w:pPr>
      <w:r w:rsidRPr="007505CB">
        <w:rPr>
          <w:lang w:val="fr-FR"/>
        </w:rPr>
        <w:t>L’adresse pour la soumission de votre Cotation est la suivante :</w:t>
      </w:r>
    </w:p>
    <w:p w14:paraId="0005548C" w14:textId="3B6FB0C4" w:rsidR="007505CB" w:rsidRPr="00CB4326" w:rsidRDefault="007505CB" w:rsidP="007505CB">
      <w:pPr>
        <w:suppressAutoHyphens/>
        <w:overflowPunct w:val="0"/>
        <w:autoSpaceDE w:val="0"/>
        <w:autoSpaceDN w:val="0"/>
        <w:adjustRightInd w:val="0"/>
        <w:spacing w:line="256" w:lineRule="auto"/>
        <w:ind w:left="540"/>
        <w:contextualSpacing/>
        <w:textAlignment w:val="baseline"/>
        <w:rPr>
          <w:b/>
          <w:bCs/>
          <w:lang w:val="fr-FR"/>
        </w:rPr>
      </w:pPr>
      <w:r w:rsidRPr="007505CB">
        <w:rPr>
          <w:lang w:val="fr-FR"/>
        </w:rPr>
        <w:t xml:space="preserve">A </w:t>
      </w:r>
      <w:r w:rsidR="00CB4326" w:rsidRPr="007505CB">
        <w:rPr>
          <w:lang w:val="fr-FR"/>
        </w:rPr>
        <w:t>l’attention de</w:t>
      </w:r>
      <w:r w:rsidRPr="007505CB">
        <w:rPr>
          <w:lang w:val="fr-FR"/>
        </w:rPr>
        <w:t>:</w:t>
      </w:r>
      <w:r w:rsidRPr="007505CB">
        <w:rPr>
          <w:lang w:val="fr-FR"/>
        </w:rPr>
        <w:tab/>
      </w:r>
      <w:r w:rsidRPr="00CB4326">
        <w:rPr>
          <w:b/>
          <w:bCs/>
          <w:lang w:val="fr-FR"/>
        </w:rPr>
        <w:t xml:space="preserve">Le Maire de la Commune de </w:t>
      </w:r>
      <w:r w:rsidR="00CA22CD" w:rsidRPr="00CB4326">
        <w:rPr>
          <w:b/>
          <w:bCs/>
          <w:lang w:val="fr-FR"/>
        </w:rPr>
        <w:t>JAKIRI</w:t>
      </w:r>
      <w:r w:rsidR="00613E76" w:rsidRPr="00CB4326">
        <w:rPr>
          <w:b/>
          <w:bCs/>
          <w:lang w:val="fr-FR"/>
        </w:rPr>
        <w:t xml:space="preserve"> </w:t>
      </w:r>
      <w:r w:rsidR="0082389E" w:rsidRPr="00CB4326">
        <w:rPr>
          <w:b/>
          <w:bCs/>
          <w:lang w:val="fr-FR"/>
        </w:rPr>
        <w:t xml:space="preserve"> </w:t>
      </w:r>
    </w:p>
    <w:p w14:paraId="67892EF6" w14:textId="303ED188" w:rsidR="007505CB" w:rsidRPr="00CB4326" w:rsidRDefault="007505CB" w:rsidP="007505CB">
      <w:pPr>
        <w:suppressAutoHyphens/>
        <w:overflowPunct w:val="0"/>
        <w:autoSpaceDE w:val="0"/>
        <w:autoSpaceDN w:val="0"/>
        <w:adjustRightInd w:val="0"/>
        <w:spacing w:line="256" w:lineRule="auto"/>
        <w:ind w:left="540"/>
        <w:contextualSpacing/>
        <w:textAlignment w:val="baseline"/>
        <w:rPr>
          <w:lang w:val="fr-FR"/>
        </w:rPr>
      </w:pPr>
      <w:r w:rsidRPr="00CB4326">
        <w:rPr>
          <w:lang w:val="fr-FR"/>
        </w:rPr>
        <w:t xml:space="preserve">Administration: </w:t>
      </w:r>
      <w:r w:rsidRPr="00CB4326">
        <w:rPr>
          <w:lang w:val="fr-FR"/>
        </w:rPr>
        <w:tab/>
      </w:r>
      <w:r w:rsidRPr="00CB4326">
        <w:rPr>
          <w:lang w:val="fr-FR"/>
        </w:rPr>
        <w:tab/>
      </w:r>
      <w:r w:rsidRPr="00CB4326">
        <w:rPr>
          <w:b/>
          <w:bCs/>
          <w:lang w:val="fr-FR"/>
        </w:rPr>
        <w:t xml:space="preserve">La Commune de </w:t>
      </w:r>
      <w:r w:rsidRPr="00CB4326">
        <w:rPr>
          <w:b/>
          <w:bCs/>
          <w:lang w:val="fr-FR"/>
        </w:rPr>
        <w:tab/>
      </w:r>
      <w:r w:rsidR="00CA22CD" w:rsidRPr="00CB4326">
        <w:rPr>
          <w:b/>
          <w:bCs/>
          <w:lang w:val="fr-FR"/>
        </w:rPr>
        <w:t>JAKIRI</w:t>
      </w:r>
      <w:r w:rsidR="00613E76" w:rsidRPr="00CB4326">
        <w:rPr>
          <w:b/>
          <w:bCs/>
          <w:lang w:val="fr-FR"/>
        </w:rPr>
        <w:t xml:space="preserve"> </w:t>
      </w:r>
      <w:r w:rsidR="0082389E" w:rsidRPr="00CB4326">
        <w:rPr>
          <w:b/>
          <w:bCs/>
          <w:lang w:val="fr-FR"/>
        </w:rPr>
        <w:t xml:space="preserve"> </w:t>
      </w:r>
    </w:p>
    <w:p w14:paraId="14DB84BD" w14:textId="1378E25C" w:rsidR="007505CB" w:rsidRPr="00CB4326" w:rsidRDefault="007505CB" w:rsidP="007505CB">
      <w:pPr>
        <w:suppressAutoHyphens/>
        <w:overflowPunct w:val="0"/>
        <w:autoSpaceDE w:val="0"/>
        <w:autoSpaceDN w:val="0"/>
        <w:adjustRightInd w:val="0"/>
        <w:spacing w:line="256" w:lineRule="auto"/>
        <w:ind w:left="540"/>
        <w:contextualSpacing/>
        <w:textAlignment w:val="baseline"/>
        <w:rPr>
          <w:lang w:val="fr-FR"/>
        </w:rPr>
      </w:pPr>
      <w:r w:rsidRPr="00CB4326">
        <w:rPr>
          <w:lang w:val="fr-FR"/>
        </w:rPr>
        <w:t>Ville:</w:t>
      </w:r>
      <w:r w:rsidRPr="00CB4326">
        <w:rPr>
          <w:lang w:val="fr-FR"/>
        </w:rPr>
        <w:tab/>
      </w:r>
      <w:r w:rsidRPr="00CB4326">
        <w:rPr>
          <w:lang w:val="fr-FR"/>
        </w:rPr>
        <w:tab/>
      </w:r>
      <w:r w:rsidRPr="00CB4326">
        <w:rPr>
          <w:lang w:val="fr-FR"/>
        </w:rPr>
        <w:tab/>
      </w:r>
      <w:r w:rsidR="00CA22CD" w:rsidRPr="00CB4326">
        <w:rPr>
          <w:b/>
          <w:bCs/>
          <w:lang w:val="fr-FR"/>
        </w:rPr>
        <w:t>JAKIRI</w:t>
      </w:r>
      <w:r w:rsidR="00613E76" w:rsidRPr="00CB4326">
        <w:rPr>
          <w:b/>
          <w:bCs/>
          <w:lang w:val="fr-FR"/>
        </w:rPr>
        <w:t xml:space="preserve"> </w:t>
      </w:r>
      <w:r w:rsidR="0082389E" w:rsidRPr="00CB4326">
        <w:rPr>
          <w:b/>
          <w:bCs/>
          <w:lang w:val="fr-FR"/>
        </w:rPr>
        <w:t xml:space="preserve"> </w:t>
      </w:r>
    </w:p>
    <w:p w14:paraId="4480012E" w14:textId="691E31D4" w:rsidR="007505CB" w:rsidRPr="00CB4326" w:rsidRDefault="007505CB" w:rsidP="00CB4326">
      <w:pPr>
        <w:suppressAutoHyphens/>
        <w:overflowPunct w:val="0"/>
        <w:autoSpaceDE w:val="0"/>
        <w:autoSpaceDN w:val="0"/>
        <w:adjustRightInd w:val="0"/>
        <w:spacing w:line="256" w:lineRule="auto"/>
        <w:ind w:left="540"/>
        <w:contextualSpacing/>
        <w:textAlignment w:val="baseline"/>
        <w:rPr>
          <w:b/>
          <w:bCs/>
          <w:lang w:val="fr-FR"/>
        </w:rPr>
      </w:pPr>
      <w:r w:rsidRPr="00CB4326">
        <w:rPr>
          <w:lang w:val="fr-FR"/>
        </w:rPr>
        <w:t xml:space="preserve">Boîte </w:t>
      </w:r>
      <w:r w:rsidR="00CB4326" w:rsidRPr="00CB4326">
        <w:rPr>
          <w:lang w:val="fr-FR"/>
        </w:rPr>
        <w:t xml:space="preserve">Postale: </w:t>
      </w:r>
      <w:r w:rsidR="00CB4326" w:rsidRPr="00CB4326">
        <w:rPr>
          <w:lang w:val="fr-FR"/>
        </w:rPr>
        <w:tab/>
      </w:r>
      <w:r w:rsidR="00CB4326" w:rsidRPr="00CB4326">
        <w:rPr>
          <w:lang w:val="fr-FR"/>
        </w:rPr>
        <w:tab/>
        <w:t>B.P</w:t>
      </w:r>
      <w:r w:rsidR="00E30A45" w:rsidRPr="00CB4326">
        <w:rPr>
          <w:b/>
          <w:bCs/>
          <w:lang w:val="fr-FR"/>
        </w:rPr>
        <w:t xml:space="preserve"> Box</w:t>
      </w:r>
      <w:r w:rsidR="004B01F9" w:rsidRPr="00CB4326">
        <w:rPr>
          <w:b/>
          <w:bCs/>
          <w:lang w:val="fr-FR"/>
        </w:rPr>
        <w:t xml:space="preserve"> 02</w:t>
      </w:r>
      <w:r w:rsidR="00E30A45" w:rsidRPr="00CB4326">
        <w:rPr>
          <w:b/>
          <w:bCs/>
          <w:lang w:val="fr-FR"/>
        </w:rPr>
        <w:t xml:space="preserve"> </w:t>
      </w:r>
      <w:r w:rsidR="00CA22CD" w:rsidRPr="00CB4326">
        <w:rPr>
          <w:b/>
          <w:bCs/>
          <w:lang w:val="fr-FR"/>
        </w:rPr>
        <w:t>JAKIRI</w:t>
      </w:r>
    </w:p>
    <w:p w14:paraId="7DBA163A" w14:textId="77777777" w:rsidR="007505CB" w:rsidRPr="00CB4326" w:rsidRDefault="007505CB" w:rsidP="007505CB">
      <w:pPr>
        <w:suppressAutoHyphens/>
        <w:overflowPunct w:val="0"/>
        <w:autoSpaceDE w:val="0"/>
        <w:autoSpaceDN w:val="0"/>
        <w:adjustRightInd w:val="0"/>
        <w:spacing w:line="256" w:lineRule="auto"/>
        <w:ind w:left="540"/>
        <w:contextualSpacing/>
        <w:textAlignment w:val="baseline"/>
        <w:rPr>
          <w:lang w:val="fr-FR"/>
        </w:rPr>
      </w:pPr>
      <w:r w:rsidRPr="00CB4326">
        <w:rPr>
          <w:lang w:val="fr-FR"/>
        </w:rPr>
        <w:t>Pays:</w:t>
      </w:r>
      <w:r w:rsidRPr="00CB4326">
        <w:rPr>
          <w:lang w:val="fr-FR"/>
        </w:rPr>
        <w:tab/>
      </w:r>
      <w:r w:rsidRPr="00CB4326">
        <w:rPr>
          <w:lang w:val="fr-FR"/>
        </w:rPr>
        <w:tab/>
      </w:r>
      <w:r w:rsidRPr="00CB4326">
        <w:rPr>
          <w:lang w:val="fr-FR"/>
        </w:rPr>
        <w:tab/>
      </w:r>
      <w:r w:rsidRPr="00CB4326">
        <w:rPr>
          <w:b/>
          <w:bCs/>
          <w:lang w:val="fr-FR"/>
        </w:rPr>
        <w:t>Cameroun</w:t>
      </w:r>
    </w:p>
    <w:p w14:paraId="66F3AB13" w14:textId="7CB856B8" w:rsidR="007505CB" w:rsidRPr="00CB4326" w:rsidRDefault="007505CB" w:rsidP="007505CB">
      <w:pPr>
        <w:suppressAutoHyphens/>
        <w:overflowPunct w:val="0"/>
        <w:autoSpaceDE w:val="0"/>
        <w:autoSpaceDN w:val="0"/>
        <w:adjustRightInd w:val="0"/>
        <w:spacing w:line="256" w:lineRule="auto"/>
        <w:ind w:left="540"/>
        <w:contextualSpacing/>
        <w:textAlignment w:val="baseline"/>
        <w:rPr>
          <w:b/>
          <w:lang w:val="fr-FR"/>
        </w:rPr>
      </w:pPr>
      <w:proofErr w:type="spellStart"/>
      <w:r w:rsidRPr="00CB4326">
        <w:rPr>
          <w:lang w:val="fr-FR"/>
        </w:rPr>
        <w:t>Cell</w:t>
      </w:r>
      <w:proofErr w:type="spellEnd"/>
      <w:r w:rsidRPr="00CB4326">
        <w:rPr>
          <w:lang w:val="fr-FR"/>
        </w:rPr>
        <w:t xml:space="preserve"> phone: </w:t>
      </w:r>
      <w:r w:rsidR="00080E52" w:rsidRPr="00CB4326">
        <w:rPr>
          <w:lang w:val="fr-FR"/>
        </w:rPr>
        <w:t xml:space="preserve">                </w:t>
      </w:r>
      <w:proofErr w:type="gramStart"/>
      <w:r w:rsidR="00080E52" w:rsidRPr="00CB4326">
        <w:rPr>
          <w:lang w:val="fr-FR"/>
        </w:rPr>
        <w:t xml:space="preserve"> </w:t>
      </w:r>
      <w:r w:rsidR="00CB4326" w:rsidRPr="00CB4326">
        <w:rPr>
          <w:lang w:val="fr-FR"/>
        </w:rPr>
        <w:t xml:space="preserve">  (</w:t>
      </w:r>
      <w:proofErr w:type="gramEnd"/>
      <w:r w:rsidR="00A574BB" w:rsidRPr="00CB4326">
        <w:rPr>
          <w:lang w:val="fr-FR"/>
        </w:rPr>
        <w:t xml:space="preserve">+237) </w:t>
      </w:r>
      <w:r w:rsidR="004B01F9" w:rsidRPr="00CB4326">
        <w:rPr>
          <w:b/>
          <w:bCs/>
          <w:iCs/>
          <w:lang w:val="fr-CM"/>
        </w:rPr>
        <w:t>676627995/665376520</w:t>
      </w:r>
    </w:p>
    <w:p w14:paraId="2CF6E96C" w14:textId="690A4AC2" w:rsidR="007505CB" w:rsidRPr="00CB4326" w:rsidRDefault="007505CB" w:rsidP="007505CB">
      <w:pPr>
        <w:tabs>
          <w:tab w:val="num" w:pos="450"/>
        </w:tabs>
        <w:spacing w:before="120" w:after="120" w:line="259" w:lineRule="auto"/>
        <w:ind w:left="450"/>
        <w:rPr>
          <w:rFonts w:eastAsia="Calibri"/>
          <w:sz w:val="22"/>
        </w:rPr>
      </w:pPr>
      <w:proofErr w:type="gramStart"/>
      <w:r w:rsidRPr="00CB4326">
        <w:rPr>
          <w:rFonts w:eastAsia="Calibri"/>
          <w:sz w:val="22"/>
        </w:rPr>
        <w:t>Mail :</w:t>
      </w:r>
      <w:proofErr w:type="gramEnd"/>
      <w:r w:rsidRPr="00CB4326">
        <w:rPr>
          <w:rFonts w:eastAsia="Calibri"/>
          <w:sz w:val="22"/>
        </w:rPr>
        <w:tab/>
      </w:r>
      <w:r w:rsidRPr="00CB4326">
        <w:rPr>
          <w:rFonts w:eastAsia="Calibri"/>
          <w:sz w:val="22"/>
        </w:rPr>
        <w:tab/>
      </w:r>
      <w:r w:rsidRPr="00CB4326">
        <w:rPr>
          <w:rFonts w:eastAsia="Calibri"/>
          <w:sz w:val="22"/>
        </w:rPr>
        <w:tab/>
      </w:r>
      <w:r w:rsidR="00A574BB" w:rsidRPr="00CB4326">
        <w:t>…………………………….</w:t>
      </w:r>
    </w:p>
    <w:p w14:paraId="17658ED5" w14:textId="77777777" w:rsidR="007505CB" w:rsidRPr="007505CB" w:rsidRDefault="007505CB" w:rsidP="00D41100">
      <w:pPr>
        <w:spacing w:before="120" w:after="120" w:line="259" w:lineRule="auto"/>
        <w:rPr>
          <w:rFonts w:eastAsia="Calibri"/>
          <w:b/>
          <w:bCs/>
          <w:sz w:val="22"/>
        </w:rPr>
      </w:pPr>
      <w:proofErr w:type="spellStart"/>
      <w:r w:rsidRPr="00CB4326">
        <w:rPr>
          <w:rFonts w:eastAsia="Calibri"/>
          <w:b/>
          <w:bCs/>
          <w:sz w:val="22"/>
        </w:rPr>
        <w:t>Ouverture</w:t>
      </w:r>
      <w:proofErr w:type="spellEnd"/>
      <w:r w:rsidRPr="00CB4326">
        <w:rPr>
          <w:rFonts w:eastAsia="Calibri"/>
          <w:b/>
          <w:bCs/>
          <w:sz w:val="22"/>
        </w:rPr>
        <w:t xml:space="preserve"> des </w:t>
      </w:r>
      <w:proofErr w:type="spellStart"/>
      <w:r w:rsidRPr="00CB4326">
        <w:rPr>
          <w:rFonts w:eastAsia="Calibri"/>
          <w:b/>
          <w:bCs/>
          <w:sz w:val="22"/>
        </w:rPr>
        <w:t>Cotations</w:t>
      </w:r>
      <w:proofErr w:type="spellEnd"/>
    </w:p>
    <w:p w14:paraId="2E253681" w14:textId="77777777" w:rsidR="007505CB" w:rsidRPr="007505CB" w:rsidRDefault="007505CB" w:rsidP="00F9185A">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7505CB">
        <w:rPr>
          <w:lang w:val="fr-FR"/>
        </w:rPr>
        <w:lastRenderedPageBreak/>
        <w:t>Les Cotations seront ouvertes par les représentants de l’Acheteur immédiatement après la date et l’heure limites de soumission des Cotations.</w:t>
      </w:r>
    </w:p>
    <w:p w14:paraId="64A8C462" w14:textId="77777777" w:rsidR="007505CB" w:rsidRPr="007505CB" w:rsidRDefault="007505CB" w:rsidP="00D41100">
      <w:pPr>
        <w:spacing w:before="120" w:after="120" w:line="259" w:lineRule="auto"/>
        <w:rPr>
          <w:rFonts w:eastAsia="Calibri"/>
          <w:b/>
          <w:sz w:val="22"/>
        </w:rPr>
      </w:pPr>
      <w:r w:rsidRPr="007505CB">
        <w:rPr>
          <w:rFonts w:eastAsia="Calibri"/>
          <w:b/>
          <w:sz w:val="22"/>
          <w:lang w:val="fr"/>
        </w:rPr>
        <w:t>Évaluation des Cotations</w:t>
      </w:r>
    </w:p>
    <w:p w14:paraId="67AB149B" w14:textId="396CFE88" w:rsidR="007505CB" w:rsidRPr="00CB4326" w:rsidRDefault="007505CB" w:rsidP="00CB4326">
      <w:pPr>
        <w:numPr>
          <w:ilvl w:val="0"/>
          <w:numId w:val="56"/>
        </w:numPr>
        <w:suppressAutoHyphens/>
        <w:spacing w:before="120" w:after="120"/>
        <w:ind w:left="450" w:hanging="450"/>
        <w:rPr>
          <w:lang w:val="fr-FR"/>
        </w:rPr>
      </w:pPr>
      <w:r w:rsidRPr="007505CB">
        <w:rPr>
          <w:lang w:val="fr"/>
        </w:rPr>
        <w:t>Les Cotations seront évaluées afin de s’assurer du respect des spécifications techniques, des calendriers de livraison et d’achèvement et de toutes autre</w:t>
      </w:r>
      <w:r w:rsidR="00CB4326">
        <w:rPr>
          <w:lang w:val="fr"/>
        </w:rPr>
        <w:t>s exigences de la DC.</w:t>
      </w:r>
    </w:p>
    <w:p w14:paraId="5874D9FC" w14:textId="73D36D44" w:rsidR="007505CB" w:rsidRPr="00CB4326" w:rsidRDefault="007505CB" w:rsidP="00CB4326">
      <w:pPr>
        <w:ind w:left="1440" w:hanging="720"/>
        <w:rPr>
          <w:b/>
          <w:bCs/>
          <w:sz w:val="22"/>
          <w:szCs w:val="20"/>
          <w:lang w:val="en-GB"/>
        </w:rPr>
      </w:pPr>
      <w:r w:rsidRPr="007505CB">
        <w:rPr>
          <w:sz w:val="22"/>
          <w:szCs w:val="20"/>
          <w:lang w:val="fr-FR"/>
        </w:rPr>
        <w:t xml:space="preserve">                                             </w:t>
      </w:r>
      <w:r w:rsidR="00CB4326">
        <w:rPr>
          <w:b/>
          <w:bCs/>
          <w:sz w:val="22"/>
          <w:szCs w:val="20"/>
          <w:lang w:val="en-GB"/>
        </w:rPr>
        <w:t xml:space="preserve">GRILLE D’EVALUATION </w:t>
      </w:r>
    </w:p>
    <w:tbl>
      <w:tblPr>
        <w:tblW w:w="11194" w:type="dxa"/>
        <w:jc w:val="center"/>
        <w:tblCellMar>
          <w:left w:w="10" w:type="dxa"/>
          <w:right w:w="10" w:type="dxa"/>
        </w:tblCellMar>
        <w:tblLook w:val="04A0" w:firstRow="1" w:lastRow="0" w:firstColumn="1" w:lastColumn="0" w:noHBand="0" w:noVBand="1"/>
      </w:tblPr>
      <w:tblGrid>
        <w:gridCol w:w="562"/>
        <w:gridCol w:w="8334"/>
        <w:gridCol w:w="2298"/>
      </w:tblGrid>
      <w:tr w:rsidR="007505CB" w:rsidRPr="007505CB" w14:paraId="092250B7" w14:textId="77777777" w:rsidTr="00CB4326">
        <w:trPr>
          <w:trHeight w:val="277"/>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DB7550" w14:textId="77777777" w:rsidR="007505CB" w:rsidRPr="007505CB" w:rsidRDefault="007505CB" w:rsidP="007505CB">
            <w:pPr>
              <w:widowControl w:val="0"/>
              <w:tabs>
                <w:tab w:val="left" w:pos="7080"/>
              </w:tabs>
              <w:autoSpaceDE w:val="0"/>
              <w:ind w:right="-20"/>
              <w:jc w:val="center"/>
              <w:rPr>
                <w:b/>
                <w:iCs/>
                <w:lang w:val="en-GB"/>
              </w:rPr>
            </w:pPr>
            <w:r w:rsidRPr="007505CB">
              <w:rPr>
                <w:b/>
                <w:iCs/>
                <w:sz w:val="22"/>
                <w:lang w:val="en-GB"/>
              </w:rPr>
              <w:t>No</w:t>
            </w:r>
          </w:p>
        </w:tc>
        <w:tc>
          <w:tcPr>
            <w:tcW w:w="8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30380F" w14:textId="77777777" w:rsidR="007505CB" w:rsidRPr="007505CB" w:rsidRDefault="007505CB" w:rsidP="007505CB">
            <w:pPr>
              <w:widowControl w:val="0"/>
              <w:tabs>
                <w:tab w:val="left" w:pos="7080"/>
              </w:tabs>
              <w:autoSpaceDE w:val="0"/>
              <w:ind w:right="-20"/>
              <w:jc w:val="center"/>
              <w:rPr>
                <w:b/>
                <w:iCs/>
                <w:lang w:val="en-GB"/>
              </w:rPr>
            </w:pPr>
            <w:r w:rsidRPr="007505CB">
              <w:rPr>
                <w:b/>
                <w:iCs/>
                <w:sz w:val="22"/>
                <w:lang w:val="en-GB"/>
              </w:rPr>
              <w:t>Designation</w:t>
            </w:r>
          </w:p>
        </w:tc>
        <w:tc>
          <w:tcPr>
            <w:tcW w:w="2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E3618E" w14:textId="4D3EF8A0" w:rsidR="007505CB" w:rsidRPr="007505CB" w:rsidRDefault="00CB4326" w:rsidP="00CB4326">
            <w:pPr>
              <w:widowControl w:val="0"/>
              <w:tabs>
                <w:tab w:val="left" w:pos="7080"/>
              </w:tabs>
              <w:autoSpaceDE w:val="0"/>
              <w:ind w:right="-20"/>
              <w:rPr>
                <w:b/>
                <w:iCs/>
                <w:lang w:val="en-GB"/>
              </w:rPr>
            </w:pPr>
            <w:r>
              <w:rPr>
                <w:b/>
                <w:iCs/>
                <w:sz w:val="22"/>
                <w:lang w:val="en-GB"/>
              </w:rPr>
              <w:t>BINARY</w:t>
            </w:r>
            <w:r w:rsidR="007505CB" w:rsidRPr="007505CB">
              <w:rPr>
                <w:b/>
                <w:iCs/>
                <w:sz w:val="22"/>
                <w:lang w:val="en-GB"/>
              </w:rPr>
              <w:t>NOTATION</w:t>
            </w:r>
          </w:p>
        </w:tc>
      </w:tr>
      <w:tr w:rsidR="007505CB" w:rsidRPr="007505CB" w14:paraId="68874C28" w14:textId="77777777" w:rsidTr="00CB4326">
        <w:trPr>
          <w:trHeight w:val="138"/>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47F44F1" w14:textId="77777777" w:rsidR="007505CB" w:rsidRPr="007505CB" w:rsidRDefault="007505CB" w:rsidP="007505CB">
            <w:pPr>
              <w:widowControl w:val="0"/>
              <w:tabs>
                <w:tab w:val="left" w:pos="7080"/>
              </w:tabs>
              <w:autoSpaceDE w:val="0"/>
              <w:ind w:right="-20"/>
              <w:rPr>
                <w:b/>
                <w:iCs/>
                <w:lang w:val="en-GB"/>
              </w:rPr>
            </w:pPr>
            <w:r w:rsidRPr="007505CB">
              <w:rPr>
                <w:b/>
                <w:iCs/>
                <w:sz w:val="22"/>
                <w:lang w:val="en-GB"/>
              </w:rPr>
              <w:t>1</w:t>
            </w:r>
          </w:p>
        </w:tc>
        <w:tc>
          <w:tcPr>
            <w:tcW w:w="833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1847777" w14:textId="77777777" w:rsidR="007505CB" w:rsidRPr="007505CB" w:rsidRDefault="007505CB" w:rsidP="007505CB">
            <w:pPr>
              <w:widowControl w:val="0"/>
              <w:tabs>
                <w:tab w:val="left" w:pos="7080"/>
              </w:tabs>
              <w:autoSpaceDE w:val="0"/>
              <w:ind w:right="-20"/>
              <w:rPr>
                <w:b/>
                <w:iCs/>
                <w:lang w:val="en-GB"/>
              </w:rPr>
            </w:pPr>
            <w:r w:rsidRPr="007505CB">
              <w:rPr>
                <w:b/>
                <w:iCs/>
                <w:lang w:val="en-GB"/>
              </w:rPr>
              <w:t>Presentation of the Offer</w:t>
            </w:r>
          </w:p>
        </w:tc>
        <w:tc>
          <w:tcPr>
            <w:tcW w:w="2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7E69F" w14:textId="77777777" w:rsidR="007505CB" w:rsidRPr="007505CB" w:rsidRDefault="007505CB" w:rsidP="007505CB">
            <w:pPr>
              <w:widowControl w:val="0"/>
              <w:tabs>
                <w:tab w:val="left" w:pos="7080"/>
              </w:tabs>
              <w:autoSpaceDE w:val="0"/>
              <w:ind w:right="-20"/>
              <w:jc w:val="center"/>
              <w:rPr>
                <w:b/>
                <w:iCs/>
                <w:lang w:val="en-GB"/>
              </w:rPr>
            </w:pPr>
          </w:p>
        </w:tc>
      </w:tr>
      <w:tr w:rsidR="007505CB" w:rsidRPr="007505CB" w14:paraId="48D0DA0C" w14:textId="77777777" w:rsidTr="00CB4326">
        <w:trPr>
          <w:trHeight w:val="130"/>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981980A" w14:textId="77777777" w:rsidR="007505CB" w:rsidRPr="007505CB" w:rsidRDefault="007505CB" w:rsidP="007505CB">
            <w:pPr>
              <w:widowControl w:val="0"/>
              <w:tabs>
                <w:tab w:val="left" w:pos="7080"/>
              </w:tabs>
              <w:autoSpaceDE w:val="0"/>
              <w:ind w:right="-20"/>
              <w:rPr>
                <w:iCs/>
                <w:lang w:val="en-GB"/>
              </w:rPr>
            </w:pPr>
          </w:p>
        </w:tc>
        <w:tc>
          <w:tcPr>
            <w:tcW w:w="8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B2749F" w14:textId="77777777" w:rsidR="007505CB" w:rsidRPr="007505CB" w:rsidRDefault="007505CB" w:rsidP="007505CB">
            <w:pPr>
              <w:widowControl w:val="0"/>
              <w:tabs>
                <w:tab w:val="left" w:pos="7080"/>
              </w:tabs>
              <w:autoSpaceDE w:val="0"/>
              <w:ind w:right="-20"/>
              <w:rPr>
                <w:iCs/>
                <w:lang w:val="en-GB"/>
              </w:rPr>
            </w:pPr>
            <w:r w:rsidRPr="007505CB">
              <w:rPr>
                <w:iCs/>
                <w:lang w:val="en-GB"/>
              </w:rPr>
              <w:t>Compliance with the order prescribed in the RFQ and dividers</w:t>
            </w:r>
          </w:p>
        </w:tc>
        <w:tc>
          <w:tcPr>
            <w:tcW w:w="2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30F26C" w14:textId="77777777" w:rsidR="007505CB" w:rsidRPr="007505CB" w:rsidRDefault="007505CB" w:rsidP="007505CB">
            <w:pPr>
              <w:widowControl w:val="0"/>
              <w:tabs>
                <w:tab w:val="left" w:pos="7080"/>
              </w:tabs>
              <w:autoSpaceDE w:val="0"/>
              <w:ind w:right="-20"/>
              <w:rPr>
                <w:iCs/>
                <w:lang w:val="en-GB"/>
              </w:rPr>
            </w:pPr>
            <w:r w:rsidRPr="007505CB">
              <w:rPr>
                <w:iCs/>
                <w:sz w:val="22"/>
                <w:lang w:val="en-GB"/>
              </w:rPr>
              <w:t>Yes/No</w:t>
            </w:r>
          </w:p>
        </w:tc>
      </w:tr>
      <w:tr w:rsidR="007505CB" w:rsidRPr="007505CB" w14:paraId="32BE68F7" w14:textId="77777777" w:rsidTr="00CB4326">
        <w:trPr>
          <w:trHeight w:val="99"/>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F49DCC6" w14:textId="77777777" w:rsidR="007505CB" w:rsidRPr="007505CB" w:rsidRDefault="007505CB" w:rsidP="007505CB">
            <w:pPr>
              <w:widowControl w:val="0"/>
              <w:tabs>
                <w:tab w:val="left" w:pos="7080"/>
              </w:tabs>
              <w:autoSpaceDE w:val="0"/>
              <w:ind w:right="-20"/>
              <w:rPr>
                <w:iCs/>
                <w:lang w:val="en-GB"/>
              </w:rPr>
            </w:pPr>
          </w:p>
        </w:tc>
        <w:tc>
          <w:tcPr>
            <w:tcW w:w="8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A74650" w14:textId="77777777" w:rsidR="007505CB" w:rsidRPr="007505CB" w:rsidRDefault="007505CB" w:rsidP="007505CB">
            <w:pPr>
              <w:widowControl w:val="0"/>
              <w:tabs>
                <w:tab w:val="left" w:pos="7080"/>
              </w:tabs>
              <w:autoSpaceDE w:val="0"/>
              <w:ind w:right="-20"/>
              <w:rPr>
                <w:iCs/>
                <w:lang w:val="en-GB"/>
              </w:rPr>
            </w:pPr>
            <w:r w:rsidRPr="007505CB">
              <w:rPr>
                <w:iCs/>
                <w:lang w:val="en-GB"/>
              </w:rPr>
              <w:t>Legibility and pagination</w:t>
            </w:r>
          </w:p>
        </w:tc>
        <w:tc>
          <w:tcPr>
            <w:tcW w:w="2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412F3F" w14:textId="77777777" w:rsidR="007505CB" w:rsidRPr="007505CB" w:rsidRDefault="007505CB" w:rsidP="007505CB">
            <w:pPr>
              <w:rPr>
                <w:lang w:val="en-GB"/>
              </w:rPr>
            </w:pPr>
            <w:r w:rsidRPr="007505CB">
              <w:rPr>
                <w:iCs/>
                <w:sz w:val="22"/>
                <w:lang w:val="en-GB"/>
              </w:rPr>
              <w:t>Yes/No</w:t>
            </w:r>
          </w:p>
        </w:tc>
      </w:tr>
      <w:tr w:rsidR="007505CB" w:rsidRPr="007505CB" w14:paraId="0F3F2B1B" w14:textId="77777777" w:rsidTr="00CB4326">
        <w:trPr>
          <w:trHeight w:val="138"/>
          <w:jc w:val="center"/>
        </w:trPr>
        <w:tc>
          <w:tcPr>
            <w:tcW w:w="56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4DCDA6EB" w14:textId="77777777" w:rsidR="007505CB" w:rsidRPr="007505CB" w:rsidRDefault="007505CB" w:rsidP="007505CB">
            <w:pPr>
              <w:widowControl w:val="0"/>
              <w:tabs>
                <w:tab w:val="left" w:pos="7080"/>
              </w:tabs>
              <w:autoSpaceDE w:val="0"/>
              <w:ind w:right="-20"/>
              <w:rPr>
                <w:b/>
                <w:iCs/>
                <w:sz w:val="22"/>
                <w:lang w:val="en-GB"/>
              </w:rPr>
            </w:pPr>
            <w:r w:rsidRPr="007505CB">
              <w:rPr>
                <w:b/>
                <w:iCs/>
                <w:sz w:val="22"/>
                <w:lang w:val="en-GB"/>
              </w:rPr>
              <w:t>2</w:t>
            </w:r>
          </w:p>
        </w:tc>
        <w:tc>
          <w:tcPr>
            <w:tcW w:w="833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5896162" w14:textId="77777777" w:rsidR="007505CB" w:rsidRPr="007505CB" w:rsidRDefault="007505CB" w:rsidP="007505CB">
            <w:pPr>
              <w:widowControl w:val="0"/>
              <w:tabs>
                <w:tab w:val="left" w:pos="7080"/>
              </w:tabs>
              <w:autoSpaceDE w:val="0"/>
              <w:ind w:right="-20"/>
              <w:rPr>
                <w:b/>
                <w:iCs/>
                <w:lang w:val="en-GB"/>
              </w:rPr>
            </w:pPr>
            <w:r w:rsidRPr="007505CB">
              <w:rPr>
                <w:b/>
                <w:iCs/>
                <w:lang w:val="en-GB"/>
              </w:rPr>
              <w:t>Experience of the bidder</w:t>
            </w:r>
          </w:p>
        </w:tc>
        <w:tc>
          <w:tcPr>
            <w:tcW w:w="2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9C889" w14:textId="77777777" w:rsidR="007505CB" w:rsidRPr="007505CB" w:rsidRDefault="007505CB" w:rsidP="007505CB">
            <w:pPr>
              <w:widowControl w:val="0"/>
              <w:tabs>
                <w:tab w:val="left" w:pos="7080"/>
              </w:tabs>
              <w:autoSpaceDE w:val="0"/>
              <w:ind w:right="-20"/>
              <w:jc w:val="center"/>
              <w:rPr>
                <w:lang w:val="en-GB"/>
              </w:rPr>
            </w:pPr>
          </w:p>
        </w:tc>
      </w:tr>
      <w:tr w:rsidR="007505CB" w:rsidRPr="007505CB" w14:paraId="2400F900" w14:textId="77777777" w:rsidTr="00CB4326">
        <w:trPr>
          <w:trHeight w:val="138"/>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5655D8A" w14:textId="77777777" w:rsidR="007505CB" w:rsidRPr="007505CB" w:rsidRDefault="007505CB" w:rsidP="007505CB">
            <w:pPr>
              <w:widowControl w:val="0"/>
              <w:tabs>
                <w:tab w:val="left" w:pos="7080"/>
              </w:tabs>
              <w:autoSpaceDE w:val="0"/>
              <w:ind w:right="-20"/>
              <w:rPr>
                <w:b/>
                <w:iCs/>
                <w:sz w:val="22"/>
                <w:lang w:val="en-GB"/>
              </w:rPr>
            </w:pPr>
          </w:p>
        </w:tc>
        <w:tc>
          <w:tcPr>
            <w:tcW w:w="8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C2297D" w14:textId="77777777" w:rsidR="007505CB" w:rsidRPr="007505CB" w:rsidRDefault="007505CB" w:rsidP="007505CB">
            <w:pPr>
              <w:rPr>
                <w:lang w:val="en-GB"/>
              </w:rPr>
            </w:pPr>
            <w:r w:rsidRPr="007505CB">
              <w:rPr>
                <w:lang w:val="en-GB"/>
              </w:rPr>
              <w:t>Two references in the execution of works contracts</w:t>
            </w:r>
          </w:p>
        </w:tc>
        <w:tc>
          <w:tcPr>
            <w:tcW w:w="2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BE5648" w14:textId="77777777" w:rsidR="007505CB" w:rsidRPr="007505CB" w:rsidRDefault="007505CB" w:rsidP="007505CB">
            <w:pPr>
              <w:widowControl w:val="0"/>
              <w:tabs>
                <w:tab w:val="left" w:pos="7080"/>
              </w:tabs>
              <w:autoSpaceDE w:val="0"/>
              <w:ind w:right="-20"/>
              <w:rPr>
                <w:lang w:val="en-GB"/>
              </w:rPr>
            </w:pPr>
            <w:r w:rsidRPr="007505CB">
              <w:rPr>
                <w:iCs/>
                <w:sz w:val="22"/>
                <w:lang w:val="en-GB"/>
              </w:rPr>
              <w:t>Yes/No</w:t>
            </w:r>
          </w:p>
        </w:tc>
      </w:tr>
      <w:tr w:rsidR="007505CB" w:rsidRPr="007505CB" w14:paraId="7A3CAF29" w14:textId="77777777" w:rsidTr="00CB4326">
        <w:trPr>
          <w:trHeight w:val="138"/>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45D3D9B" w14:textId="77777777" w:rsidR="007505CB" w:rsidRPr="007505CB" w:rsidRDefault="007505CB" w:rsidP="007505CB">
            <w:pPr>
              <w:widowControl w:val="0"/>
              <w:tabs>
                <w:tab w:val="left" w:pos="7080"/>
              </w:tabs>
              <w:autoSpaceDE w:val="0"/>
              <w:ind w:right="-20"/>
              <w:rPr>
                <w:b/>
                <w:iCs/>
                <w:sz w:val="22"/>
                <w:lang w:val="en-GB"/>
              </w:rPr>
            </w:pPr>
          </w:p>
        </w:tc>
        <w:tc>
          <w:tcPr>
            <w:tcW w:w="8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113D86" w14:textId="77777777" w:rsidR="007505CB" w:rsidRPr="007505CB" w:rsidRDefault="007505CB" w:rsidP="007505CB">
            <w:pPr>
              <w:rPr>
                <w:lang w:val="en-GB"/>
              </w:rPr>
            </w:pPr>
            <w:r w:rsidRPr="007505CB">
              <w:rPr>
                <w:lang w:val="en-GB"/>
              </w:rPr>
              <w:t>One reference similar to the mission</w:t>
            </w:r>
          </w:p>
        </w:tc>
        <w:tc>
          <w:tcPr>
            <w:tcW w:w="2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720BD4" w14:textId="77777777" w:rsidR="007505CB" w:rsidRPr="007505CB" w:rsidRDefault="007505CB" w:rsidP="007505CB">
            <w:pPr>
              <w:widowControl w:val="0"/>
              <w:tabs>
                <w:tab w:val="left" w:pos="7080"/>
              </w:tabs>
              <w:autoSpaceDE w:val="0"/>
              <w:ind w:right="-20"/>
              <w:rPr>
                <w:lang w:val="en-GB"/>
              </w:rPr>
            </w:pPr>
            <w:r w:rsidRPr="007505CB">
              <w:rPr>
                <w:iCs/>
                <w:sz w:val="22"/>
                <w:lang w:val="en-GB"/>
              </w:rPr>
              <w:t>Yes/No</w:t>
            </w:r>
          </w:p>
        </w:tc>
      </w:tr>
      <w:tr w:rsidR="007505CB" w:rsidRPr="007505CB" w14:paraId="699D0B9E" w14:textId="77777777" w:rsidTr="00CB4326">
        <w:trPr>
          <w:trHeight w:val="138"/>
          <w:jc w:val="center"/>
        </w:trPr>
        <w:tc>
          <w:tcPr>
            <w:tcW w:w="56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0518AE5C" w14:textId="77777777" w:rsidR="007505CB" w:rsidRPr="007505CB" w:rsidRDefault="007505CB" w:rsidP="007505CB">
            <w:pPr>
              <w:widowControl w:val="0"/>
              <w:tabs>
                <w:tab w:val="left" w:pos="7080"/>
              </w:tabs>
              <w:autoSpaceDE w:val="0"/>
              <w:ind w:right="-20"/>
              <w:rPr>
                <w:b/>
                <w:iCs/>
                <w:lang w:val="en-GB"/>
              </w:rPr>
            </w:pPr>
            <w:r w:rsidRPr="007505CB">
              <w:rPr>
                <w:b/>
                <w:iCs/>
                <w:lang w:val="en-GB"/>
              </w:rPr>
              <w:t>3</w:t>
            </w:r>
          </w:p>
        </w:tc>
        <w:tc>
          <w:tcPr>
            <w:tcW w:w="833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EE5B9A5" w14:textId="77777777" w:rsidR="007505CB" w:rsidRPr="007505CB" w:rsidRDefault="007505CB" w:rsidP="007505CB">
            <w:pPr>
              <w:widowControl w:val="0"/>
              <w:tabs>
                <w:tab w:val="left" w:pos="7080"/>
              </w:tabs>
              <w:autoSpaceDE w:val="0"/>
              <w:ind w:right="-20"/>
              <w:rPr>
                <w:b/>
                <w:iCs/>
                <w:lang w:val="en-GB"/>
              </w:rPr>
            </w:pPr>
            <w:r w:rsidRPr="007505CB">
              <w:rPr>
                <w:b/>
                <w:iCs/>
                <w:lang w:val="en-GB"/>
              </w:rPr>
              <w:t>Staff quality</w:t>
            </w:r>
          </w:p>
        </w:tc>
        <w:tc>
          <w:tcPr>
            <w:tcW w:w="2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FA796" w14:textId="77777777" w:rsidR="007505CB" w:rsidRPr="007505CB" w:rsidRDefault="007505CB" w:rsidP="007505CB">
            <w:pPr>
              <w:widowControl w:val="0"/>
              <w:tabs>
                <w:tab w:val="left" w:pos="7080"/>
              </w:tabs>
              <w:autoSpaceDE w:val="0"/>
              <w:ind w:right="-20"/>
              <w:jc w:val="center"/>
              <w:rPr>
                <w:lang w:val="en-GB"/>
              </w:rPr>
            </w:pPr>
          </w:p>
        </w:tc>
      </w:tr>
      <w:tr w:rsidR="007505CB" w:rsidRPr="007505CB" w14:paraId="53B23EE2" w14:textId="77777777" w:rsidTr="00CB4326">
        <w:trPr>
          <w:trHeight w:val="167"/>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8D39C6B" w14:textId="77777777" w:rsidR="007505CB" w:rsidRPr="007505CB" w:rsidRDefault="007505CB" w:rsidP="007505CB">
            <w:pPr>
              <w:widowControl w:val="0"/>
              <w:tabs>
                <w:tab w:val="left" w:pos="7080"/>
              </w:tabs>
              <w:autoSpaceDE w:val="0"/>
              <w:ind w:right="-20"/>
              <w:rPr>
                <w:iCs/>
                <w:lang w:val="en-GB"/>
              </w:rPr>
            </w:pPr>
          </w:p>
        </w:tc>
        <w:tc>
          <w:tcPr>
            <w:tcW w:w="8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247D8C" w14:textId="77777777" w:rsidR="007505CB" w:rsidRPr="007505CB" w:rsidRDefault="007505CB" w:rsidP="00F9185A">
            <w:pPr>
              <w:numPr>
                <w:ilvl w:val="0"/>
                <w:numId w:val="57"/>
              </w:numPr>
              <w:spacing w:after="160" w:line="278" w:lineRule="auto"/>
              <w:contextualSpacing/>
              <w:rPr>
                <w:b/>
                <w:bCs/>
                <w:lang w:val="en-GB"/>
              </w:rPr>
            </w:pPr>
            <w:r w:rsidRPr="007505CB">
              <w:rPr>
                <w:b/>
                <w:bCs/>
                <w:lang w:val="en-GB"/>
              </w:rPr>
              <w:t>Works Director</w:t>
            </w:r>
          </w:p>
        </w:tc>
        <w:tc>
          <w:tcPr>
            <w:tcW w:w="2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16B69" w14:textId="77777777" w:rsidR="007505CB" w:rsidRPr="007505CB" w:rsidRDefault="007505CB" w:rsidP="007505CB">
            <w:pPr>
              <w:widowControl w:val="0"/>
              <w:tabs>
                <w:tab w:val="left" w:pos="7080"/>
              </w:tabs>
              <w:autoSpaceDE w:val="0"/>
              <w:ind w:right="-20"/>
              <w:rPr>
                <w:iCs/>
                <w:lang w:val="en-GB"/>
              </w:rPr>
            </w:pPr>
          </w:p>
        </w:tc>
      </w:tr>
      <w:tr w:rsidR="007505CB" w:rsidRPr="007505CB" w14:paraId="4DFAABF6" w14:textId="77777777" w:rsidTr="00CB4326">
        <w:trPr>
          <w:trHeight w:val="314"/>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8235697" w14:textId="77777777" w:rsidR="007505CB" w:rsidRPr="007505CB" w:rsidRDefault="007505CB" w:rsidP="007505CB">
            <w:pPr>
              <w:widowControl w:val="0"/>
              <w:tabs>
                <w:tab w:val="left" w:pos="7080"/>
              </w:tabs>
              <w:autoSpaceDE w:val="0"/>
              <w:ind w:right="-20"/>
              <w:rPr>
                <w:iCs/>
                <w:lang w:val="en-GB"/>
              </w:rPr>
            </w:pPr>
          </w:p>
        </w:tc>
        <w:tc>
          <w:tcPr>
            <w:tcW w:w="8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BDCDAC" w14:textId="77777777" w:rsidR="007505CB" w:rsidRPr="007505CB" w:rsidRDefault="007505CB" w:rsidP="007505CB">
            <w:pPr>
              <w:rPr>
                <w:lang w:val="en-GB"/>
              </w:rPr>
            </w:pPr>
            <w:r w:rsidRPr="007505CB">
              <w:rPr>
                <w:lang w:val="en-GB"/>
              </w:rPr>
              <w:t>At least Master Civil engineer (copy of the diploma)</w:t>
            </w:r>
          </w:p>
        </w:tc>
        <w:tc>
          <w:tcPr>
            <w:tcW w:w="2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83233" w14:textId="77777777" w:rsidR="007505CB" w:rsidRPr="007505CB" w:rsidRDefault="007505CB" w:rsidP="007505CB">
            <w:pPr>
              <w:rPr>
                <w:lang w:val="en-GB"/>
              </w:rPr>
            </w:pPr>
            <w:r w:rsidRPr="007505CB">
              <w:rPr>
                <w:iCs/>
                <w:sz w:val="22"/>
                <w:lang w:val="en-GB"/>
              </w:rPr>
              <w:t>Yes/No</w:t>
            </w:r>
          </w:p>
        </w:tc>
      </w:tr>
      <w:tr w:rsidR="007505CB" w:rsidRPr="007505CB" w14:paraId="6C9DF726" w14:textId="77777777" w:rsidTr="00CB4326">
        <w:trPr>
          <w:trHeight w:val="144"/>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4A3E99D" w14:textId="77777777" w:rsidR="007505CB" w:rsidRPr="007505CB" w:rsidRDefault="007505CB" w:rsidP="007505CB">
            <w:pPr>
              <w:widowControl w:val="0"/>
              <w:tabs>
                <w:tab w:val="left" w:pos="7080"/>
              </w:tabs>
              <w:autoSpaceDE w:val="0"/>
              <w:ind w:right="-20"/>
              <w:rPr>
                <w:iCs/>
                <w:lang w:val="en-GB"/>
              </w:rPr>
            </w:pPr>
          </w:p>
        </w:tc>
        <w:tc>
          <w:tcPr>
            <w:tcW w:w="8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5FF6E" w14:textId="77777777" w:rsidR="007505CB" w:rsidRPr="007505CB" w:rsidRDefault="007505CB" w:rsidP="007505CB">
            <w:pPr>
              <w:rPr>
                <w:lang w:val="en-GB"/>
              </w:rPr>
            </w:pPr>
            <w:r w:rsidRPr="007505CB">
              <w:rPr>
                <w:lang w:val="en-GB"/>
              </w:rPr>
              <w:t>Curriculum Vitae of the Mission Manager, dated and signed</w:t>
            </w:r>
          </w:p>
        </w:tc>
        <w:tc>
          <w:tcPr>
            <w:tcW w:w="2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4FF2A" w14:textId="77777777" w:rsidR="007505CB" w:rsidRPr="007505CB" w:rsidRDefault="007505CB" w:rsidP="007505CB">
            <w:pPr>
              <w:rPr>
                <w:lang w:val="en-GB"/>
              </w:rPr>
            </w:pPr>
            <w:r w:rsidRPr="007505CB">
              <w:rPr>
                <w:iCs/>
                <w:sz w:val="22"/>
                <w:lang w:val="en-GB"/>
              </w:rPr>
              <w:t>Yes/No</w:t>
            </w:r>
          </w:p>
        </w:tc>
      </w:tr>
      <w:tr w:rsidR="007505CB" w:rsidRPr="007505CB" w14:paraId="6469DEEF" w14:textId="77777777" w:rsidTr="00CB4326">
        <w:trPr>
          <w:trHeight w:val="144"/>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31F679E" w14:textId="77777777" w:rsidR="007505CB" w:rsidRPr="007505CB" w:rsidRDefault="007505CB" w:rsidP="007505CB">
            <w:pPr>
              <w:widowControl w:val="0"/>
              <w:tabs>
                <w:tab w:val="left" w:pos="7080"/>
              </w:tabs>
              <w:autoSpaceDE w:val="0"/>
              <w:ind w:right="-20"/>
              <w:rPr>
                <w:iCs/>
                <w:lang w:val="en-GB"/>
              </w:rPr>
            </w:pPr>
          </w:p>
        </w:tc>
        <w:tc>
          <w:tcPr>
            <w:tcW w:w="8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D6C0C8" w14:textId="77777777" w:rsidR="007505CB" w:rsidRPr="007505CB" w:rsidRDefault="007505CB" w:rsidP="007505CB">
            <w:pPr>
              <w:rPr>
                <w:lang w:val="en-GB"/>
              </w:rPr>
            </w:pPr>
            <w:r w:rsidRPr="007505CB">
              <w:rPr>
                <w:lang w:val="en-GB"/>
              </w:rPr>
              <w:t>At least 3 years’ experience in similar works</w:t>
            </w:r>
          </w:p>
        </w:tc>
        <w:tc>
          <w:tcPr>
            <w:tcW w:w="2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AEB530" w14:textId="77777777" w:rsidR="007505CB" w:rsidRPr="007505CB" w:rsidRDefault="007505CB" w:rsidP="007505CB">
            <w:pPr>
              <w:rPr>
                <w:iCs/>
                <w:sz w:val="22"/>
                <w:lang w:val="en-GB"/>
              </w:rPr>
            </w:pPr>
            <w:r w:rsidRPr="007505CB">
              <w:rPr>
                <w:iCs/>
                <w:sz w:val="22"/>
                <w:lang w:val="en-GB"/>
              </w:rPr>
              <w:t>Yes/No</w:t>
            </w:r>
          </w:p>
        </w:tc>
      </w:tr>
      <w:tr w:rsidR="007505CB" w:rsidRPr="007505CB" w14:paraId="72B6208A" w14:textId="77777777" w:rsidTr="00CB4326">
        <w:trPr>
          <w:trHeight w:val="144"/>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C9A5143" w14:textId="77777777" w:rsidR="007505CB" w:rsidRPr="007505CB" w:rsidRDefault="007505CB" w:rsidP="007505CB">
            <w:pPr>
              <w:widowControl w:val="0"/>
              <w:tabs>
                <w:tab w:val="left" w:pos="7080"/>
              </w:tabs>
              <w:autoSpaceDE w:val="0"/>
              <w:ind w:right="-20"/>
              <w:rPr>
                <w:iCs/>
                <w:lang w:val="en-GB"/>
              </w:rPr>
            </w:pPr>
          </w:p>
        </w:tc>
        <w:tc>
          <w:tcPr>
            <w:tcW w:w="8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2C5A65" w14:textId="334467BD" w:rsidR="007505CB" w:rsidRPr="007505CB" w:rsidRDefault="00130986" w:rsidP="00F9185A">
            <w:pPr>
              <w:numPr>
                <w:ilvl w:val="0"/>
                <w:numId w:val="57"/>
              </w:numPr>
              <w:spacing w:after="160" w:line="278" w:lineRule="auto"/>
              <w:contextualSpacing/>
              <w:rPr>
                <w:b/>
                <w:bCs/>
                <w:lang w:val="en-GB"/>
              </w:rPr>
            </w:pPr>
            <w:r>
              <w:rPr>
                <w:b/>
                <w:bCs/>
                <w:lang w:val="en-GB"/>
              </w:rPr>
              <w:t>ENGINEER</w:t>
            </w:r>
            <w:r w:rsidR="007505CB" w:rsidRPr="007505CB">
              <w:rPr>
                <w:b/>
                <w:bCs/>
                <w:lang w:val="en-GB"/>
              </w:rPr>
              <w:t xml:space="preserve"> </w:t>
            </w:r>
            <w:r w:rsidRPr="007505CB">
              <w:rPr>
                <w:b/>
                <w:bCs/>
                <w:lang w:val="en-GB"/>
              </w:rPr>
              <w:t>(According</w:t>
            </w:r>
            <w:r w:rsidR="007505CB" w:rsidRPr="007505CB">
              <w:rPr>
                <w:b/>
                <w:bCs/>
                <w:lang w:val="en-GB"/>
              </w:rPr>
              <w:t xml:space="preserve"> to the Sector)</w:t>
            </w:r>
          </w:p>
        </w:tc>
        <w:tc>
          <w:tcPr>
            <w:tcW w:w="2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94B379" w14:textId="77777777" w:rsidR="007505CB" w:rsidRPr="007505CB" w:rsidRDefault="007505CB" w:rsidP="007505CB">
            <w:pPr>
              <w:rPr>
                <w:iCs/>
                <w:sz w:val="22"/>
                <w:lang w:val="en-GB"/>
              </w:rPr>
            </w:pPr>
          </w:p>
        </w:tc>
      </w:tr>
      <w:tr w:rsidR="007505CB" w:rsidRPr="007505CB" w14:paraId="174112A1" w14:textId="77777777" w:rsidTr="00CB4326">
        <w:trPr>
          <w:trHeight w:val="144"/>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00B4A70" w14:textId="77777777" w:rsidR="007505CB" w:rsidRPr="007505CB" w:rsidRDefault="007505CB" w:rsidP="007505CB">
            <w:pPr>
              <w:widowControl w:val="0"/>
              <w:tabs>
                <w:tab w:val="left" w:pos="7080"/>
              </w:tabs>
              <w:autoSpaceDE w:val="0"/>
              <w:ind w:right="-20"/>
              <w:rPr>
                <w:iCs/>
                <w:lang w:val="en-GB"/>
              </w:rPr>
            </w:pPr>
          </w:p>
        </w:tc>
        <w:tc>
          <w:tcPr>
            <w:tcW w:w="8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3391B6" w14:textId="5FE94F53" w:rsidR="007505CB" w:rsidRPr="007505CB" w:rsidRDefault="007505CB" w:rsidP="007505CB">
            <w:pPr>
              <w:rPr>
                <w:lang w:val="en-GB"/>
              </w:rPr>
            </w:pPr>
            <w:r w:rsidRPr="007505CB">
              <w:rPr>
                <w:lang w:val="en-GB"/>
              </w:rPr>
              <w:t xml:space="preserve">At least a </w:t>
            </w:r>
            <w:r w:rsidR="00130986" w:rsidRPr="007505CB">
              <w:rPr>
                <w:lang w:val="en-GB"/>
              </w:rPr>
              <w:t>degree</w:t>
            </w:r>
            <w:r w:rsidRPr="007505CB">
              <w:rPr>
                <w:lang w:val="en-GB"/>
              </w:rPr>
              <w:t xml:space="preserve"> in or any other equivalent field (copy of the diploma)</w:t>
            </w:r>
          </w:p>
        </w:tc>
        <w:tc>
          <w:tcPr>
            <w:tcW w:w="2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69E9F4" w14:textId="77777777" w:rsidR="007505CB" w:rsidRPr="007505CB" w:rsidRDefault="007505CB" w:rsidP="007505CB">
            <w:pPr>
              <w:rPr>
                <w:iCs/>
                <w:sz w:val="22"/>
                <w:lang w:val="en-GB"/>
              </w:rPr>
            </w:pPr>
            <w:r w:rsidRPr="007505CB">
              <w:rPr>
                <w:iCs/>
                <w:sz w:val="22"/>
                <w:lang w:val="en-GB"/>
              </w:rPr>
              <w:t>Yes/No</w:t>
            </w:r>
          </w:p>
        </w:tc>
      </w:tr>
      <w:tr w:rsidR="007505CB" w:rsidRPr="007505CB" w14:paraId="14EFC49E" w14:textId="77777777" w:rsidTr="00CB4326">
        <w:trPr>
          <w:trHeight w:val="144"/>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6746DED" w14:textId="77777777" w:rsidR="007505CB" w:rsidRPr="007505CB" w:rsidRDefault="007505CB" w:rsidP="007505CB">
            <w:pPr>
              <w:widowControl w:val="0"/>
              <w:tabs>
                <w:tab w:val="left" w:pos="7080"/>
              </w:tabs>
              <w:autoSpaceDE w:val="0"/>
              <w:ind w:right="-20"/>
              <w:rPr>
                <w:iCs/>
                <w:lang w:val="en-GB"/>
              </w:rPr>
            </w:pPr>
          </w:p>
        </w:tc>
        <w:tc>
          <w:tcPr>
            <w:tcW w:w="8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9E2DC" w14:textId="77777777" w:rsidR="007505CB" w:rsidRPr="007505CB" w:rsidRDefault="007505CB" w:rsidP="007505CB">
            <w:pPr>
              <w:rPr>
                <w:lang w:val="en-GB"/>
              </w:rPr>
            </w:pPr>
            <w:r w:rsidRPr="007505CB">
              <w:rPr>
                <w:lang w:val="en-GB"/>
              </w:rPr>
              <w:t>Curriculum Vitae, dated and signed</w:t>
            </w:r>
          </w:p>
        </w:tc>
        <w:tc>
          <w:tcPr>
            <w:tcW w:w="2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0C985" w14:textId="77777777" w:rsidR="007505CB" w:rsidRPr="007505CB" w:rsidRDefault="007505CB" w:rsidP="007505CB">
            <w:pPr>
              <w:rPr>
                <w:iCs/>
                <w:sz w:val="22"/>
                <w:lang w:val="en-GB"/>
              </w:rPr>
            </w:pPr>
            <w:r w:rsidRPr="007505CB">
              <w:rPr>
                <w:iCs/>
                <w:sz w:val="22"/>
                <w:lang w:val="en-GB"/>
              </w:rPr>
              <w:t>Yes/No</w:t>
            </w:r>
          </w:p>
        </w:tc>
      </w:tr>
      <w:tr w:rsidR="007505CB" w:rsidRPr="007505CB" w14:paraId="3905FC4A" w14:textId="77777777" w:rsidTr="00CB4326">
        <w:trPr>
          <w:trHeight w:val="144"/>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D5697F2" w14:textId="77777777" w:rsidR="007505CB" w:rsidRPr="007505CB" w:rsidRDefault="007505CB" w:rsidP="007505CB">
            <w:pPr>
              <w:widowControl w:val="0"/>
              <w:tabs>
                <w:tab w:val="left" w:pos="7080"/>
              </w:tabs>
              <w:autoSpaceDE w:val="0"/>
              <w:ind w:right="-20"/>
              <w:rPr>
                <w:iCs/>
                <w:lang w:val="en-GB"/>
              </w:rPr>
            </w:pPr>
          </w:p>
        </w:tc>
        <w:tc>
          <w:tcPr>
            <w:tcW w:w="8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1001BF" w14:textId="77777777" w:rsidR="007505CB" w:rsidRPr="007505CB" w:rsidRDefault="007505CB" w:rsidP="007505CB">
            <w:pPr>
              <w:rPr>
                <w:lang w:val="en-GB"/>
              </w:rPr>
            </w:pPr>
            <w:r w:rsidRPr="007505CB">
              <w:rPr>
                <w:lang w:val="en-GB"/>
              </w:rPr>
              <w:t>Seniority ≥ 2 years in a similar field</w:t>
            </w:r>
          </w:p>
        </w:tc>
        <w:tc>
          <w:tcPr>
            <w:tcW w:w="2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FC645" w14:textId="77777777" w:rsidR="007505CB" w:rsidRPr="007505CB" w:rsidRDefault="007505CB" w:rsidP="007505CB">
            <w:pPr>
              <w:rPr>
                <w:iCs/>
                <w:sz w:val="22"/>
                <w:lang w:val="en-GB"/>
              </w:rPr>
            </w:pPr>
            <w:r w:rsidRPr="007505CB">
              <w:rPr>
                <w:iCs/>
                <w:sz w:val="22"/>
                <w:lang w:val="en-GB"/>
              </w:rPr>
              <w:t>Yes/No</w:t>
            </w:r>
          </w:p>
        </w:tc>
      </w:tr>
      <w:tr w:rsidR="007505CB" w:rsidRPr="007505CB" w14:paraId="3F7E35A1" w14:textId="77777777" w:rsidTr="00CB4326">
        <w:trPr>
          <w:trHeight w:val="144"/>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5AC77B4" w14:textId="77777777" w:rsidR="007505CB" w:rsidRPr="007505CB" w:rsidRDefault="007505CB" w:rsidP="007505CB">
            <w:pPr>
              <w:widowControl w:val="0"/>
              <w:tabs>
                <w:tab w:val="left" w:pos="7080"/>
              </w:tabs>
              <w:autoSpaceDE w:val="0"/>
              <w:ind w:right="-20"/>
              <w:rPr>
                <w:iCs/>
                <w:lang w:val="en-GB"/>
              </w:rPr>
            </w:pPr>
          </w:p>
        </w:tc>
        <w:tc>
          <w:tcPr>
            <w:tcW w:w="8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8FF8B" w14:textId="77777777" w:rsidR="007505CB" w:rsidRPr="007505CB" w:rsidRDefault="007505CB" w:rsidP="00F9185A">
            <w:pPr>
              <w:numPr>
                <w:ilvl w:val="0"/>
                <w:numId w:val="57"/>
              </w:numPr>
              <w:spacing w:after="160" w:line="278" w:lineRule="auto"/>
              <w:contextualSpacing/>
              <w:rPr>
                <w:b/>
                <w:bCs/>
                <w:lang w:val="en-GB"/>
              </w:rPr>
            </w:pPr>
            <w:r w:rsidRPr="007505CB">
              <w:rPr>
                <w:b/>
                <w:bCs/>
                <w:lang w:val="en-GB"/>
              </w:rPr>
              <w:t>Foreman</w:t>
            </w:r>
          </w:p>
        </w:tc>
        <w:tc>
          <w:tcPr>
            <w:tcW w:w="2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05875" w14:textId="77777777" w:rsidR="007505CB" w:rsidRPr="007505CB" w:rsidRDefault="007505CB" w:rsidP="007505CB">
            <w:pPr>
              <w:rPr>
                <w:iCs/>
                <w:sz w:val="22"/>
                <w:lang w:val="en-GB"/>
              </w:rPr>
            </w:pPr>
          </w:p>
        </w:tc>
      </w:tr>
      <w:tr w:rsidR="007505CB" w:rsidRPr="007505CB" w14:paraId="53F93DBC" w14:textId="77777777" w:rsidTr="00CB4326">
        <w:trPr>
          <w:trHeight w:val="144"/>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7DC3302" w14:textId="77777777" w:rsidR="007505CB" w:rsidRPr="007505CB" w:rsidRDefault="007505CB" w:rsidP="007505CB">
            <w:pPr>
              <w:widowControl w:val="0"/>
              <w:tabs>
                <w:tab w:val="left" w:pos="7080"/>
              </w:tabs>
              <w:autoSpaceDE w:val="0"/>
              <w:ind w:right="-20"/>
              <w:rPr>
                <w:iCs/>
                <w:lang w:val="en-GB"/>
              </w:rPr>
            </w:pPr>
          </w:p>
        </w:tc>
        <w:tc>
          <w:tcPr>
            <w:tcW w:w="8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9DC58C" w14:textId="77777777" w:rsidR="007505CB" w:rsidRPr="007505CB" w:rsidRDefault="007505CB" w:rsidP="007505CB">
            <w:pPr>
              <w:rPr>
                <w:lang w:val="en-GB"/>
              </w:rPr>
            </w:pPr>
            <w:r w:rsidRPr="007505CB">
              <w:rPr>
                <w:lang w:val="en-GB"/>
              </w:rPr>
              <w:t>At least HND in electrical power system and proof of training in renewable energies (copy of the diploma)</w:t>
            </w:r>
          </w:p>
        </w:tc>
        <w:tc>
          <w:tcPr>
            <w:tcW w:w="2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03BF7" w14:textId="77777777" w:rsidR="007505CB" w:rsidRPr="007505CB" w:rsidRDefault="007505CB" w:rsidP="007505CB">
            <w:pPr>
              <w:rPr>
                <w:iCs/>
                <w:sz w:val="22"/>
                <w:lang w:val="en-GB"/>
              </w:rPr>
            </w:pPr>
            <w:r w:rsidRPr="007505CB">
              <w:rPr>
                <w:iCs/>
                <w:sz w:val="22"/>
                <w:lang w:val="en-GB"/>
              </w:rPr>
              <w:t>Yes/No</w:t>
            </w:r>
          </w:p>
        </w:tc>
      </w:tr>
      <w:tr w:rsidR="007505CB" w:rsidRPr="007505CB" w14:paraId="6783FCD5" w14:textId="77777777" w:rsidTr="00CB4326">
        <w:trPr>
          <w:trHeight w:val="144"/>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BC22852" w14:textId="77777777" w:rsidR="007505CB" w:rsidRPr="007505CB" w:rsidRDefault="007505CB" w:rsidP="007505CB">
            <w:pPr>
              <w:widowControl w:val="0"/>
              <w:tabs>
                <w:tab w:val="left" w:pos="7080"/>
              </w:tabs>
              <w:autoSpaceDE w:val="0"/>
              <w:ind w:right="-20"/>
              <w:rPr>
                <w:iCs/>
                <w:lang w:val="en-GB"/>
              </w:rPr>
            </w:pPr>
          </w:p>
        </w:tc>
        <w:tc>
          <w:tcPr>
            <w:tcW w:w="8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18F29" w14:textId="77777777" w:rsidR="007505CB" w:rsidRPr="007505CB" w:rsidRDefault="007505CB" w:rsidP="007505CB">
            <w:pPr>
              <w:rPr>
                <w:lang w:val="en-GB"/>
              </w:rPr>
            </w:pPr>
            <w:r w:rsidRPr="007505CB">
              <w:rPr>
                <w:lang w:val="en-GB"/>
              </w:rPr>
              <w:t>Curriculum Vitae, dated and signed</w:t>
            </w:r>
          </w:p>
        </w:tc>
        <w:tc>
          <w:tcPr>
            <w:tcW w:w="2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DC24E" w14:textId="77777777" w:rsidR="007505CB" w:rsidRPr="007505CB" w:rsidRDefault="007505CB" w:rsidP="007505CB">
            <w:pPr>
              <w:rPr>
                <w:iCs/>
                <w:sz w:val="22"/>
                <w:lang w:val="en-GB"/>
              </w:rPr>
            </w:pPr>
            <w:r w:rsidRPr="007505CB">
              <w:rPr>
                <w:iCs/>
                <w:sz w:val="22"/>
                <w:lang w:val="en-GB"/>
              </w:rPr>
              <w:t>Yes/No</w:t>
            </w:r>
          </w:p>
        </w:tc>
      </w:tr>
      <w:tr w:rsidR="007505CB" w:rsidRPr="007505CB" w14:paraId="7FDB8E85" w14:textId="77777777" w:rsidTr="00CB4326">
        <w:trPr>
          <w:trHeight w:val="144"/>
          <w:jc w:val="center"/>
        </w:trPr>
        <w:tc>
          <w:tcPr>
            <w:tcW w:w="562"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D8767B2" w14:textId="77777777" w:rsidR="007505CB" w:rsidRPr="007505CB" w:rsidRDefault="007505CB" w:rsidP="007505CB">
            <w:pPr>
              <w:widowControl w:val="0"/>
              <w:tabs>
                <w:tab w:val="left" w:pos="7080"/>
              </w:tabs>
              <w:autoSpaceDE w:val="0"/>
              <w:ind w:right="-20"/>
              <w:rPr>
                <w:iCs/>
                <w:lang w:val="en-GB"/>
              </w:rPr>
            </w:pPr>
          </w:p>
        </w:tc>
        <w:tc>
          <w:tcPr>
            <w:tcW w:w="8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A1FC37" w14:textId="77777777" w:rsidR="007505CB" w:rsidRPr="007505CB" w:rsidRDefault="007505CB" w:rsidP="007505CB">
            <w:pPr>
              <w:rPr>
                <w:lang w:val="en-GB"/>
              </w:rPr>
            </w:pPr>
            <w:r w:rsidRPr="007505CB">
              <w:rPr>
                <w:lang w:val="en-GB"/>
              </w:rPr>
              <w:t>Seniority ≥ 2 years in a similar field</w:t>
            </w:r>
          </w:p>
        </w:tc>
        <w:tc>
          <w:tcPr>
            <w:tcW w:w="2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55C10C" w14:textId="77777777" w:rsidR="007505CB" w:rsidRPr="007505CB" w:rsidRDefault="007505CB" w:rsidP="007505CB">
            <w:pPr>
              <w:rPr>
                <w:iCs/>
                <w:sz w:val="22"/>
                <w:lang w:val="en-GB"/>
              </w:rPr>
            </w:pPr>
            <w:r w:rsidRPr="007505CB">
              <w:rPr>
                <w:iCs/>
                <w:sz w:val="22"/>
                <w:lang w:val="en-GB"/>
              </w:rPr>
              <w:t>Yes/No</w:t>
            </w:r>
          </w:p>
        </w:tc>
      </w:tr>
      <w:tr w:rsidR="007505CB" w:rsidRPr="007505CB" w14:paraId="70BF2DD2" w14:textId="77777777" w:rsidTr="00CB4326">
        <w:trPr>
          <w:trHeight w:val="138"/>
          <w:jc w:val="center"/>
        </w:trPr>
        <w:tc>
          <w:tcPr>
            <w:tcW w:w="56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F7881E" w14:textId="77777777" w:rsidR="007505CB" w:rsidRPr="007505CB" w:rsidRDefault="007505CB" w:rsidP="007505CB">
            <w:pPr>
              <w:rPr>
                <w:lang w:val="en-GB"/>
              </w:rPr>
            </w:pPr>
            <w:r w:rsidRPr="007505CB">
              <w:rPr>
                <w:lang w:val="en-GB"/>
              </w:rPr>
              <w:t>4</w:t>
            </w:r>
          </w:p>
        </w:tc>
        <w:tc>
          <w:tcPr>
            <w:tcW w:w="833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72DADDB" w14:textId="77777777" w:rsidR="007505CB" w:rsidRPr="007505CB" w:rsidRDefault="007505CB" w:rsidP="007505CB">
            <w:pPr>
              <w:widowControl w:val="0"/>
              <w:tabs>
                <w:tab w:val="left" w:pos="7080"/>
              </w:tabs>
              <w:autoSpaceDE w:val="0"/>
              <w:ind w:right="-20"/>
              <w:rPr>
                <w:b/>
                <w:iCs/>
                <w:lang w:val="en-GB"/>
              </w:rPr>
            </w:pPr>
            <w:r w:rsidRPr="007505CB">
              <w:rPr>
                <w:b/>
                <w:iCs/>
                <w:lang w:val="en-GB"/>
              </w:rPr>
              <w:t>Construction equipment</w:t>
            </w:r>
          </w:p>
        </w:tc>
        <w:tc>
          <w:tcPr>
            <w:tcW w:w="2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7384EC" w14:textId="77777777" w:rsidR="007505CB" w:rsidRPr="007505CB" w:rsidRDefault="007505CB" w:rsidP="007505CB">
            <w:pPr>
              <w:widowControl w:val="0"/>
              <w:tabs>
                <w:tab w:val="left" w:pos="7080"/>
              </w:tabs>
              <w:autoSpaceDE w:val="0"/>
              <w:ind w:right="-20"/>
              <w:jc w:val="center"/>
              <w:rPr>
                <w:lang w:val="en-GB"/>
              </w:rPr>
            </w:pPr>
          </w:p>
        </w:tc>
      </w:tr>
      <w:tr w:rsidR="007505CB" w:rsidRPr="007505CB" w14:paraId="61AB23A6" w14:textId="77777777" w:rsidTr="00CB4326">
        <w:trPr>
          <w:trHeight w:val="143"/>
          <w:jc w:val="center"/>
        </w:trPr>
        <w:tc>
          <w:tcPr>
            <w:tcW w:w="5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DB431" w14:textId="77777777" w:rsidR="007505CB" w:rsidRPr="007505CB" w:rsidRDefault="007505CB" w:rsidP="007505CB">
            <w:pPr>
              <w:widowControl w:val="0"/>
              <w:tabs>
                <w:tab w:val="left" w:pos="7080"/>
              </w:tabs>
              <w:autoSpaceDE w:val="0"/>
              <w:ind w:right="-20"/>
              <w:rPr>
                <w:iCs/>
                <w:lang w:val="en-GB"/>
              </w:rPr>
            </w:pPr>
          </w:p>
        </w:tc>
        <w:tc>
          <w:tcPr>
            <w:tcW w:w="8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06B303" w14:textId="77777777" w:rsidR="007505CB" w:rsidRPr="007505CB" w:rsidRDefault="007505CB" w:rsidP="007505CB">
            <w:pPr>
              <w:rPr>
                <w:lang w:val="en-GB"/>
              </w:rPr>
            </w:pPr>
            <w:r w:rsidRPr="007505CB">
              <w:rPr>
                <w:lang w:val="en-GB"/>
              </w:rPr>
              <w:t>List of small items of equipment appropriate to the task (photocopies of purchase invoices must be provided)</w:t>
            </w:r>
          </w:p>
        </w:tc>
        <w:tc>
          <w:tcPr>
            <w:tcW w:w="2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0E53A2" w14:textId="77777777" w:rsidR="007505CB" w:rsidRPr="007505CB" w:rsidRDefault="007505CB" w:rsidP="007505CB">
            <w:pPr>
              <w:rPr>
                <w:lang w:val="en-GB"/>
              </w:rPr>
            </w:pPr>
            <w:r w:rsidRPr="007505CB">
              <w:rPr>
                <w:iCs/>
                <w:sz w:val="22"/>
                <w:lang w:val="en-GB"/>
              </w:rPr>
              <w:t>Yes/No</w:t>
            </w:r>
          </w:p>
        </w:tc>
      </w:tr>
      <w:tr w:rsidR="007505CB" w:rsidRPr="007505CB" w14:paraId="34BD99DF" w14:textId="77777777" w:rsidTr="00CB4326">
        <w:trPr>
          <w:trHeight w:val="138"/>
          <w:jc w:val="center"/>
        </w:trPr>
        <w:tc>
          <w:tcPr>
            <w:tcW w:w="56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83812D" w14:textId="77777777" w:rsidR="007505CB" w:rsidRPr="007505CB" w:rsidRDefault="007505CB" w:rsidP="007505CB">
            <w:pPr>
              <w:rPr>
                <w:lang w:val="en-GB"/>
              </w:rPr>
            </w:pPr>
            <w:r w:rsidRPr="007505CB">
              <w:rPr>
                <w:b/>
                <w:iCs/>
                <w:sz w:val="22"/>
                <w:lang w:val="en-GB"/>
              </w:rPr>
              <w:t>5</w:t>
            </w:r>
          </w:p>
          <w:p w14:paraId="38FF8E70" w14:textId="77777777" w:rsidR="007505CB" w:rsidRPr="007505CB" w:rsidRDefault="007505CB" w:rsidP="007505CB">
            <w:pPr>
              <w:rPr>
                <w:lang w:val="en-GB"/>
              </w:rPr>
            </w:pPr>
          </w:p>
        </w:tc>
        <w:tc>
          <w:tcPr>
            <w:tcW w:w="833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F083887" w14:textId="77777777" w:rsidR="007505CB" w:rsidRPr="007505CB" w:rsidRDefault="007505CB" w:rsidP="007505CB">
            <w:pPr>
              <w:widowControl w:val="0"/>
              <w:tabs>
                <w:tab w:val="left" w:pos="7080"/>
              </w:tabs>
              <w:autoSpaceDE w:val="0"/>
              <w:ind w:right="-20"/>
              <w:rPr>
                <w:b/>
                <w:iCs/>
                <w:lang w:val="en-GB"/>
              </w:rPr>
            </w:pPr>
            <w:r w:rsidRPr="007505CB">
              <w:rPr>
                <w:b/>
                <w:iCs/>
                <w:lang w:val="en-GB"/>
              </w:rPr>
              <w:t>Work execution methodology</w:t>
            </w:r>
          </w:p>
        </w:tc>
        <w:tc>
          <w:tcPr>
            <w:tcW w:w="2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6D64B7" w14:textId="77777777" w:rsidR="007505CB" w:rsidRPr="007505CB" w:rsidRDefault="007505CB" w:rsidP="007505CB">
            <w:pPr>
              <w:widowControl w:val="0"/>
              <w:tabs>
                <w:tab w:val="left" w:pos="7080"/>
              </w:tabs>
              <w:autoSpaceDE w:val="0"/>
              <w:ind w:right="-20"/>
              <w:rPr>
                <w:lang w:val="en-GB"/>
              </w:rPr>
            </w:pPr>
          </w:p>
        </w:tc>
      </w:tr>
      <w:tr w:rsidR="007505CB" w:rsidRPr="007505CB" w14:paraId="73B13D6D" w14:textId="77777777" w:rsidTr="00CB4326">
        <w:trPr>
          <w:trHeight w:val="174"/>
          <w:jc w:val="center"/>
        </w:trPr>
        <w:tc>
          <w:tcPr>
            <w:tcW w:w="5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4CE3C" w14:textId="77777777" w:rsidR="007505CB" w:rsidRPr="007505CB" w:rsidRDefault="007505CB" w:rsidP="007505CB">
            <w:pPr>
              <w:widowControl w:val="0"/>
              <w:tabs>
                <w:tab w:val="left" w:pos="7080"/>
              </w:tabs>
              <w:autoSpaceDE w:val="0"/>
              <w:ind w:right="-20"/>
              <w:rPr>
                <w:iCs/>
                <w:lang w:val="en-GB"/>
              </w:rPr>
            </w:pPr>
          </w:p>
        </w:tc>
        <w:tc>
          <w:tcPr>
            <w:tcW w:w="8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8C5E9" w14:textId="77777777" w:rsidR="007505CB" w:rsidRPr="007505CB" w:rsidRDefault="007505CB" w:rsidP="007505CB">
            <w:pPr>
              <w:rPr>
                <w:lang w:val="en-GB"/>
              </w:rPr>
            </w:pPr>
            <w:r w:rsidRPr="007505CB">
              <w:rPr>
                <w:lang w:val="en-GB"/>
              </w:rPr>
              <w:t>Detailed technical note on the organization of the work</w:t>
            </w:r>
          </w:p>
        </w:tc>
        <w:tc>
          <w:tcPr>
            <w:tcW w:w="2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3D6DFB" w14:textId="77777777" w:rsidR="007505CB" w:rsidRPr="007505CB" w:rsidRDefault="007505CB" w:rsidP="007505CB">
            <w:pPr>
              <w:rPr>
                <w:lang w:val="en-GB"/>
              </w:rPr>
            </w:pPr>
            <w:r w:rsidRPr="007505CB">
              <w:rPr>
                <w:iCs/>
                <w:sz w:val="22"/>
                <w:lang w:val="en-GB"/>
              </w:rPr>
              <w:t>Yes/No</w:t>
            </w:r>
          </w:p>
        </w:tc>
      </w:tr>
      <w:tr w:rsidR="007505CB" w:rsidRPr="007505CB" w14:paraId="0768392E" w14:textId="77777777" w:rsidTr="00CB4326">
        <w:trPr>
          <w:trHeight w:val="216"/>
          <w:jc w:val="center"/>
        </w:trPr>
        <w:tc>
          <w:tcPr>
            <w:tcW w:w="5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E798D" w14:textId="77777777" w:rsidR="007505CB" w:rsidRPr="007505CB" w:rsidRDefault="007505CB" w:rsidP="007505CB">
            <w:pPr>
              <w:widowControl w:val="0"/>
              <w:tabs>
                <w:tab w:val="left" w:pos="7080"/>
              </w:tabs>
              <w:autoSpaceDE w:val="0"/>
              <w:ind w:right="-20"/>
              <w:rPr>
                <w:iCs/>
                <w:lang w:val="en-GB"/>
              </w:rPr>
            </w:pPr>
          </w:p>
        </w:tc>
        <w:tc>
          <w:tcPr>
            <w:tcW w:w="8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DA1947" w14:textId="77777777" w:rsidR="007505CB" w:rsidRPr="007505CB" w:rsidRDefault="007505CB" w:rsidP="007505CB">
            <w:pPr>
              <w:rPr>
                <w:lang w:val="en-GB"/>
              </w:rPr>
            </w:pPr>
            <w:r w:rsidRPr="007505CB">
              <w:rPr>
                <w:lang w:val="en-GB"/>
              </w:rPr>
              <w:t>Description of the socio-environmental protection rules</w:t>
            </w:r>
          </w:p>
        </w:tc>
        <w:tc>
          <w:tcPr>
            <w:tcW w:w="2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08606F" w14:textId="77777777" w:rsidR="007505CB" w:rsidRPr="007505CB" w:rsidRDefault="007505CB" w:rsidP="007505CB">
            <w:pPr>
              <w:rPr>
                <w:lang w:val="en-GB"/>
              </w:rPr>
            </w:pPr>
            <w:r w:rsidRPr="007505CB">
              <w:rPr>
                <w:iCs/>
                <w:sz w:val="22"/>
                <w:lang w:val="en-GB"/>
              </w:rPr>
              <w:t>Yes/No</w:t>
            </w:r>
          </w:p>
        </w:tc>
      </w:tr>
      <w:tr w:rsidR="007505CB" w:rsidRPr="007505CB" w14:paraId="10F7BFEB" w14:textId="77777777" w:rsidTr="00CB4326">
        <w:trPr>
          <w:trHeight w:val="177"/>
          <w:jc w:val="center"/>
        </w:trPr>
        <w:tc>
          <w:tcPr>
            <w:tcW w:w="5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663C54" w14:textId="77777777" w:rsidR="007505CB" w:rsidRPr="007505CB" w:rsidRDefault="007505CB" w:rsidP="007505CB">
            <w:pPr>
              <w:widowControl w:val="0"/>
              <w:tabs>
                <w:tab w:val="left" w:pos="7080"/>
              </w:tabs>
              <w:autoSpaceDE w:val="0"/>
              <w:ind w:right="-20"/>
              <w:rPr>
                <w:iCs/>
                <w:lang w:val="en-GB"/>
              </w:rPr>
            </w:pPr>
          </w:p>
        </w:tc>
        <w:tc>
          <w:tcPr>
            <w:tcW w:w="8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253936" w14:textId="77777777" w:rsidR="007505CB" w:rsidRPr="007505CB" w:rsidRDefault="007505CB" w:rsidP="007505CB">
            <w:pPr>
              <w:rPr>
                <w:lang w:val="en-GB"/>
              </w:rPr>
            </w:pPr>
            <w:r w:rsidRPr="007505CB">
              <w:rPr>
                <w:lang w:val="en-GB"/>
              </w:rPr>
              <w:t>Detailed work schedule with deadlines ≤ ninety (60) days</w:t>
            </w:r>
          </w:p>
        </w:tc>
        <w:tc>
          <w:tcPr>
            <w:tcW w:w="2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10862A" w14:textId="77777777" w:rsidR="007505CB" w:rsidRPr="007505CB" w:rsidRDefault="007505CB" w:rsidP="007505CB">
            <w:pPr>
              <w:rPr>
                <w:lang w:val="en-GB"/>
              </w:rPr>
            </w:pPr>
            <w:r w:rsidRPr="007505CB">
              <w:rPr>
                <w:iCs/>
                <w:sz w:val="22"/>
                <w:lang w:val="en-GB"/>
              </w:rPr>
              <w:t>Yes/No</w:t>
            </w:r>
          </w:p>
        </w:tc>
      </w:tr>
      <w:tr w:rsidR="007505CB" w:rsidRPr="007505CB" w14:paraId="575F56A5" w14:textId="77777777" w:rsidTr="00CB4326">
        <w:trPr>
          <w:trHeight w:val="271"/>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8A58DD" w14:textId="77777777" w:rsidR="007505CB" w:rsidRPr="007505CB" w:rsidRDefault="007505CB" w:rsidP="007505CB">
            <w:pPr>
              <w:rPr>
                <w:b/>
                <w:iCs/>
                <w:sz w:val="22"/>
                <w:lang w:val="en-GB"/>
              </w:rPr>
            </w:pPr>
            <w:r w:rsidRPr="007505CB">
              <w:rPr>
                <w:b/>
                <w:iCs/>
                <w:sz w:val="22"/>
                <w:lang w:val="en-GB"/>
              </w:rPr>
              <w:t>6</w:t>
            </w:r>
          </w:p>
        </w:tc>
        <w:tc>
          <w:tcPr>
            <w:tcW w:w="8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FDC7E" w14:textId="77777777" w:rsidR="007505CB" w:rsidRPr="007505CB" w:rsidRDefault="007505CB" w:rsidP="007505CB">
            <w:pPr>
              <w:widowControl w:val="0"/>
              <w:tabs>
                <w:tab w:val="left" w:pos="7080"/>
              </w:tabs>
              <w:autoSpaceDE w:val="0"/>
              <w:ind w:right="-20"/>
              <w:rPr>
                <w:iCs/>
                <w:lang w:val="en-GB"/>
              </w:rPr>
            </w:pPr>
            <w:r w:rsidRPr="007505CB">
              <w:rPr>
                <w:iCs/>
                <w:lang w:val="en-GB"/>
              </w:rPr>
              <w:t xml:space="preserve">Special technical specifications, </w:t>
            </w:r>
            <w:proofErr w:type="spellStart"/>
            <w:r w:rsidRPr="007505CB">
              <w:rPr>
                <w:iCs/>
                <w:lang w:val="en-GB"/>
              </w:rPr>
              <w:t>initialed</w:t>
            </w:r>
            <w:proofErr w:type="spellEnd"/>
            <w:r w:rsidRPr="007505CB">
              <w:rPr>
                <w:iCs/>
                <w:lang w:val="en-GB"/>
              </w:rPr>
              <w:t xml:space="preserve"> on each page, dated, and signed on the last page</w:t>
            </w:r>
          </w:p>
        </w:tc>
        <w:tc>
          <w:tcPr>
            <w:tcW w:w="2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3AAF2F" w14:textId="77777777" w:rsidR="007505CB" w:rsidRPr="007505CB" w:rsidRDefault="007505CB" w:rsidP="007505CB">
            <w:pPr>
              <w:widowControl w:val="0"/>
              <w:tabs>
                <w:tab w:val="left" w:pos="7080"/>
              </w:tabs>
              <w:autoSpaceDE w:val="0"/>
              <w:ind w:right="-20"/>
              <w:rPr>
                <w:iCs/>
                <w:lang w:val="en-GB"/>
              </w:rPr>
            </w:pPr>
            <w:r w:rsidRPr="007505CB">
              <w:rPr>
                <w:iCs/>
                <w:sz w:val="22"/>
                <w:lang w:val="en-GB"/>
              </w:rPr>
              <w:t>Yes/No</w:t>
            </w:r>
          </w:p>
        </w:tc>
      </w:tr>
      <w:tr w:rsidR="007505CB" w:rsidRPr="007505CB" w14:paraId="41D1B2C6" w14:textId="77777777" w:rsidTr="00CB4326">
        <w:trPr>
          <w:trHeight w:val="277"/>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BD719" w14:textId="77777777" w:rsidR="007505CB" w:rsidRPr="007505CB" w:rsidRDefault="007505CB" w:rsidP="007505CB">
            <w:pPr>
              <w:rPr>
                <w:b/>
                <w:iCs/>
                <w:sz w:val="22"/>
                <w:lang w:val="en-GB"/>
              </w:rPr>
            </w:pPr>
            <w:r w:rsidRPr="007505CB">
              <w:rPr>
                <w:b/>
                <w:iCs/>
                <w:sz w:val="22"/>
                <w:lang w:val="en-GB"/>
              </w:rPr>
              <w:t>7</w:t>
            </w:r>
          </w:p>
        </w:tc>
        <w:tc>
          <w:tcPr>
            <w:tcW w:w="8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7CE26" w14:textId="77777777" w:rsidR="007505CB" w:rsidRPr="007505CB" w:rsidRDefault="007505CB" w:rsidP="007505CB">
            <w:pPr>
              <w:widowControl w:val="0"/>
              <w:tabs>
                <w:tab w:val="left" w:pos="7080"/>
              </w:tabs>
              <w:autoSpaceDE w:val="0"/>
              <w:ind w:right="-20"/>
              <w:rPr>
                <w:iCs/>
                <w:lang w:val="en-GB"/>
              </w:rPr>
            </w:pPr>
            <w:r w:rsidRPr="007505CB">
              <w:rPr>
                <w:iCs/>
                <w:lang w:val="en-GB"/>
              </w:rPr>
              <w:t xml:space="preserve">Environmental and social clauses, </w:t>
            </w:r>
            <w:proofErr w:type="spellStart"/>
            <w:r w:rsidRPr="007505CB">
              <w:rPr>
                <w:iCs/>
                <w:lang w:val="en-GB"/>
              </w:rPr>
              <w:t>initialed</w:t>
            </w:r>
            <w:proofErr w:type="spellEnd"/>
            <w:r w:rsidRPr="007505CB">
              <w:rPr>
                <w:iCs/>
                <w:lang w:val="en-GB"/>
              </w:rPr>
              <w:t xml:space="preserve"> on each page, dated, and signed on the last page</w:t>
            </w:r>
          </w:p>
        </w:tc>
        <w:tc>
          <w:tcPr>
            <w:tcW w:w="2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3C4938" w14:textId="77777777" w:rsidR="007505CB" w:rsidRPr="007505CB" w:rsidRDefault="007505CB" w:rsidP="007505CB">
            <w:pPr>
              <w:widowControl w:val="0"/>
              <w:tabs>
                <w:tab w:val="left" w:pos="7080"/>
              </w:tabs>
              <w:autoSpaceDE w:val="0"/>
              <w:ind w:right="-20"/>
              <w:rPr>
                <w:iCs/>
                <w:lang w:val="en-GB"/>
              </w:rPr>
            </w:pPr>
            <w:r w:rsidRPr="007505CB">
              <w:rPr>
                <w:iCs/>
                <w:sz w:val="22"/>
                <w:lang w:val="en-GB"/>
              </w:rPr>
              <w:t>Yes/No</w:t>
            </w:r>
          </w:p>
        </w:tc>
      </w:tr>
      <w:tr w:rsidR="007505CB" w:rsidRPr="007505CB" w14:paraId="7BE45341" w14:textId="77777777" w:rsidTr="00CB4326">
        <w:trPr>
          <w:trHeight w:val="271"/>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C43012" w14:textId="77777777" w:rsidR="007505CB" w:rsidRPr="007505CB" w:rsidRDefault="007505CB" w:rsidP="007505CB">
            <w:pPr>
              <w:rPr>
                <w:b/>
                <w:iCs/>
                <w:sz w:val="22"/>
                <w:lang w:val="en-GB"/>
              </w:rPr>
            </w:pPr>
            <w:r w:rsidRPr="007505CB">
              <w:rPr>
                <w:b/>
                <w:iCs/>
                <w:sz w:val="22"/>
                <w:lang w:val="en-GB"/>
              </w:rPr>
              <w:t>8</w:t>
            </w:r>
          </w:p>
        </w:tc>
        <w:tc>
          <w:tcPr>
            <w:tcW w:w="8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74E9B9" w14:textId="77777777" w:rsidR="007505CB" w:rsidRPr="007505CB" w:rsidRDefault="007505CB" w:rsidP="007505CB">
            <w:pPr>
              <w:widowControl w:val="0"/>
              <w:tabs>
                <w:tab w:val="left" w:pos="7080"/>
              </w:tabs>
              <w:autoSpaceDE w:val="0"/>
              <w:ind w:right="-20"/>
              <w:rPr>
                <w:iCs/>
                <w:lang w:val="en-GB"/>
              </w:rPr>
            </w:pPr>
            <w:r w:rsidRPr="007505CB">
              <w:rPr>
                <w:iCs/>
                <w:lang w:val="en-GB"/>
              </w:rPr>
              <w:t xml:space="preserve">Special Administrative Conditions </w:t>
            </w:r>
            <w:proofErr w:type="spellStart"/>
            <w:r w:rsidRPr="007505CB">
              <w:rPr>
                <w:iCs/>
                <w:lang w:val="en-GB"/>
              </w:rPr>
              <w:t>initialed</w:t>
            </w:r>
            <w:proofErr w:type="spellEnd"/>
            <w:r w:rsidRPr="007505CB">
              <w:rPr>
                <w:iCs/>
                <w:lang w:val="en-GB"/>
              </w:rPr>
              <w:t xml:space="preserve"> on each page, dated, and signed on the last page</w:t>
            </w:r>
          </w:p>
        </w:tc>
        <w:tc>
          <w:tcPr>
            <w:tcW w:w="2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37271D" w14:textId="77777777" w:rsidR="007505CB" w:rsidRPr="007505CB" w:rsidRDefault="007505CB" w:rsidP="007505CB">
            <w:pPr>
              <w:widowControl w:val="0"/>
              <w:tabs>
                <w:tab w:val="left" w:pos="7080"/>
              </w:tabs>
              <w:autoSpaceDE w:val="0"/>
              <w:ind w:right="-20"/>
              <w:rPr>
                <w:iCs/>
                <w:lang w:val="en-GB"/>
              </w:rPr>
            </w:pPr>
            <w:r w:rsidRPr="007505CB">
              <w:rPr>
                <w:iCs/>
                <w:sz w:val="22"/>
                <w:lang w:val="en-GB"/>
              </w:rPr>
              <w:t>Yes/No</w:t>
            </w:r>
          </w:p>
        </w:tc>
      </w:tr>
      <w:tr w:rsidR="007505CB" w:rsidRPr="007505CB" w14:paraId="72CB0CA6" w14:textId="77777777" w:rsidTr="00CB4326">
        <w:trPr>
          <w:trHeight w:val="131"/>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AEF03" w14:textId="77777777" w:rsidR="007505CB" w:rsidRPr="007505CB" w:rsidRDefault="007505CB" w:rsidP="007505CB">
            <w:pPr>
              <w:widowControl w:val="0"/>
              <w:tabs>
                <w:tab w:val="left" w:pos="7080"/>
              </w:tabs>
              <w:autoSpaceDE w:val="0"/>
              <w:ind w:right="-20"/>
              <w:rPr>
                <w:iCs/>
                <w:lang w:val="en-GB"/>
              </w:rPr>
            </w:pPr>
          </w:p>
        </w:tc>
        <w:tc>
          <w:tcPr>
            <w:tcW w:w="8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FE616" w14:textId="77777777" w:rsidR="007505CB" w:rsidRPr="007505CB" w:rsidRDefault="007505CB" w:rsidP="007505CB">
            <w:pPr>
              <w:widowControl w:val="0"/>
              <w:tabs>
                <w:tab w:val="left" w:pos="7080"/>
              </w:tabs>
              <w:autoSpaceDE w:val="0"/>
              <w:ind w:right="-20"/>
              <w:jc w:val="center"/>
              <w:rPr>
                <w:b/>
                <w:iCs/>
                <w:lang w:val="en-GB"/>
              </w:rPr>
            </w:pPr>
            <w:r w:rsidRPr="007505CB">
              <w:rPr>
                <w:b/>
                <w:iCs/>
                <w:lang w:val="en-GB"/>
              </w:rPr>
              <w:t>Total of “Yes”</w:t>
            </w:r>
          </w:p>
        </w:tc>
        <w:tc>
          <w:tcPr>
            <w:tcW w:w="2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AA2F9" w14:textId="77777777" w:rsidR="007505CB" w:rsidRPr="007505CB" w:rsidRDefault="007505CB" w:rsidP="007505CB">
            <w:pPr>
              <w:widowControl w:val="0"/>
              <w:tabs>
                <w:tab w:val="left" w:pos="7080"/>
              </w:tabs>
              <w:autoSpaceDE w:val="0"/>
              <w:ind w:right="-20"/>
              <w:jc w:val="center"/>
              <w:rPr>
                <w:b/>
                <w:iCs/>
                <w:lang w:val="en-GB"/>
              </w:rPr>
            </w:pPr>
            <w:r w:rsidRPr="007505CB">
              <w:rPr>
                <w:b/>
                <w:iCs/>
                <w:sz w:val="22"/>
                <w:lang w:val="en-GB"/>
              </w:rPr>
              <w:t>….. /20</w:t>
            </w:r>
          </w:p>
        </w:tc>
      </w:tr>
    </w:tbl>
    <w:p w14:paraId="7B043A5B" w14:textId="77777777" w:rsidR="007505CB" w:rsidRPr="007505CB" w:rsidRDefault="007505CB" w:rsidP="007505CB">
      <w:pPr>
        <w:suppressAutoHyphens/>
        <w:spacing w:before="120" w:after="120" w:line="259" w:lineRule="auto"/>
        <w:rPr>
          <w:rFonts w:eastAsia="Calibri"/>
          <w:b/>
          <w:bCs/>
          <w:i/>
          <w:iCs/>
          <w:lang w:val="fr-FR"/>
        </w:rPr>
      </w:pPr>
      <w:r w:rsidRPr="007505CB">
        <w:rPr>
          <w:rFonts w:eastAsia="Calibri"/>
          <w:b/>
          <w:bCs/>
          <w:i/>
          <w:iCs/>
          <w:u w:val="single"/>
          <w:lang w:val="fr-FR"/>
        </w:rPr>
        <w:t xml:space="preserve">NB : </w:t>
      </w:r>
      <w:r w:rsidRPr="007505CB">
        <w:rPr>
          <w:rFonts w:eastAsia="Calibri"/>
          <w:b/>
          <w:bCs/>
          <w:i/>
          <w:iCs/>
          <w:lang w:val="fr-FR"/>
        </w:rPr>
        <w:t xml:space="preserve">seules les offres ayant obtenu un total de 17 « oui » sur 20 seront admises à l'étape suivante de la </w:t>
      </w:r>
      <w:proofErr w:type="gramStart"/>
      <w:r w:rsidRPr="007505CB">
        <w:rPr>
          <w:rFonts w:eastAsia="Calibri"/>
          <w:b/>
          <w:bCs/>
          <w:i/>
          <w:iCs/>
          <w:lang w:val="fr-FR"/>
        </w:rPr>
        <w:t>procédure..</w:t>
      </w:r>
      <w:proofErr w:type="gramEnd"/>
    </w:p>
    <w:p w14:paraId="6C3FB901" w14:textId="77777777" w:rsidR="007505CB" w:rsidRPr="007505CB" w:rsidRDefault="007505CB" w:rsidP="00F9185A">
      <w:pPr>
        <w:numPr>
          <w:ilvl w:val="0"/>
          <w:numId w:val="58"/>
        </w:numPr>
        <w:suppressAutoHyphens/>
        <w:spacing w:before="120" w:after="120" w:line="278" w:lineRule="auto"/>
        <w:contextualSpacing/>
        <w:rPr>
          <w:lang w:val="fr-FR"/>
        </w:rPr>
      </w:pPr>
      <w:r w:rsidRPr="007505CB">
        <w:rPr>
          <w:lang w:val="fr-FR"/>
        </w:rPr>
        <w:lastRenderedPageBreak/>
        <w:t>Vérifier les opérations arithmétiques, multiplier les prix unitaires par les quantités le cas échéant et utiliser le prix en toutes lettres pour apporter les corrections nécessaires ;</w:t>
      </w:r>
    </w:p>
    <w:p w14:paraId="726CE3F5" w14:textId="2AF424D3" w:rsidR="007505CB" w:rsidRPr="00CB4326" w:rsidRDefault="007505CB" w:rsidP="00CB4326">
      <w:pPr>
        <w:numPr>
          <w:ilvl w:val="0"/>
          <w:numId w:val="58"/>
        </w:numPr>
        <w:suppressAutoHyphens/>
        <w:spacing w:before="120" w:after="120" w:line="278" w:lineRule="auto"/>
        <w:contextualSpacing/>
        <w:rPr>
          <w:lang w:val="fr-FR"/>
        </w:rPr>
      </w:pPr>
      <w:r w:rsidRPr="007505CB">
        <w:t></w:t>
      </w:r>
      <w:r w:rsidRPr="007505CB">
        <w:rPr>
          <w:lang w:val="fr-FR"/>
        </w:rPr>
        <w:t xml:space="preserve">    Établir </w:t>
      </w:r>
      <w:proofErr w:type="gramStart"/>
      <w:r w:rsidRPr="007505CB">
        <w:rPr>
          <w:lang w:val="fr-FR"/>
        </w:rPr>
        <w:t>un</w:t>
      </w:r>
      <w:proofErr w:type="gramEnd"/>
      <w:r w:rsidRPr="007505CB">
        <w:rPr>
          <w:lang w:val="fr-FR"/>
        </w:rPr>
        <w:t xml:space="preserve"> tableau récapitulatif des offres sur la base des montants corrigés des éventuelles erreurs arithmétiques, classés par ordre croissant.</w:t>
      </w:r>
    </w:p>
    <w:p w14:paraId="567211CF" w14:textId="77777777" w:rsidR="007505CB" w:rsidRPr="007505CB" w:rsidRDefault="007505CB" w:rsidP="007505CB">
      <w:pPr>
        <w:suppressAutoHyphens/>
        <w:spacing w:before="120" w:after="120"/>
        <w:ind w:left="450"/>
        <w:rPr>
          <w:lang w:val="fr-FR"/>
        </w:rPr>
      </w:pPr>
      <w:r w:rsidRPr="007505CB">
        <w:rPr>
          <w:lang w:val="fr-FR"/>
        </w:rPr>
        <w:t>27.    À des fins d'évaluation et de comparaison, la ou les devises des offres doivent être converties en une devise unique. La devise qui sera utilisée à des fins de comparaison pour convertir, au taux de change vendeur, les prix proposés exprimés en différentes devises en une seule devise est : le franc CFA (XAF). La source du taux de change est : la Banque des États de l'Afrique centrale (BEAC). La date de référence pour le taux de change est : vingt-huit (28) jours avant la date de soumission des offres.</w:t>
      </w:r>
    </w:p>
    <w:p w14:paraId="712209F0" w14:textId="77777777" w:rsidR="007505CB" w:rsidRPr="007505CB" w:rsidRDefault="007505CB" w:rsidP="007505CB">
      <w:pPr>
        <w:suppressAutoHyphens/>
        <w:spacing w:before="120" w:after="120"/>
        <w:ind w:left="450"/>
        <w:rPr>
          <w:lang w:val="fr-FR"/>
        </w:rPr>
      </w:pPr>
      <w:r w:rsidRPr="007505CB">
        <w:rPr>
          <w:b/>
          <w:bCs/>
          <w:lang w:val="fr-FR"/>
        </w:rPr>
        <w:t>NB</w:t>
      </w:r>
      <w:r w:rsidRPr="007505CB">
        <w:rPr>
          <w:lang w:val="fr-FR"/>
        </w:rPr>
        <w:t>: si la devise de référence n'est pas cotée à cette date, le taux de change retenu sera celui du dernier jour de cotation précédent).</w:t>
      </w:r>
    </w:p>
    <w:p w14:paraId="41E430ED" w14:textId="77777777" w:rsidR="007505CB" w:rsidRPr="007505CB" w:rsidRDefault="007505CB" w:rsidP="007505CB">
      <w:pPr>
        <w:suppressAutoHyphens/>
        <w:spacing w:before="120" w:after="120"/>
        <w:ind w:left="450"/>
        <w:rPr>
          <w:lang w:val="fr-FR"/>
        </w:rPr>
      </w:pPr>
      <w:r w:rsidRPr="007505CB">
        <w:rPr>
          <w:lang w:val="fr-FR"/>
        </w:rPr>
        <w:t xml:space="preserve">28.    Pour les offres techniquement conformes, les prix évalués totaux, hors montants provisoires et provisions pour imprévus, mais incluant les travaux journaliers lorsque ceux-ci font l'objet d'une tarification concurrentielle, seront comparés afin de déterminer le ou les prix évalués les plus bas. </w:t>
      </w:r>
    </w:p>
    <w:p w14:paraId="6A35CDEF" w14:textId="77777777" w:rsidR="007505CB" w:rsidRPr="007505CB" w:rsidRDefault="007505CB" w:rsidP="007505CB">
      <w:pPr>
        <w:suppressAutoHyphens/>
        <w:spacing w:before="120" w:after="120"/>
        <w:ind w:left="450"/>
        <w:rPr>
          <w:lang w:val="fr-FR"/>
        </w:rPr>
      </w:pPr>
      <w:r w:rsidRPr="007505CB">
        <w:rPr>
          <w:lang w:val="fr-FR"/>
        </w:rPr>
        <w:t>(Sans objet) [Insérer ce qui suit s'il y a plusieurs lots : « Les offres seront évaluées par lot, en tenant compte des remises éventuelles, après avoir examiné toutes les combinaisons possibles de lots ».</w:t>
      </w:r>
    </w:p>
    <w:p w14:paraId="492D6E50" w14:textId="65C94D0F" w:rsidR="007505CB" w:rsidRPr="00CB4326" w:rsidRDefault="007505CB" w:rsidP="00CB4326">
      <w:pPr>
        <w:spacing w:before="120" w:after="120" w:line="259" w:lineRule="auto"/>
        <w:rPr>
          <w:rFonts w:eastAsia="Calibri"/>
          <w:b/>
          <w:lang w:val="fr-FR"/>
        </w:rPr>
      </w:pPr>
      <w:r w:rsidRPr="007505CB">
        <w:rPr>
          <w:rFonts w:eastAsia="Calibri"/>
          <w:b/>
          <w:lang w:val="fr"/>
        </w:rPr>
        <w:t>Attribution du Marché</w:t>
      </w:r>
    </w:p>
    <w:p w14:paraId="6EEDC149" w14:textId="77777777" w:rsidR="007505CB" w:rsidRPr="007505CB" w:rsidRDefault="007505CB" w:rsidP="007505CB">
      <w:pPr>
        <w:suppressAutoHyphens/>
        <w:spacing w:before="120" w:after="120"/>
        <w:ind w:left="450"/>
        <w:rPr>
          <w:lang w:val="fr-FR"/>
        </w:rPr>
      </w:pPr>
      <w:r w:rsidRPr="007505CB">
        <w:rPr>
          <w:lang w:val="fr-FR"/>
        </w:rPr>
        <w:t xml:space="preserve">29.    Le marché sera attribué au soumissionnaire qui remplit les conditions d'éligibilité conformément à l'appel d'offres, </w:t>
      </w:r>
      <w:proofErr w:type="gramStart"/>
      <w:r w:rsidRPr="007505CB">
        <w:rPr>
          <w:lang w:val="fr-FR"/>
        </w:rPr>
        <w:t>propose le</w:t>
      </w:r>
      <w:proofErr w:type="gramEnd"/>
      <w:r w:rsidRPr="007505CB">
        <w:rPr>
          <w:lang w:val="fr-FR"/>
        </w:rPr>
        <w:t xml:space="preserve"> ou les prix évalués les plus bas, présente une offre techniquement conforme et garantit l'achèvement des travaux à la date prévue.</w:t>
      </w:r>
    </w:p>
    <w:p w14:paraId="321CFFA3" w14:textId="77777777" w:rsidR="007505CB" w:rsidRPr="007505CB" w:rsidRDefault="007505CB" w:rsidP="007505CB">
      <w:pPr>
        <w:suppressAutoHyphens/>
        <w:spacing w:before="120" w:after="120"/>
        <w:ind w:left="450"/>
        <w:rPr>
          <w:lang w:val="fr-FR"/>
        </w:rPr>
      </w:pPr>
      <w:r w:rsidRPr="007505CB">
        <w:rPr>
          <w:lang w:val="fr-FR"/>
        </w:rPr>
        <w:t xml:space="preserve">28.    Le Maître d'ouvrage invitera par le moyen le plus rapide [par exemple, par courrier électronique] le ou les soumissionnaires retenus à toute discussion [qui devrait se dérouler en ligne compte tenu de la situation d'urgence] pouvant être nécessaire pour conclure le contrat ou, à défaut, pour la signature du contrat. </w:t>
      </w:r>
    </w:p>
    <w:p w14:paraId="1D87DC45" w14:textId="77777777" w:rsidR="007505CB" w:rsidRPr="007505CB" w:rsidRDefault="007505CB" w:rsidP="007505CB">
      <w:pPr>
        <w:suppressAutoHyphens/>
        <w:spacing w:before="120" w:after="120"/>
        <w:ind w:left="450"/>
        <w:rPr>
          <w:lang w:val="fr-FR"/>
        </w:rPr>
      </w:pPr>
      <w:r w:rsidRPr="007505CB">
        <w:rPr>
          <w:lang w:val="fr-FR"/>
        </w:rPr>
        <w:t>29.    Le Maître d'ouvrage communiquera par le moyen le plus rapide aux autres soumissionnaires sa décision d'attribution du marché. Un soumissionnaire non retenu peut demander des éclaircissements sur les raisons pour lesquelles son offre n’a pas été retenue. L’Employeur répondra à cette demande dans un délai raisonnable.</w:t>
      </w:r>
    </w:p>
    <w:p w14:paraId="4B601891" w14:textId="59B875F4" w:rsidR="007505CB" w:rsidRPr="00CB4326" w:rsidRDefault="007505CB" w:rsidP="00CB4326">
      <w:pPr>
        <w:suppressAutoHyphens/>
        <w:spacing w:before="120" w:after="120"/>
        <w:ind w:left="450"/>
        <w:rPr>
          <w:lang w:val="fr-FR"/>
        </w:rPr>
      </w:pPr>
      <w:r w:rsidRPr="007505CB">
        <w:rPr>
          <w:lang w:val="fr-FR"/>
        </w:rPr>
        <w:t xml:space="preserve">30.    L'Employeur publiera un avis d'attribution de marché sur son site web en libre accès, si disponible, ou dans un journal à diffusion nationale ou sur le site web de la BNDU, dans les 15 (quinze) jours suivant l'attribution du marché. Les informations comprendront le nom du ou des soumissionnaires retenus, le prix du marché, la durée du marché, un résumé de son objet ainsi que les noms des soumissionnaires et </w:t>
      </w:r>
      <w:r w:rsidR="00CB4326">
        <w:rPr>
          <w:lang w:val="fr-FR"/>
        </w:rPr>
        <w:t>leurs prix proposés et évalués.</w:t>
      </w:r>
    </w:p>
    <w:p w14:paraId="409B489B" w14:textId="77777777" w:rsidR="007505CB" w:rsidRPr="007505CB" w:rsidRDefault="007505CB" w:rsidP="007505CB">
      <w:pPr>
        <w:spacing w:after="120" w:line="259" w:lineRule="auto"/>
        <w:ind w:left="5040" w:firstLine="720"/>
        <w:rPr>
          <w:rFonts w:eastAsia="Calibri"/>
          <w:b/>
          <w:lang w:val="fr-FR"/>
        </w:rPr>
      </w:pPr>
      <w:r w:rsidRPr="007505CB">
        <w:rPr>
          <w:rFonts w:eastAsia="Calibri"/>
          <w:b/>
          <w:lang w:val="fr-FR"/>
        </w:rPr>
        <w:t>Au Nom de l'Employeur :</w:t>
      </w:r>
    </w:p>
    <w:p w14:paraId="203D3DE0" w14:textId="7633CBE8" w:rsidR="007505CB" w:rsidRPr="007505CB" w:rsidRDefault="00CB4326" w:rsidP="007505CB">
      <w:pPr>
        <w:spacing w:after="120" w:line="259" w:lineRule="auto"/>
        <w:ind w:left="5040" w:firstLine="720"/>
        <w:rPr>
          <w:rFonts w:eastAsia="Calibri"/>
          <w:b/>
          <w:lang w:val="fr-FR"/>
        </w:rPr>
      </w:pPr>
      <w:r w:rsidRPr="00CB4326">
        <w:rPr>
          <w:rFonts w:eastAsia="Calibri"/>
          <w:b/>
          <w:lang w:val="fr-FR"/>
        </w:rPr>
        <w:t>JAKIRI,</w:t>
      </w:r>
      <w:r w:rsidR="007505CB" w:rsidRPr="007505CB">
        <w:rPr>
          <w:rFonts w:eastAsia="Calibri"/>
          <w:b/>
          <w:lang w:val="fr-FR"/>
        </w:rPr>
        <w:t xml:space="preserve"> le ………………</w:t>
      </w:r>
    </w:p>
    <w:p w14:paraId="55B90D35" w14:textId="77777777" w:rsidR="007505CB" w:rsidRPr="007505CB" w:rsidRDefault="007505CB" w:rsidP="007505CB">
      <w:pPr>
        <w:ind w:left="360"/>
        <w:rPr>
          <w:rFonts w:eastAsia="Calibri"/>
          <w:b/>
          <w:sz w:val="22"/>
          <w:lang w:val="fr-FR"/>
        </w:rPr>
      </w:pPr>
      <w:r w:rsidRPr="007505CB">
        <w:rPr>
          <w:rFonts w:eastAsia="Calibri"/>
          <w:b/>
          <w:sz w:val="22"/>
          <w:lang w:val="fr-FR"/>
        </w:rPr>
        <w:t>Pièces jointes :</w:t>
      </w:r>
    </w:p>
    <w:p w14:paraId="373C8F2F" w14:textId="77777777" w:rsidR="007505CB" w:rsidRPr="007505CB" w:rsidRDefault="007505CB" w:rsidP="007505CB">
      <w:pPr>
        <w:ind w:left="360"/>
        <w:rPr>
          <w:rFonts w:eastAsia="Calibri"/>
          <w:b/>
          <w:sz w:val="22"/>
          <w:lang w:val="fr-FR"/>
        </w:rPr>
      </w:pPr>
      <w:r w:rsidRPr="007505CB">
        <w:rPr>
          <w:rFonts w:eastAsia="Calibri"/>
          <w:b/>
          <w:sz w:val="22"/>
          <w:lang w:val="fr-FR"/>
        </w:rPr>
        <w:t>Annexe 1 : Cahier des charges</w:t>
      </w:r>
    </w:p>
    <w:p w14:paraId="294DCB41" w14:textId="77777777" w:rsidR="007505CB" w:rsidRPr="007505CB" w:rsidRDefault="007505CB" w:rsidP="007505CB">
      <w:pPr>
        <w:ind w:left="360"/>
        <w:rPr>
          <w:rFonts w:eastAsia="Calibri"/>
          <w:b/>
          <w:sz w:val="22"/>
          <w:lang w:val="fr-FR"/>
        </w:rPr>
      </w:pPr>
      <w:r w:rsidRPr="007505CB">
        <w:rPr>
          <w:rFonts w:eastAsia="Calibri"/>
          <w:b/>
          <w:sz w:val="22"/>
          <w:lang w:val="fr-FR"/>
        </w:rPr>
        <w:t>Annexe 2 : Formulaire de devis</w:t>
      </w:r>
    </w:p>
    <w:p w14:paraId="7C29D13F" w14:textId="3B8854CB" w:rsidR="00405B4D" w:rsidRPr="00CB4326" w:rsidRDefault="007505CB" w:rsidP="00CB4326">
      <w:pPr>
        <w:ind w:left="1440" w:hanging="720"/>
        <w:rPr>
          <w:sz w:val="22"/>
          <w:szCs w:val="20"/>
          <w:lang w:val="fr-FR"/>
        </w:rPr>
      </w:pPr>
      <w:r w:rsidRPr="007505CB">
        <w:rPr>
          <w:rFonts w:eastAsia="Calibri"/>
          <w:b/>
          <w:sz w:val="22"/>
          <w:lang w:val="fr-FR"/>
        </w:rPr>
        <w:t>Annexe 3 : Formulaires de contrat</w:t>
      </w:r>
    </w:p>
    <w:p w14:paraId="509EEBB1" w14:textId="77777777" w:rsidR="00025A80" w:rsidRDefault="00025A80" w:rsidP="004D0BDD">
      <w:pPr>
        <w:jc w:val="center"/>
        <w:rPr>
          <w:b/>
          <w:sz w:val="36"/>
          <w:lang w:val="fr-FR"/>
        </w:rPr>
      </w:pPr>
    </w:p>
    <w:p w14:paraId="26AF6D36" w14:textId="791D5F07" w:rsidR="004D0BDD" w:rsidRPr="00CB4326" w:rsidRDefault="004B14DA" w:rsidP="00CB4326">
      <w:pPr>
        <w:jc w:val="center"/>
        <w:rPr>
          <w:b/>
          <w:sz w:val="36"/>
        </w:rPr>
      </w:pPr>
      <w:r w:rsidRPr="00620F9B">
        <w:rPr>
          <w:b/>
          <w:sz w:val="36"/>
        </w:rPr>
        <w:t xml:space="preserve">ANNEX 1: </w:t>
      </w:r>
      <w:r w:rsidRPr="00CB4326">
        <w:rPr>
          <w:b/>
          <w:sz w:val="36"/>
        </w:rPr>
        <w:t>Work Requirements Specifications</w:t>
      </w:r>
    </w:p>
    <w:p w14:paraId="41095AF5" w14:textId="51F6DED9" w:rsidR="00451F93" w:rsidRPr="008E7A51" w:rsidRDefault="00451F93" w:rsidP="008E7A51">
      <w:pPr>
        <w:rPr>
          <w:b/>
          <w:highlight w:val="cyan"/>
        </w:rPr>
      </w:pPr>
      <w:r w:rsidRPr="00CB4326">
        <w:rPr>
          <w:b/>
        </w:rPr>
        <w:t>1- Special Technical Specifications (STS</w:t>
      </w:r>
      <w:r w:rsidRPr="004320F8">
        <w:rPr>
          <w:b/>
          <w:highlight w:val="cyan"/>
        </w:rPr>
        <w:t>)</w:t>
      </w:r>
    </w:p>
    <w:p w14:paraId="4403DC4C" w14:textId="7DF90409" w:rsidR="0014364C" w:rsidRPr="00620F9B" w:rsidRDefault="0014364C" w:rsidP="0014364C">
      <w:pPr>
        <w:rPr>
          <w:b/>
        </w:rPr>
      </w:pPr>
      <w:r w:rsidRPr="00620F9B">
        <w:rPr>
          <w:b/>
        </w:rPr>
        <w:t xml:space="preserve">1-1. </w:t>
      </w:r>
      <w:r w:rsidR="001C188D" w:rsidRPr="001C188D">
        <w:rPr>
          <w:b/>
          <w:bCs/>
        </w:rPr>
        <w:t>THE CONSTRUCTION OF BRIDGE LINKING MBOVIDZEM AND KIBANG IN JAKIRI COUNCIL AREA IN BUI DIVISION OF THE NORTH WEST REGION</w:t>
      </w:r>
      <w:r>
        <w:rPr>
          <w:b/>
        </w:rPr>
        <w:t>.</w:t>
      </w:r>
      <w:r w:rsidRPr="0014364C">
        <w:rPr>
          <w:b/>
        </w:rPr>
        <w:t xml:space="preserve"> </w:t>
      </w:r>
    </w:p>
    <w:p w14:paraId="6DB89F65" w14:textId="2CB46A58" w:rsidR="00FE415E" w:rsidRPr="00CB4326" w:rsidRDefault="00FE415E" w:rsidP="00FE415E">
      <w:pPr>
        <w:autoSpaceDE w:val="0"/>
        <w:autoSpaceDN w:val="0"/>
        <w:adjustRightInd w:val="0"/>
        <w:rPr>
          <w:bCs/>
        </w:rPr>
      </w:pPr>
      <w:r w:rsidRPr="00255803">
        <w:rPr>
          <w:bCs/>
        </w:rPr>
        <w:t xml:space="preserve">It is the duty of the contractor to realize the structure as per the execution plans that </w:t>
      </w:r>
      <w:proofErr w:type="gramStart"/>
      <w:r w:rsidRPr="00255803">
        <w:rPr>
          <w:bCs/>
        </w:rPr>
        <w:t>shall be approved</w:t>
      </w:r>
      <w:proofErr w:type="gramEnd"/>
      <w:r w:rsidRPr="00255803">
        <w:rPr>
          <w:bCs/>
        </w:rPr>
        <w:t xml:space="preserve"> by the competent authority and sample models of </w:t>
      </w:r>
      <w:proofErr w:type="spellStart"/>
      <w:r w:rsidRPr="00255803">
        <w:rPr>
          <w:bCs/>
        </w:rPr>
        <w:t>equipments</w:t>
      </w:r>
      <w:proofErr w:type="spellEnd"/>
      <w:r w:rsidRPr="00255803">
        <w:rPr>
          <w:bCs/>
        </w:rPr>
        <w:t xml:space="preserve"> and furniture provided by the project owner. Through the Project Engineer, the contractor shall furnish the owner of the project and other project team members within the shortest possible time with an execution plan showing clearly how he intends to run the work site. A fence in local materials shall enclose the whole </w:t>
      </w:r>
      <w:r w:rsidR="00CB4326">
        <w:rPr>
          <w:bCs/>
        </w:rPr>
        <w:t>work site to avoid trespassing.</w:t>
      </w:r>
    </w:p>
    <w:p w14:paraId="334770E9" w14:textId="150FBD49" w:rsidR="00FE415E" w:rsidRPr="00255803" w:rsidRDefault="00CB4326" w:rsidP="00FE415E">
      <w:pPr>
        <w:autoSpaceDE w:val="0"/>
        <w:autoSpaceDN w:val="0"/>
        <w:adjustRightInd w:val="0"/>
      </w:pPr>
      <w:r w:rsidRPr="00255803">
        <w:rPr>
          <w:b/>
          <w:bCs/>
        </w:rPr>
        <w:t>SIGNPOSTS</w:t>
      </w:r>
      <w:r w:rsidR="00FE415E" w:rsidRPr="00255803">
        <w:rPr>
          <w:b/>
          <w:bCs/>
        </w:rPr>
        <w:t xml:space="preserve">: </w:t>
      </w:r>
      <w:r w:rsidR="00FE415E" w:rsidRPr="00255803">
        <w:t xml:space="preserve">The contractor shall put in place at his expense </w:t>
      </w:r>
      <w:proofErr w:type="gramStart"/>
      <w:r w:rsidR="00FE415E" w:rsidRPr="00255803">
        <w:t>sign-posts</w:t>
      </w:r>
      <w:proofErr w:type="gramEnd"/>
      <w:r w:rsidR="00FE415E" w:rsidRPr="00255803">
        <w:t xml:space="preserve"> indicating work in conformity with the plans put at his disposal by the auth</w:t>
      </w:r>
      <w:r>
        <w:t>ority that signed the contract.</w:t>
      </w:r>
    </w:p>
    <w:p w14:paraId="1EEEDD8C" w14:textId="7E7028D6" w:rsidR="00FE415E" w:rsidRPr="00255803" w:rsidRDefault="00FE415E" w:rsidP="00CB4326">
      <w:pPr>
        <w:autoSpaceDE w:val="0"/>
        <w:autoSpaceDN w:val="0"/>
        <w:adjustRightInd w:val="0"/>
      </w:pPr>
      <w:r w:rsidRPr="00255803">
        <w:rPr>
          <w:b/>
        </w:rPr>
        <w:t xml:space="preserve">Hygiene and safety:  </w:t>
      </w:r>
      <w:r w:rsidRPr="00255803">
        <w:t>The contractor shall ensure total hygiene and security of the site by constructing a temporal pit latrine and putting up a temporal fence around the pr</w:t>
      </w:r>
      <w:r w:rsidR="00CB4326">
        <w:t xml:space="preserve">oject site if that </w:t>
      </w:r>
      <w:proofErr w:type="gramStart"/>
      <w:r w:rsidR="00CB4326">
        <w:t>be</w:t>
      </w:r>
      <w:proofErr w:type="gramEnd"/>
      <w:r w:rsidR="00CB4326">
        <w:t xml:space="preserve"> the case.</w:t>
      </w:r>
    </w:p>
    <w:p w14:paraId="7D0C4255" w14:textId="09B17FD4" w:rsidR="00FE415E" w:rsidRPr="00255803" w:rsidRDefault="00FE415E" w:rsidP="00FE415E">
      <w:r w:rsidRPr="00255803">
        <w:t xml:space="preserve">The contractor shall be responsible for the protection of the structures before final reception. He shall be equally responsible for all tools and materials present at the work site. He shall seek an insurance policy to </w:t>
      </w:r>
      <w:r w:rsidR="00CB4326">
        <w:t>cover theft and fire incidence.</w:t>
      </w:r>
    </w:p>
    <w:p w14:paraId="3D2525B8" w14:textId="665AE8E4" w:rsidR="00FE415E" w:rsidRPr="00255803" w:rsidRDefault="00FE415E" w:rsidP="00FE415E">
      <w:r w:rsidRPr="00255803">
        <w:t>The contractor shall take all preventive measures against accidents. The owner of the project reserves the right to intervene in case of any emergency without necessary interfering with the resp</w:t>
      </w:r>
      <w:r w:rsidR="00CB4326">
        <w:t>onsibilities of the contractor.</w:t>
      </w:r>
    </w:p>
    <w:p w14:paraId="04675C95" w14:textId="238B9A05" w:rsidR="00FE415E" w:rsidRPr="00255803" w:rsidRDefault="00FE415E" w:rsidP="00FE415E">
      <w:r w:rsidRPr="00255803">
        <w:t xml:space="preserve">The contractor shall verify all dimensions on the plans. For </w:t>
      </w:r>
      <w:proofErr w:type="gramStart"/>
      <w:r w:rsidRPr="00255803">
        <w:t>execution</w:t>
      </w:r>
      <w:proofErr w:type="gramEnd"/>
      <w:r w:rsidRPr="00255803">
        <w:t xml:space="preserve"> no dimension shall be measured with a scale rule from the plans. The contractor shall check in-situ the possibility of translating the dimensions on plans to the structure before work begins. He shall refer to the Project Engineer in case of any doubt. He </w:t>
      </w:r>
      <w:proofErr w:type="gramStart"/>
      <w:r w:rsidRPr="00255803">
        <w:t>shall not on his own modify</w:t>
      </w:r>
      <w:proofErr w:type="gramEnd"/>
      <w:r w:rsidRPr="00255803">
        <w:t xml:space="preserve"> anything on the structure and shall inform the Project Engineer of any chang</w:t>
      </w:r>
      <w:r w:rsidR="00CB4326">
        <w:t>es that he considers necessary.</w:t>
      </w:r>
    </w:p>
    <w:p w14:paraId="13E09D21" w14:textId="524E66E2" w:rsidR="00FE415E" w:rsidRPr="00255803" w:rsidRDefault="00FE415E" w:rsidP="00CB4326">
      <w:pPr>
        <w:spacing w:after="120"/>
      </w:pPr>
      <w:r w:rsidRPr="00255803">
        <w:t xml:space="preserve">All modifications accepted by the contractor </w:t>
      </w:r>
      <w:proofErr w:type="gramStart"/>
      <w:r w:rsidRPr="00255803">
        <w:t>shall be accomplished</w:t>
      </w:r>
      <w:proofErr w:type="gramEnd"/>
      <w:r w:rsidRPr="00255803">
        <w:t xml:space="preserve"> in a specified duration and at his cost without modification of the contract amount. The owner of the project shall have the right to the final choi</w:t>
      </w:r>
      <w:r w:rsidR="00CB4326">
        <w:t>ce in case of any modification.</w:t>
      </w:r>
    </w:p>
    <w:p w14:paraId="2AF8A819" w14:textId="77777777" w:rsidR="00FE415E" w:rsidRPr="00255803" w:rsidRDefault="00FE415E" w:rsidP="00FE415E">
      <w:pPr>
        <w:tabs>
          <w:tab w:val="left" w:pos="284"/>
        </w:tabs>
      </w:pPr>
      <w:r w:rsidRPr="00255803">
        <w:rPr>
          <w:b/>
        </w:rPr>
        <w:t xml:space="preserve">2 - PREPARATORY WORKS – SETTING OUT: </w:t>
      </w:r>
      <w:r w:rsidRPr="00255803">
        <w:t xml:space="preserve">These works concern the clearing of the site and evacuation of the rubbles to the public discharge, the clearing and leveling of the site where necessary. The setting out will be in respect to the technical plans. </w:t>
      </w:r>
    </w:p>
    <w:p w14:paraId="205587E6" w14:textId="77777777" w:rsidR="00FE415E" w:rsidRPr="00255803" w:rsidRDefault="00FE415E" w:rsidP="00FE415E">
      <w:r w:rsidRPr="00255803">
        <w:t xml:space="preserve">The setting out profile boards will be at least </w:t>
      </w:r>
      <w:proofErr w:type="gramStart"/>
      <w:r w:rsidRPr="00255803">
        <w:t>1</w:t>
      </w:r>
      <w:proofErr w:type="gramEnd"/>
      <w:r w:rsidRPr="00255803">
        <w:t xml:space="preserve">, 20 m from the outside axes, this to facilitate trenching and other earthworks and good circulation. The </w:t>
      </w:r>
      <w:proofErr w:type="gramStart"/>
      <w:r w:rsidRPr="00255803">
        <w:t>commencement of excavation will be accepted by the Project Engineer</w:t>
      </w:r>
      <w:proofErr w:type="gramEnd"/>
      <w:r w:rsidRPr="00255803">
        <w:t xml:space="preserve"> without checking the conformity of the setting. </w:t>
      </w:r>
    </w:p>
    <w:p w14:paraId="0C4B3A9B" w14:textId="15FAFD50" w:rsidR="00FE415E" w:rsidRPr="00255803" w:rsidRDefault="00FE415E" w:rsidP="00FE415E">
      <w:r w:rsidRPr="00255803">
        <w:t xml:space="preserve">The minimal depth of the excavation trenches </w:t>
      </w:r>
      <w:r w:rsidR="00CB4326">
        <w:t xml:space="preserve">shall be of as will be </w:t>
      </w:r>
      <w:proofErr w:type="gramStart"/>
      <w:r w:rsidR="00CB4326">
        <w:t>specify</w:t>
      </w:r>
      <w:r w:rsidRPr="00255803">
        <w:t xml:space="preserve"> by the geotechnical studies to be carried out by the contractor before the commencement of works to precise the soil bearing capacity</w:t>
      </w:r>
      <w:proofErr w:type="gramEnd"/>
      <w:r w:rsidRPr="00255803">
        <w:t xml:space="preserve">. </w:t>
      </w:r>
    </w:p>
    <w:p w14:paraId="3D13FAB1" w14:textId="77777777" w:rsidR="00FE415E" w:rsidRPr="00255803" w:rsidRDefault="00FE415E" w:rsidP="00FE415E"/>
    <w:p w14:paraId="42851C7C" w14:textId="77777777" w:rsidR="00FE415E" w:rsidRPr="00255803" w:rsidRDefault="00FE415E" w:rsidP="00FE415E">
      <w:r w:rsidRPr="00255803">
        <w:t xml:space="preserve">Where there is black cotton soil or soil with low bearing capacity at the bottom of the trench, the contractor shall continue </w:t>
      </w:r>
      <w:proofErr w:type="gramStart"/>
      <w:r w:rsidRPr="00255803">
        <w:t>excavation up to a depth as will be approved by the Project Engineer</w:t>
      </w:r>
      <w:proofErr w:type="gramEnd"/>
      <w:r w:rsidRPr="00255803">
        <w:t xml:space="preserve">. The excavations will be done manually or mechanically and </w:t>
      </w:r>
      <w:proofErr w:type="gramStart"/>
      <w:r w:rsidRPr="00255803">
        <w:t>no concrete or mortar shall be laid on the bottom of the trench without the acceptance of the trench bottom of excavation by the Project Engineer</w:t>
      </w:r>
      <w:proofErr w:type="gramEnd"/>
      <w:r w:rsidRPr="00255803">
        <w:t>.</w:t>
      </w:r>
    </w:p>
    <w:p w14:paraId="07A2A621" w14:textId="77777777" w:rsidR="00FE415E" w:rsidRPr="00255803" w:rsidRDefault="00FE415E" w:rsidP="00FE415E"/>
    <w:p w14:paraId="05CBF4BE" w14:textId="77777777" w:rsidR="00FE415E" w:rsidRPr="00255803" w:rsidRDefault="00FE415E" w:rsidP="00FE415E">
      <w:pPr>
        <w:spacing w:after="120"/>
      </w:pPr>
      <w:r w:rsidRPr="00255803">
        <w:lastRenderedPageBreak/>
        <w:t xml:space="preserve">The descriptive notice completes or confirms the indications on the execution plans. In the case of contradictions between the plans and the descriptive notice, the project team </w:t>
      </w:r>
      <w:proofErr w:type="gramStart"/>
      <w:r w:rsidRPr="00255803">
        <w:t>shall be contacted</w:t>
      </w:r>
      <w:proofErr w:type="gramEnd"/>
      <w:r w:rsidRPr="00255803">
        <w:t xml:space="preserve"> for examination, elaboration and conclusion.</w:t>
      </w:r>
    </w:p>
    <w:p w14:paraId="7C78CBB3" w14:textId="77777777" w:rsidR="00FE415E" w:rsidRPr="00255803" w:rsidRDefault="00FE415E" w:rsidP="00FE415E">
      <w:r w:rsidRPr="00255803">
        <w:t xml:space="preserve">These technical specifications have as objective the definition of the consistence of works to </w:t>
      </w:r>
      <w:proofErr w:type="gramStart"/>
      <w:r w:rsidRPr="00255803">
        <w:t>be executed</w:t>
      </w:r>
      <w:proofErr w:type="gramEnd"/>
      <w:r w:rsidRPr="00255803">
        <w:t xml:space="preserve"> in accordance with the plans and according to technical norms for the construction of classroom buildings.</w:t>
      </w:r>
    </w:p>
    <w:p w14:paraId="40844886" w14:textId="6F245407" w:rsidR="00FE415E" w:rsidRPr="00255803" w:rsidRDefault="00FE415E" w:rsidP="00FE415E">
      <w:r w:rsidRPr="00255803">
        <w:rPr>
          <w:b/>
        </w:rPr>
        <w:t xml:space="preserve">ORIGIN, QUALITY AND PREPARATION OF MATERIALS: </w:t>
      </w:r>
      <w:proofErr w:type="gramStart"/>
      <w:r w:rsidRPr="00255803">
        <w:t>The fine and coarse aggregates may either</w:t>
      </w:r>
      <w:proofErr w:type="gramEnd"/>
      <w:r w:rsidRPr="00255803">
        <w:t xml:space="preserve"> be from the river or quarry crushed and must be approved by the Project Engineer before any use on the site. The sand (0/5) shall have very fine elements settlement of less than 4%. The gravels (5/15 and 15/25) shall be clean and well graded with very fine elements settlement of less than 2%. The cement shall be CPA 325 class from CEMENC</w:t>
      </w:r>
      <w:r w:rsidR="00CB4326">
        <w:t>AM or from an approved factory.</w:t>
      </w:r>
    </w:p>
    <w:p w14:paraId="5F31035D" w14:textId="42CFEC96" w:rsidR="00FE415E" w:rsidRPr="00255803" w:rsidRDefault="00FE415E" w:rsidP="00FE415E">
      <w:r w:rsidRPr="00255803">
        <w:t xml:space="preserve">The reinforcement steel for reinforced concrete shall be of type HA FeE400 for the main reinforcement steel rods and round-smooth RL E235 for the stirrup rings. Any fill material for the foundation and the surroundings structures shall have no particle dimension above 50mm and with plasticity index of less than 35. Fill materials shall also be free from organic elements and shall have a good granularity grading. No black vegetable soil </w:t>
      </w:r>
      <w:proofErr w:type="gramStart"/>
      <w:r w:rsidRPr="00255803">
        <w:t>sha</w:t>
      </w:r>
      <w:r w:rsidR="00CB4326">
        <w:t>ll be accepted</w:t>
      </w:r>
      <w:proofErr w:type="gramEnd"/>
      <w:r w:rsidR="00CB4326">
        <w:t xml:space="preserve"> for backfilling.</w:t>
      </w:r>
    </w:p>
    <w:p w14:paraId="1799099A" w14:textId="41676D18" w:rsidR="00FE415E" w:rsidRPr="00255803" w:rsidRDefault="00FE415E" w:rsidP="00FE415E">
      <w:r w:rsidRPr="00255803">
        <w:t>Stones for masonry works shall be of basalt, gneiss or granite type, be esthetical and should be gotten from the quarry or deposits approved by the Project Engineer with dimension sizes of not</w:t>
      </w:r>
      <w:r w:rsidR="00CB4326">
        <w:t xml:space="preserve"> less than 20cm.</w:t>
      </w:r>
    </w:p>
    <w:p w14:paraId="651212B7" w14:textId="77777777" w:rsidR="00FE415E" w:rsidRPr="00255803" w:rsidRDefault="00FE415E" w:rsidP="00F9185A">
      <w:pPr>
        <w:numPr>
          <w:ilvl w:val="0"/>
          <w:numId w:val="61"/>
        </w:numPr>
        <w:tabs>
          <w:tab w:val="left" w:pos="284"/>
        </w:tabs>
        <w:rPr>
          <w:b/>
          <w:lang w:val="fr-FR"/>
        </w:rPr>
      </w:pPr>
      <w:r w:rsidRPr="00255803">
        <w:rPr>
          <w:b/>
          <w:lang w:val="fr-FR"/>
        </w:rPr>
        <w:t>CONCRETE:</w:t>
      </w:r>
    </w:p>
    <w:p w14:paraId="0164D20C" w14:textId="77777777" w:rsidR="00FE415E" w:rsidRPr="00255803" w:rsidRDefault="00FE415E" w:rsidP="00FE415E">
      <w:r w:rsidRPr="00255803">
        <w:t>-</w:t>
      </w:r>
      <w:r w:rsidRPr="00255803">
        <w:rPr>
          <w:b/>
          <w:i/>
        </w:rPr>
        <w:t xml:space="preserve">Ordinary concrete: </w:t>
      </w:r>
      <w:r w:rsidRPr="00255803">
        <w:t xml:space="preserve">specifically lean concrete shall be 5cm thick and </w:t>
      </w:r>
      <w:proofErr w:type="spellStart"/>
      <w:r w:rsidRPr="00255803">
        <w:t>laidall</w:t>
      </w:r>
      <w:proofErr w:type="spellEnd"/>
      <w:r w:rsidRPr="00255803">
        <w:t xml:space="preserve">-round the excavated foundation trenches before the stone/block work </w:t>
      </w:r>
      <w:proofErr w:type="gramStart"/>
      <w:r w:rsidRPr="00255803">
        <w:t>is carried out and dosed at 150kg/m</w:t>
      </w:r>
      <w:r w:rsidRPr="00255803">
        <w:rPr>
          <w:vertAlign w:val="superscript"/>
        </w:rPr>
        <w:t>3</w:t>
      </w:r>
      <w:proofErr w:type="gramEnd"/>
      <w:r w:rsidRPr="00255803">
        <w:t>.</w:t>
      </w:r>
    </w:p>
    <w:p w14:paraId="13DAC87D" w14:textId="77777777" w:rsidR="00FE415E" w:rsidRPr="00255803" w:rsidRDefault="00FE415E" w:rsidP="00FE415E">
      <w:pPr>
        <w:tabs>
          <w:tab w:val="num" w:pos="0"/>
        </w:tabs>
      </w:pPr>
      <w:r w:rsidRPr="00255803">
        <w:t xml:space="preserve">- </w:t>
      </w:r>
      <w:r w:rsidRPr="00255803">
        <w:rPr>
          <w:b/>
        </w:rPr>
        <w:t xml:space="preserve">Concrete for </w:t>
      </w:r>
      <w:proofErr w:type="spellStart"/>
      <w:r w:rsidRPr="00255803">
        <w:rPr>
          <w:b/>
        </w:rPr>
        <w:t>the</w:t>
      </w:r>
      <w:r w:rsidRPr="00255803">
        <w:rPr>
          <w:b/>
          <w:i/>
        </w:rPr>
        <w:t>Raft</w:t>
      </w:r>
      <w:proofErr w:type="spellEnd"/>
      <w:r w:rsidRPr="00255803">
        <w:rPr>
          <w:b/>
          <w:i/>
        </w:rPr>
        <w:t>:</w:t>
      </w:r>
      <w:r w:rsidRPr="00255803">
        <w:t xml:space="preserve"> shall be 15cm thick laid on the entire floor of the bridge between the 02 abutments and dosed at 350kg/m</w:t>
      </w:r>
      <w:r w:rsidRPr="00255803">
        <w:rPr>
          <w:vertAlign w:val="superscript"/>
        </w:rPr>
        <w:t>3</w:t>
      </w:r>
      <w:r w:rsidRPr="00255803">
        <w:t xml:space="preserve"> over the entire surface.</w:t>
      </w:r>
    </w:p>
    <w:p w14:paraId="4B4A2ABE" w14:textId="77777777" w:rsidR="00FE415E" w:rsidRPr="00255803" w:rsidRDefault="00FE415E" w:rsidP="00FE415E">
      <w:pPr>
        <w:tabs>
          <w:tab w:val="num" w:pos="0"/>
        </w:tabs>
      </w:pPr>
      <w:r w:rsidRPr="00255803">
        <w:t xml:space="preserve">NB: The inlet to the bridge shall be excavated at a depth of 60cm below the natural soil and concreted along the width of the bridge between the wings at 01m to the 02 abutments </w:t>
      </w:r>
      <w:proofErr w:type="gramStart"/>
      <w:r w:rsidRPr="00255803">
        <w:t>so as to</w:t>
      </w:r>
      <w:proofErr w:type="gramEnd"/>
      <w:r w:rsidRPr="00255803">
        <w:t xml:space="preserve"> resist the scouring by water upfront. The raft will receive a longitudinal slope of 2%, slopping towards the outlet of the bridge (flow of water). </w:t>
      </w:r>
    </w:p>
    <w:p w14:paraId="77569D5D" w14:textId="77777777" w:rsidR="00FE415E" w:rsidRPr="00255803" w:rsidRDefault="00FE415E" w:rsidP="00FE415E">
      <w:pPr>
        <w:tabs>
          <w:tab w:val="num" w:pos="0"/>
        </w:tabs>
      </w:pPr>
      <w:r w:rsidRPr="00255803">
        <w:t>-</w:t>
      </w:r>
      <w:r w:rsidRPr="00255803">
        <w:rPr>
          <w:b/>
          <w:i/>
        </w:rPr>
        <w:t>Reinforced concrete:</w:t>
      </w:r>
      <w:r w:rsidRPr="00255803">
        <w:t xml:space="preserve"> shall be specifically for the footings, beams </w:t>
      </w:r>
      <w:proofErr w:type="spellStart"/>
      <w:r w:rsidRPr="00255803">
        <w:t>seatings</w:t>
      </w:r>
      <w:proofErr w:type="spellEnd"/>
      <w:r w:rsidRPr="00255803">
        <w:t xml:space="preserve"> and the slab of the bridge, </w:t>
      </w:r>
      <w:proofErr w:type="spellStart"/>
      <w:r w:rsidRPr="00255803">
        <w:t>kerbs</w:t>
      </w:r>
      <w:proofErr w:type="spellEnd"/>
      <w:r w:rsidRPr="00255803">
        <w:t xml:space="preserve"> and pillars of the mixt guard rails and their mixture shall be in a proportion of 350kg/m</w:t>
      </w:r>
      <w:r w:rsidRPr="00255803">
        <w:rPr>
          <w:vertAlign w:val="superscript"/>
        </w:rPr>
        <w:t>3</w:t>
      </w:r>
      <w:r w:rsidRPr="00255803">
        <w:t>.</w:t>
      </w:r>
    </w:p>
    <w:p w14:paraId="5C4BC792" w14:textId="66C140A2" w:rsidR="00FE415E" w:rsidRPr="00255803" w:rsidRDefault="00FE415E" w:rsidP="00CB4326">
      <w:pPr>
        <w:tabs>
          <w:tab w:val="num" w:pos="0"/>
        </w:tabs>
      </w:pPr>
      <w:r w:rsidRPr="00255803">
        <w:t>NB: All concrete works should be properly cured (i.e. water th</w:t>
      </w:r>
      <w:r w:rsidR="00CB4326">
        <w:t>ree times a day for seven days)</w:t>
      </w:r>
    </w:p>
    <w:p w14:paraId="6234238C" w14:textId="77777777" w:rsidR="00FE415E" w:rsidRPr="00255803" w:rsidRDefault="00FE415E" w:rsidP="00FE415E">
      <w:pPr>
        <w:tabs>
          <w:tab w:val="num" w:pos="0"/>
        </w:tabs>
        <w:ind w:firstLine="360"/>
        <w:rPr>
          <w:b/>
        </w:rPr>
      </w:pPr>
      <w:r w:rsidRPr="00255803">
        <w:rPr>
          <w:b/>
          <w:lang w:val="fr-FR"/>
        </w:rPr>
        <w:t xml:space="preserve">NOTE: </w:t>
      </w:r>
      <w:proofErr w:type="spellStart"/>
      <w:r w:rsidRPr="00255803">
        <w:rPr>
          <w:b/>
          <w:lang w:val="fr-FR"/>
        </w:rPr>
        <w:t>Reinforcement</w:t>
      </w:r>
      <w:proofErr w:type="spellEnd"/>
      <w:r w:rsidRPr="00255803">
        <w:rPr>
          <w:b/>
          <w:lang w:val="fr-FR"/>
        </w:rPr>
        <w:t xml:space="preserve"> Schedule.</w:t>
      </w:r>
    </w:p>
    <w:tbl>
      <w:tblPr>
        <w:tblW w:w="1119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984"/>
        <w:gridCol w:w="993"/>
        <w:gridCol w:w="1275"/>
        <w:gridCol w:w="1560"/>
        <w:gridCol w:w="1417"/>
        <w:gridCol w:w="1843"/>
        <w:gridCol w:w="1276"/>
      </w:tblGrid>
      <w:tr w:rsidR="00CB4326" w:rsidRPr="00255803" w14:paraId="7D93F58D" w14:textId="77777777" w:rsidTr="00CB4326">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0544A733" w14:textId="77777777" w:rsidR="00FE415E" w:rsidRPr="00255803" w:rsidRDefault="00FE415E" w:rsidP="0038109D">
            <w:pPr>
              <w:rPr>
                <w:b/>
                <w:vertAlign w:val="superscript"/>
              </w:rPr>
            </w:pPr>
            <w:r w:rsidRPr="00255803">
              <w:rPr>
                <w:b/>
                <w:lang w:val="fr-FR"/>
              </w:rPr>
              <w:t>N</w:t>
            </w:r>
            <w:r w:rsidRPr="00255803">
              <w:rPr>
                <w:b/>
                <w:u w:val="single"/>
                <w:vertAlign w:val="superscript"/>
                <w:lang w:val="fr-FR"/>
              </w:rPr>
              <w:t>O</w:t>
            </w:r>
          </w:p>
        </w:tc>
        <w:tc>
          <w:tcPr>
            <w:tcW w:w="1984" w:type="dxa"/>
            <w:vMerge w:val="restart"/>
            <w:tcBorders>
              <w:top w:val="single" w:sz="4" w:space="0" w:color="auto"/>
              <w:left w:val="single" w:sz="4" w:space="0" w:color="auto"/>
              <w:bottom w:val="single" w:sz="4" w:space="0" w:color="auto"/>
              <w:right w:val="single" w:sz="4" w:space="0" w:color="auto"/>
            </w:tcBorders>
            <w:vAlign w:val="center"/>
            <w:hideMark/>
          </w:tcPr>
          <w:p w14:paraId="35CF143D" w14:textId="77777777" w:rsidR="00FE415E" w:rsidRPr="00255803" w:rsidRDefault="00FE415E" w:rsidP="0038109D">
            <w:pPr>
              <w:keepNext/>
              <w:keepLines/>
              <w:spacing w:before="200"/>
              <w:ind w:hanging="94"/>
              <w:outlineLvl w:val="1"/>
              <w:rPr>
                <w:b/>
                <w:bCs/>
                <w:color w:val="4F81BD"/>
              </w:rPr>
            </w:pPr>
            <w:r w:rsidRPr="00255803">
              <w:rPr>
                <w:bCs/>
                <w:color w:val="4F81BD"/>
              </w:rPr>
              <w:t>STRUCTURE</w:t>
            </w:r>
          </w:p>
        </w:tc>
        <w:tc>
          <w:tcPr>
            <w:tcW w:w="993" w:type="dxa"/>
            <w:tcBorders>
              <w:top w:val="single" w:sz="4" w:space="0" w:color="auto"/>
              <w:left w:val="single" w:sz="4" w:space="0" w:color="auto"/>
              <w:bottom w:val="nil"/>
              <w:right w:val="single" w:sz="4" w:space="0" w:color="auto"/>
            </w:tcBorders>
            <w:vAlign w:val="center"/>
            <w:hideMark/>
          </w:tcPr>
          <w:p w14:paraId="6448314A" w14:textId="77777777" w:rsidR="00FE415E" w:rsidRPr="00255803" w:rsidRDefault="00FE415E" w:rsidP="0038109D">
            <w:pPr>
              <w:rPr>
                <w:b/>
              </w:rPr>
            </w:pPr>
            <w:r w:rsidRPr="00255803">
              <w:rPr>
                <w:b/>
                <w:lang w:val="fr-FR"/>
              </w:rPr>
              <w:t>SIZES</w:t>
            </w:r>
          </w:p>
        </w:tc>
        <w:tc>
          <w:tcPr>
            <w:tcW w:w="1275" w:type="dxa"/>
            <w:tcBorders>
              <w:top w:val="single" w:sz="4" w:space="0" w:color="auto"/>
              <w:left w:val="single" w:sz="4" w:space="0" w:color="auto"/>
              <w:bottom w:val="nil"/>
              <w:right w:val="single" w:sz="4" w:space="0" w:color="auto"/>
            </w:tcBorders>
            <w:vAlign w:val="center"/>
            <w:hideMark/>
          </w:tcPr>
          <w:p w14:paraId="4097C883" w14:textId="77777777" w:rsidR="00FE415E" w:rsidRPr="00255803" w:rsidRDefault="00FE415E" w:rsidP="0038109D">
            <w:pPr>
              <w:rPr>
                <w:b/>
              </w:rPr>
            </w:pPr>
            <w:r w:rsidRPr="00255803">
              <w:rPr>
                <w:b/>
                <w:lang w:val="fr-FR"/>
              </w:rPr>
              <w:t>Transversal RODS</w:t>
            </w:r>
          </w:p>
        </w:tc>
        <w:tc>
          <w:tcPr>
            <w:tcW w:w="1560" w:type="dxa"/>
            <w:tcBorders>
              <w:top w:val="single" w:sz="4" w:space="0" w:color="auto"/>
              <w:left w:val="single" w:sz="4" w:space="0" w:color="auto"/>
              <w:bottom w:val="nil"/>
              <w:right w:val="single" w:sz="4" w:space="0" w:color="auto"/>
            </w:tcBorders>
            <w:vAlign w:val="center"/>
            <w:hideMark/>
          </w:tcPr>
          <w:p w14:paraId="19F42142" w14:textId="77777777" w:rsidR="00FE415E" w:rsidRPr="00255803" w:rsidRDefault="00FE415E" w:rsidP="0038109D">
            <w:pPr>
              <w:rPr>
                <w:b/>
              </w:rPr>
            </w:pPr>
            <w:r w:rsidRPr="00255803">
              <w:rPr>
                <w:b/>
                <w:lang w:val="fr-FR"/>
              </w:rPr>
              <w:t>Longitudinal RODS</w:t>
            </w:r>
          </w:p>
        </w:tc>
        <w:tc>
          <w:tcPr>
            <w:tcW w:w="1417" w:type="dxa"/>
            <w:tcBorders>
              <w:top w:val="single" w:sz="4" w:space="0" w:color="auto"/>
              <w:left w:val="single" w:sz="4" w:space="0" w:color="auto"/>
              <w:bottom w:val="nil"/>
              <w:right w:val="single" w:sz="4" w:space="0" w:color="auto"/>
            </w:tcBorders>
            <w:vAlign w:val="center"/>
            <w:hideMark/>
          </w:tcPr>
          <w:p w14:paraId="45ACA862" w14:textId="77777777" w:rsidR="00FE415E" w:rsidRPr="00255803" w:rsidRDefault="00FE415E" w:rsidP="0038109D">
            <w:pPr>
              <w:rPr>
                <w:b/>
              </w:rPr>
            </w:pPr>
            <w:r w:rsidRPr="00255803">
              <w:rPr>
                <w:b/>
                <w:lang w:val="fr-FR"/>
              </w:rPr>
              <w:t>STIRRUP</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0BC4956A" w14:textId="77777777" w:rsidR="00FE415E" w:rsidRPr="00255803" w:rsidRDefault="00FE415E" w:rsidP="0038109D">
            <w:pPr>
              <w:rPr>
                <w:b/>
                <w:lang w:val="fr-FR"/>
              </w:rPr>
            </w:pPr>
            <w:r w:rsidRPr="00255803">
              <w:rPr>
                <w:b/>
                <w:lang w:val="fr-FR"/>
              </w:rPr>
              <w:t>CONCRETE DOSAGE</w:t>
            </w:r>
          </w:p>
          <w:p w14:paraId="0FA4C6DF" w14:textId="77777777" w:rsidR="00FE415E" w:rsidRPr="00255803" w:rsidRDefault="00FE415E" w:rsidP="0038109D">
            <w:pPr>
              <w:rPr>
                <w:b/>
              </w:rPr>
            </w:pP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3F6E17CD" w14:textId="77777777" w:rsidR="00FE415E" w:rsidRPr="00255803" w:rsidRDefault="00FE415E" w:rsidP="0038109D">
            <w:pPr>
              <w:rPr>
                <w:b/>
              </w:rPr>
            </w:pPr>
            <w:r w:rsidRPr="00255803">
              <w:rPr>
                <w:b/>
                <w:lang w:val="fr-FR"/>
              </w:rPr>
              <w:t>TYPE</w:t>
            </w:r>
          </w:p>
        </w:tc>
      </w:tr>
      <w:tr w:rsidR="00CB4326" w:rsidRPr="00255803" w14:paraId="2968FAED" w14:textId="77777777" w:rsidTr="00CB4326">
        <w:trPr>
          <w:cantSplit/>
          <w:trHeight w:val="139"/>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30401983" w14:textId="77777777" w:rsidR="00FE415E" w:rsidRPr="00255803" w:rsidRDefault="00FE415E" w:rsidP="0038109D">
            <w:pPr>
              <w:rPr>
                <w:b/>
                <w:vertAlign w:val="superscript"/>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261F70A9" w14:textId="77777777" w:rsidR="00FE415E" w:rsidRPr="00255803" w:rsidRDefault="00FE415E" w:rsidP="0038109D">
            <w:pPr>
              <w:rPr>
                <w:b/>
              </w:rPr>
            </w:pPr>
          </w:p>
        </w:tc>
        <w:tc>
          <w:tcPr>
            <w:tcW w:w="993" w:type="dxa"/>
            <w:tcBorders>
              <w:top w:val="single" w:sz="4" w:space="0" w:color="auto"/>
              <w:left w:val="single" w:sz="4" w:space="0" w:color="auto"/>
              <w:bottom w:val="single" w:sz="4" w:space="0" w:color="auto"/>
              <w:right w:val="single" w:sz="4" w:space="0" w:color="auto"/>
            </w:tcBorders>
            <w:vAlign w:val="center"/>
            <w:hideMark/>
          </w:tcPr>
          <w:p w14:paraId="1F31D478" w14:textId="77777777" w:rsidR="00FE415E" w:rsidRPr="00255803" w:rsidRDefault="00FE415E" w:rsidP="0038109D">
            <w:pPr>
              <w:rPr>
                <w:b/>
              </w:rPr>
            </w:pPr>
            <w:r w:rsidRPr="00255803">
              <w:rPr>
                <w:b/>
                <w:lang w:val="fr-FR"/>
              </w:rPr>
              <w:t>Nos</w:t>
            </w:r>
          </w:p>
        </w:tc>
        <w:tc>
          <w:tcPr>
            <w:tcW w:w="1275" w:type="dxa"/>
            <w:tcBorders>
              <w:top w:val="nil"/>
              <w:left w:val="single" w:sz="4" w:space="0" w:color="auto"/>
              <w:bottom w:val="single" w:sz="4" w:space="0" w:color="auto"/>
              <w:right w:val="single" w:sz="4" w:space="0" w:color="auto"/>
            </w:tcBorders>
            <w:vAlign w:val="center"/>
            <w:hideMark/>
          </w:tcPr>
          <w:p w14:paraId="55B0C799" w14:textId="77777777" w:rsidR="00FE415E" w:rsidRPr="00255803" w:rsidRDefault="00FE415E" w:rsidP="0038109D">
            <w:pPr>
              <w:rPr>
                <w:b/>
              </w:rPr>
            </w:pPr>
            <w:r w:rsidRPr="00255803">
              <w:rPr>
                <w:b/>
                <w:lang w:val="fr-FR"/>
              </w:rPr>
              <w:sym w:font="Symbol" w:char="0066"/>
            </w:r>
          </w:p>
        </w:tc>
        <w:tc>
          <w:tcPr>
            <w:tcW w:w="1560" w:type="dxa"/>
            <w:tcBorders>
              <w:top w:val="single" w:sz="4" w:space="0" w:color="auto"/>
              <w:left w:val="single" w:sz="4" w:space="0" w:color="auto"/>
              <w:bottom w:val="single" w:sz="4" w:space="0" w:color="auto"/>
              <w:right w:val="single" w:sz="4" w:space="0" w:color="auto"/>
            </w:tcBorders>
            <w:vAlign w:val="center"/>
            <w:hideMark/>
          </w:tcPr>
          <w:p w14:paraId="79E627C6" w14:textId="77777777" w:rsidR="00FE415E" w:rsidRPr="00255803" w:rsidRDefault="00FE415E" w:rsidP="0038109D">
            <w:pPr>
              <w:rPr>
                <w:b/>
              </w:rPr>
            </w:pPr>
            <w:r w:rsidRPr="00255803">
              <w:rPr>
                <w:b/>
                <w:lang w:val="fr-FR"/>
              </w:rPr>
              <w:t>Tors</w:t>
            </w:r>
            <w:r w:rsidRPr="00255803">
              <w:rPr>
                <w:b/>
                <w:lang w:val="fr-FR"/>
              </w:rPr>
              <w:sym w:font="Symbol" w:char="0066"/>
            </w:r>
          </w:p>
        </w:tc>
        <w:tc>
          <w:tcPr>
            <w:tcW w:w="1417" w:type="dxa"/>
            <w:tcBorders>
              <w:top w:val="nil"/>
              <w:left w:val="single" w:sz="4" w:space="0" w:color="auto"/>
              <w:bottom w:val="single" w:sz="4" w:space="0" w:color="auto"/>
              <w:right w:val="single" w:sz="4" w:space="0" w:color="auto"/>
            </w:tcBorders>
            <w:vAlign w:val="center"/>
            <w:hideMark/>
          </w:tcPr>
          <w:p w14:paraId="0D90C60D" w14:textId="77777777" w:rsidR="00FE415E" w:rsidRPr="00255803" w:rsidRDefault="00FE415E" w:rsidP="0038109D">
            <w:pPr>
              <w:rPr>
                <w:b/>
              </w:rPr>
            </w:pPr>
            <w:proofErr w:type="spellStart"/>
            <w:r w:rsidRPr="00255803">
              <w:rPr>
                <w:b/>
                <w:lang w:val="fr-FR"/>
              </w:rPr>
              <w:t>Spacings</w:t>
            </w:r>
            <w:proofErr w:type="spellEnd"/>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60AA297" w14:textId="77777777" w:rsidR="00FE415E" w:rsidRPr="00255803" w:rsidRDefault="00FE415E" w:rsidP="0038109D">
            <w:pPr>
              <w:rPr>
                <w:b/>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10C215E" w14:textId="77777777" w:rsidR="00FE415E" w:rsidRPr="00255803" w:rsidRDefault="00FE415E" w:rsidP="0038109D">
            <w:pPr>
              <w:rPr>
                <w:b/>
              </w:rPr>
            </w:pPr>
          </w:p>
        </w:tc>
      </w:tr>
      <w:tr w:rsidR="00CB4326" w:rsidRPr="00255803" w14:paraId="0261D4A4" w14:textId="77777777" w:rsidTr="00CB4326">
        <w:trPr>
          <w:trHeight w:val="366"/>
        </w:trPr>
        <w:tc>
          <w:tcPr>
            <w:tcW w:w="851" w:type="dxa"/>
            <w:tcBorders>
              <w:top w:val="single" w:sz="4" w:space="0" w:color="auto"/>
              <w:left w:val="single" w:sz="4" w:space="0" w:color="auto"/>
              <w:bottom w:val="single" w:sz="4" w:space="0" w:color="auto"/>
              <w:right w:val="single" w:sz="4" w:space="0" w:color="auto"/>
            </w:tcBorders>
            <w:vAlign w:val="center"/>
            <w:hideMark/>
          </w:tcPr>
          <w:p w14:paraId="3B6F1F87" w14:textId="77777777" w:rsidR="00FE415E" w:rsidRPr="00255803" w:rsidRDefault="00FE415E" w:rsidP="0038109D">
            <w:r w:rsidRPr="00255803">
              <w:rPr>
                <w:lang w:val="fr-FR"/>
              </w:rPr>
              <w:t>1</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119582F" w14:textId="77777777" w:rsidR="00FE415E" w:rsidRPr="00255803" w:rsidRDefault="00FE415E" w:rsidP="0038109D">
            <w:r w:rsidRPr="00255803">
              <w:rPr>
                <w:lang w:val="fr-FR"/>
              </w:rPr>
              <w:t>Footing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3458CA42" w14:textId="77777777" w:rsidR="00FE415E" w:rsidRPr="00255803" w:rsidRDefault="00FE415E" w:rsidP="0038109D"/>
        </w:tc>
        <w:tc>
          <w:tcPr>
            <w:tcW w:w="1275" w:type="dxa"/>
            <w:tcBorders>
              <w:top w:val="single" w:sz="4" w:space="0" w:color="auto"/>
              <w:left w:val="single" w:sz="4" w:space="0" w:color="auto"/>
              <w:bottom w:val="single" w:sz="4" w:space="0" w:color="auto"/>
              <w:right w:val="single" w:sz="4" w:space="0" w:color="auto"/>
            </w:tcBorders>
            <w:vAlign w:val="center"/>
            <w:hideMark/>
          </w:tcPr>
          <w:p w14:paraId="4D540EE2" w14:textId="77777777" w:rsidR="00FE415E" w:rsidRPr="00255803" w:rsidRDefault="00FE415E" w:rsidP="0038109D">
            <w:r w:rsidRPr="00255803">
              <w:t>10mm</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CCBC3D4" w14:textId="77777777" w:rsidR="00FE415E" w:rsidRPr="00255803" w:rsidRDefault="00FE415E" w:rsidP="0038109D">
            <w:r w:rsidRPr="00255803">
              <w:t>8mm</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02459AF" w14:textId="77777777" w:rsidR="00FE415E" w:rsidRPr="00255803" w:rsidRDefault="00FE415E" w:rsidP="0038109D">
            <w:r w:rsidRPr="00255803">
              <w:t>20cm</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D9154DC" w14:textId="77777777" w:rsidR="00FE415E" w:rsidRPr="00255803" w:rsidRDefault="00FE415E" w:rsidP="0038109D">
            <w:r w:rsidRPr="00255803">
              <w:rPr>
                <w:lang w:val="fr-FR"/>
              </w:rPr>
              <w:t>350kg/m</w:t>
            </w:r>
            <w:r w:rsidRPr="00255803">
              <w:rPr>
                <w:vertAlign w:val="superscript"/>
                <w:lang w:val="fr-FR"/>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B713DEF" w14:textId="77777777" w:rsidR="00FE415E" w:rsidRPr="00255803" w:rsidRDefault="00FE415E" w:rsidP="0038109D">
            <w:r w:rsidRPr="00255803">
              <w:rPr>
                <w:lang w:val="fr-FR"/>
              </w:rPr>
              <w:t>Fe-E-400</w:t>
            </w:r>
          </w:p>
        </w:tc>
      </w:tr>
      <w:tr w:rsidR="00CB4326" w:rsidRPr="00255803" w14:paraId="44EF2CDF" w14:textId="77777777" w:rsidTr="00CB4326">
        <w:tc>
          <w:tcPr>
            <w:tcW w:w="851" w:type="dxa"/>
            <w:tcBorders>
              <w:top w:val="single" w:sz="4" w:space="0" w:color="auto"/>
              <w:left w:val="single" w:sz="4" w:space="0" w:color="auto"/>
              <w:bottom w:val="single" w:sz="4" w:space="0" w:color="auto"/>
              <w:right w:val="single" w:sz="4" w:space="0" w:color="auto"/>
            </w:tcBorders>
            <w:vAlign w:val="center"/>
            <w:hideMark/>
          </w:tcPr>
          <w:p w14:paraId="7E2750BF" w14:textId="77777777" w:rsidR="00FE415E" w:rsidRPr="00255803" w:rsidRDefault="00FE415E" w:rsidP="0038109D">
            <w:r w:rsidRPr="00255803">
              <w:rPr>
                <w:lang w:val="fr-FR"/>
              </w:rPr>
              <w:t>3</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5519FEE" w14:textId="77777777" w:rsidR="00FE415E" w:rsidRPr="00255803" w:rsidRDefault="00FE415E" w:rsidP="0038109D">
            <w:proofErr w:type="spellStart"/>
            <w:r w:rsidRPr="00255803">
              <w:rPr>
                <w:lang w:val="fr-FR"/>
              </w:rPr>
              <w:t>Beamseating</w:t>
            </w:r>
            <w:proofErr w:type="spellEnd"/>
          </w:p>
        </w:tc>
        <w:tc>
          <w:tcPr>
            <w:tcW w:w="993" w:type="dxa"/>
            <w:tcBorders>
              <w:top w:val="single" w:sz="4" w:space="0" w:color="auto"/>
              <w:left w:val="single" w:sz="4" w:space="0" w:color="auto"/>
              <w:bottom w:val="single" w:sz="4" w:space="0" w:color="auto"/>
              <w:right w:val="single" w:sz="4" w:space="0" w:color="auto"/>
            </w:tcBorders>
            <w:vAlign w:val="center"/>
            <w:hideMark/>
          </w:tcPr>
          <w:p w14:paraId="677157A2" w14:textId="77777777" w:rsidR="00FE415E" w:rsidRPr="00255803" w:rsidRDefault="00FE415E" w:rsidP="0038109D"/>
        </w:tc>
        <w:tc>
          <w:tcPr>
            <w:tcW w:w="1275" w:type="dxa"/>
            <w:tcBorders>
              <w:top w:val="single" w:sz="4" w:space="0" w:color="auto"/>
              <w:left w:val="single" w:sz="4" w:space="0" w:color="auto"/>
              <w:bottom w:val="single" w:sz="4" w:space="0" w:color="auto"/>
              <w:right w:val="single" w:sz="4" w:space="0" w:color="auto"/>
            </w:tcBorders>
            <w:vAlign w:val="center"/>
            <w:hideMark/>
          </w:tcPr>
          <w:p w14:paraId="023BCA75" w14:textId="77777777" w:rsidR="00FE415E" w:rsidRPr="00255803" w:rsidRDefault="00FE415E" w:rsidP="0038109D">
            <w:r w:rsidRPr="00255803">
              <w:rPr>
                <w:lang w:val="fr-FR"/>
              </w:rPr>
              <w:t>12mm</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AD28D7F" w14:textId="77777777" w:rsidR="00FE415E" w:rsidRPr="00255803" w:rsidRDefault="00FE415E" w:rsidP="0038109D">
            <w:r w:rsidRPr="00255803">
              <w:rPr>
                <w:lang w:val="fr-FR"/>
              </w:rPr>
              <w:t>10mm</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A8B1450" w14:textId="77777777" w:rsidR="00FE415E" w:rsidRPr="00255803" w:rsidRDefault="00FE415E" w:rsidP="0038109D">
            <w:r w:rsidRPr="00255803">
              <w:rPr>
                <w:lang w:val="fr-FR"/>
              </w:rPr>
              <w:t>20cm</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496FD02" w14:textId="77777777" w:rsidR="00FE415E" w:rsidRPr="00255803" w:rsidRDefault="00FE415E" w:rsidP="0038109D">
            <w:r w:rsidRPr="00255803">
              <w:rPr>
                <w:lang w:val="fr-FR"/>
              </w:rPr>
              <w:t>400kg/m</w:t>
            </w:r>
            <w:r w:rsidRPr="00255803">
              <w:rPr>
                <w:vertAlign w:val="superscript"/>
                <w:lang w:val="fr-FR"/>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F74F530" w14:textId="77777777" w:rsidR="00FE415E" w:rsidRPr="00255803" w:rsidRDefault="00FE415E" w:rsidP="0038109D">
            <w:r w:rsidRPr="00255803">
              <w:rPr>
                <w:lang w:val="fr-FR"/>
              </w:rPr>
              <w:t>Fe-E-400</w:t>
            </w:r>
          </w:p>
        </w:tc>
      </w:tr>
      <w:tr w:rsidR="00CB4326" w:rsidRPr="00255803" w14:paraId="70A4B9BE" w14:textId="77777777" w:rsidTr="00CB4326">
        <w:tc>
          <w:tcPr>
            <w:tcW w:w="851" w:type="dxa"/>
            <w:tcBorders>
              <w:top w:val="single" w:sz="4" w:space="0" w:color="auto"/>
              <w:left w:val="single" w:sz="4" w:space="0" w:color="auto"/>
              <w:bottom w:val="single" w:sz="4" w:space="0" w:color="auto"/>
              <w:right w:val="single" w:sz="4" w:space="0" w:color="auto"/>
            </w:tcBorders>
            <w:vAlign w:val="center"/>
            <w:hideMark/>
          </w:tcPr>
          <w:p w14:paraId="2699395C" w14:textId="77777777" w:rsidR="00FE415E" w:rsidRPr="00255803" w:rsidRDefault="00FE415E" w:rsidP="0038109D">
            <w:r w:rsidRPr="00255803">
              <w:rPr>
                <w:lang w:val="fr-FR"/>
              </w:rPr>
              <w:t>4</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F3A49CC" w14:textId="77777777" w:rsidR="00FE415E" w:rsidRPr="00255803" w:rsidRDefault="00FE415E" w:rsidP="0038109D">
            <w:r w:rsidRPr="00255803">
              <w:rPr>
                <w:lang w:val="fr-FR"/>
              </w:rPr>
              <w:t xml:space="preserve">Bridge </w:t>
            </w:r>
            <w:proofErr w:type="spellStart"/>
            <w:r w:rsidRPr="00255803">
              <w:rPr>
                <w:lang w:val="fr-FR"/>
              </w:rPr>
              <w:t>slab</w:t>
            </w:r>
            <w:proofErr w:type="spellEnd"/>
          </w:p>
        </w:tc>
        <w:tc>
          <w:tcPr>
            <w:tcW w:w="993" w:type="dxa"/>
            <w:tcBorders>
              <w:top w:val="single" w:sz="4" w:space="0" w:color="auto"/>
              <w:left w:val="single" w:sz="4" w:space="0" w:color="auto"/>
              <w:bottom w:val="single" w:sz="4" w:space="0" w:color="auto"/>
              <w:right w:val="single" w:sz="4" w:space="0" w:color="auto"/>
            </w:tcBorders>
            <w:vAlign w:val="center"/>
            <w:hideMark/>
          </w:tcPr>
          <w:p w14:paraId="5A2E0CF8" w14:textId="77777777" w:rsidR="00FE415E" w:rsidRPr="00255803" w:rsidRDefault="00FE415E" w:rsidP="0038109D">
            <w:r w:rsidRPr="00255803">
              <w:rPr>
                <w:lang w:val="fr-FR"/>
              </w:rPr>
              <w:t>4</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3B47B95" w14:textId="77777777" w:rsidR="00FE415E" w:rsidRPr="00255803" w:rsidRDefault="00FE415E" w:rsidP="0038109D">
            <w:r w:rsidRPr="00255803">
              <w:rPr>
                <w:lang w:val="fr-FR"/>
              </w:rPr>
              <w:t>12mm</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DF5D5C7" w14:textId="77777777" w:rsidR="00FE415E" w:rsidRPr="00255803" w:rsidRDefault="00FE415E" w:rsidP="0038109D">
            <w:r w:rsidRPr="00255803">
              <w:rPr>
                <w:lang w:val="fr-FR"/>
              </w:rPr>
              <w:t>10mm</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B16F42E" w14:textId="77777777" w:rsidR="00FE415E" w:rsidRPr="00255803" w:rsidRDefault="00FE415E" w:rsidP="0038109D">
            <w:r w:rsidRPr="00255803">
              <w:rPr>
                <w:lang w:val="fr-FR"/>
              </w:rPr>
              <w:t>15cm</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AA26E17" w14:textId="77777777" w:rsidR="00FE415E" w:rsidRPr="00255803" w:rsidRDefault="00FE415E" w:rsidP="0038109D">
            <w:r w:rsidRPr="00255803">
              <w:rPr>
                <w:lang w:val="fr-FR"/>
              </w:rPr>
              <w:t>400kg/m</w:t>
            </w:r>
            <w:r w:rsidRPr="00255803">
              <w:rPr>
                <w:vertAlign w:val="superscript"/>
                <w:lang w:val="fr-FR"/>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46638FA" w14:textId="77777777" w:rsidR="00FE415E" w:rsidRPr="00255803" w:rsidRDefault="00FE415E" w:rsidP="0038109D">
            <w:r w:rsidRPr="00255803">
              <w:rPr>
                <w:lang w:val="fr-FR"/>
              </w:rPr>
              <w:t>Fe-E-400</w:t>
            </w:r>
          </w:p>
        </w:tc>
      </w:tr>
      <w:tr w:rsidR="00CB4326" w:rsidRPr="00255803" w14:paraId="52A51D76" w14:textId="77777777" w:rsidTr="00CB4326">
        <w:tc>
          <w:tcPr>
            <w:tcW w:w="851" w:type="dxa"/>
            <w:tcBorders>
              <w:top w:val="single" w:sz="4" w:space="0" w:color="auto"/>
              <w:left w:val="single" w:sz="4" w:space="0" w:color="auto"/>
              <w:bottom w:val="single" w:sz="4" w:space="0" w:color="auto"/>
              <w:right w:val="single" w:sz="4" w:space="0" w:color="auto"/>
            </w:tcBorders>
            <w:vAlign w:val="center"/>
            <w:hideMark/>
          </w:tcPr>
          <w:p w14:paraId="7A768F94" w14:textId="77777777" w:rsidR="00FE415E" w:rsidRPr="00255803" w:rsidRDefault="00FE415E" w:rsidP="0038109D">
            <w:r w:rsidRPr="00255803">
              <w:rPr>
                <w:lang w:val="fr-FR"/>
              </w:rPr>
              <w:t>5</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16F0DCA" w14:textId="77777777" w:rsidR="00FE415E" w:rsidRPr="00255803" w:rsidRDefault="00FE415E" w:rsidP="0038109D">
            <w:r w:rsidRPr="00255803">
              <w:rPr>
                <w:lang w:val="fr-FR"/>
              </w:rPr>
              <w:t>Bridge raft</w:t>
            </w:r>
          </w:p>
        </w:tc>
        <w:tc>
          <w:tcPr>
            <w:tcW w:w="993" w:type="dxa"/>
            <w:tcBorders>
              <w:top w:val="single" w:sz="4" w:space="0" w:color="auto"/>
              <w:left w:val="single" w:sz="4" w:space="0" w:color="auto"/>
              <w:bottom w:val="single" w:sz="4" w:space="0" w:color="auto"/>
              <w:right w:val="single" w:sz="4" w:space="0" w:color="auto"/>
            </w:tcBorders>
            <w:vAlign w:val="center"/>
            <w:hideMark/>
          </w:tcPr>
          <w:p w14:paraId="0C70BCF4" w14:textId="77777777" w:rsidR="00FE415E" w:rsidRPr="00255803" w:rsidRDefault="00FE415E" w:rsidP="0038109D">
            <w:r w:rsidRPr="00255803">
              <w:rPr>
                <w:lang w:val="fr-FR"/>
              </w:rPr>
              <w:t>4</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C0D8374" w14:textId="77777777" w:rsidR="00FE415E" w:rsidRPr="00255803" w:rsidRDefault="00FE415E" w:rsidP="0038109D">
            <w:r w:rsidRPr="00255803">
              <w:rPr>
                <w:lang w:val="fr-FR"/>
              </w:rPr>
              <w:t>8mm</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D78D66E" w14:textId="77777777" w:rsidR="00FE415E" w:rsidRPr="00255803" w:rsidRDefault="00FE415E" w:rsidP="0038109D">
            <w:r w:rsidRPr="00255803">
              <w:rPr>
                <w:lang w:val="fr-FR"/>
              </w:rPr>
              <w:t>8mm</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FC6F2E7" w14:textId="77777777" w:rsidR="00FE415E" w:rsidRPr="00255803" w:rsidRDefault="00FE415E" w:rsidP="0038109D">
            <w:r w:rsidRPr="00255803">
              <w:rPr>
                <w:lang w:val="fr-FR"/>
              </w:rPr>
              <w:t>20cm</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E6189EB" w14:textId="77777777" w:rsidR="00FE415E" w:rsidRPr="00255803" w:rsidRDefault="00FE415E" w:rsidP="0038109D">
            <w:r w:rsidRPr="00255803">
              <w:rPr>
                <w:lang w:val="fr-FR"/>
              </w:rPr>
              <w:t>350kg/m</w:t>
            </w:r>
            <w:r w:rsidRPr="00255803">
              <w:rPr>
                <w:vertAlign w:val="superscript"/>
                <w:lang w:val="fr-FR"/>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EF4DBE8" w14:textId="77777777" w:rsidR="00FE415E" w:rsidRPr="00255803" w:rsidRDefault="00FE415E" w:rsidP="0038109D">
            <w:r w:rsidRPr="00255803">
              <w:rPr>
                <w:lang w:val="fr-FR"/>
              </w:rPr>
              <w:t>Fe-E-400</w:t>
            </w:r>
          </w:p>
        </w:tc>
      </w:tr>
      <w:tr w:rsidR="00CB4326" w:rsidRPr="00255803" w14:paraId="10F48431" w14:textId="77777777" w:rsidTr="00CB4326">
        <w:tc>
          <w:tcPr>
            <w:tcW w:w="851" w:type="dxa"/>
            <w:tcBorders>
              <w:top w:val="single" w:sz="4" w:space="0" w:color="auto"/>
              <w:left w:val="single" w:sz="4" w:space="0" w:color="auto"/>
              <w:bottom w:val="single" w:sz="4" w:space="0" w:color="auto"/>
              <w:right w:val="single" w:sz="4" w:space="0" w:color="auto"/>
            </w:tcBorders>
            <w:vAlign w:val="center"/>
            <w:hideMark/>
          </w:tcPr>
          <w:p w14:paraId="23680AF7" w14:textId="77777777" w:rsidR="00FE415E" w:rsidRPr="00255803" w:rsidRDefault="00FE415E" w:rsidP="0038109D">
            <w:pPr>
              <w:rPr>
                <w:lang w:val="fr-FR"/>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69796A10" w14:textId="77777777" w:rsidR="00FE415E" w:rsidRPr="00255803" w:rsidRDefault="00FE415E" w:rsidP="0038109D">
            <w:pPr>
              <w:rPr>
                <w:lang w:val="fr-FR"/>
              </w:rPr>
            </w:pPr>
            <w:proofErr w:type="spellStart"/>
            <w:r w:rsidRPr="00255803">
              <w:rPr>
                <w:lang w:val="fr-FR"/>
              </w:rPr>
              <w:t>Kerb</w:t>
            </w:r>
            <w:proofErr w:type="spellEnd"/>
          </w:p>
        </w:tc>
        <w:tc>
          <w:tcPr>
            <w:tcW w:w="993" w:type="dxa"/>
            <w:tcBorders>
              <w:top w:val="single" w:sz="4" w:space="0" w:color="auto"/>
              <w:left w:val="single" w:sz="4" w:space="0" w:color="auto"/>
              <w:bottom w:val="single" w:sz="4" w:space="0" w:color="auto"/>
              <w:right w:val="single" w:sz="4" w:space="0" w:color="auto"/>
            </w:tcBorders>
            <w:vAlign w:val="center"/>
            <w:hideMark/>
          </w:tcPr>
          <w:p w14:paraId="71E6DAD3" w14:textId="77777777" w:rsidR="00FE415E" w:rsidRPr="00255803" w:rsidRDefault="00FE415E" w:rsidP="0038109D">
            <w:pPr>
              <w:rPr>
                <w:lang w:val="fr-FR"/>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4065C9E3" w14:textId="77777777" w:rsidR="00FE415E" w:rsidRPr="00255803" w:rsidRDefault="00FE415E" w:rsidP="0038109D">
            <w:r w:rsidRPr="00255803">
              <w:rPr>
                <w:lang w:val="fr-FR"/>
              </w:rPr>
              <w:t>8mm</w:t>
            </w:r>
          </w:p>
        </w:tc>
        <w:tc>
          <w:tcPr>
            <w:tcW w:w="1560" w:type="dxa"/>
            <w:tcBorders>
              <w:top w:val="single" w:sz="4" w:space="0" w:color="auto"/>
              <w:left w:val="single" w:sz="4" w:space="0" w:color="auto"/>
              <w:bottom w:val="single" w:sz="4" w:space="0" w:color="auto"/>
              <w:right w:val="single" w:sz="4" w:space="0" w:color="auto"/>
            </w:tcBorders>
            <w:vAlign w:val="center"/>
            <w:hideMark/>
          </w:tcPr>
          <w:p w14:paraId="1BFEDF69" w14:textId="77777777" w:rsidR="00FE415E" w:rsidRPr="00255803" w:rsidRDefault="00FE415E" w:rsidP="0038109D">
            <w:r w:rsidRPr="00255803">
              <w:rPr>
                <w:lang w:val="fr-FR"/>
              </w:rPr>
              <w:t>8mm</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BCD7FBC" w14:textId="77777777" w:rsidR="00FE415E" w:rsidRPr="00255803" w:rsidRDefault="00FE415E" w:rsidP="0038109D">
            <w:r w:rsidRPr="00255803">
              <w:rPr>
                <w:lang w:val="fr-FR"/>
              </w:rPr>
              <w:t>20cm</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5AA18CD" w14:textId="77777777" w:rsidR="00FE415E" w:rsidRPr="00255803" w:rsidRDefault="00FE415E" w:rsidP="0038109D">
            <w:r w:rsidRPr="00255803">
              <w:rPr>
                <w:lang w:val="fr-FR"/>
              </w:rPr>
              <w:t>350kg/m</w:t>
            </w:r>
            <w:r w:rsidRPr="00255803">
              <w:rPr>
                <w:vertAlign w:val="superscript"/>
                <w:lang w:val="fr-FR"/>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9865194" w14:textId="77777777" w:rsidR="00FE415E" w:rsidRPr="00255803" w:rsidRDefault="00FE415E" w:rsidP="0038109D">
            <w:r w:rsidRPr="00255803">
              <w:rPr>
                <w:lang w:val="fr-FR"/>
              </w:rPr>
              <w:t>Fe-E-400</w:t>
            </w:r>
          </w:p>
        </w:tc>
      </w:tr>
      <w:tr w:rsidR="00CB4326" w:rsidRPr="00255803" w14:paraId="37366F3F" w14:textId="77777777" w:rsidTr="00CB4326">
        <w:tc>
          <w:tcPr>
            <w:tcW w:w="851" w:type="dxa"/>
            <w:tcBorders>
              <w:top w:val="single" w:sz="4" w:space="0" w:color="auto"/>
              <w:left w:val="single" w:sz="4" w:space="0" w:color="auto"/>
              <w:bottom w:val="single" w:sz="4" w:space="0" w:color="auto"/>
              <w:right w:val="single" w:sz="4" w:space="0" w:color="auto"/>
            </w:tcBorders>
            <w:vAlign w:val="center"/>
            <w:hideMark/>
          </w:tcPr>
          <w:p w14:paraId="0F801515" w14:textId="77777777" w:rsidR="00FE415E" w:rsidRPr="00255803" w:rsidRDefault="00FE415E" w:rsidP="0038109D"/>
        </w:tc>
        <w:tc>
          <w:tcPr>
            <w:tcW w:w="1984" w:type="dxa"/>
            <w:tcBorders>
              <w:top w:val="single" w:sz="4" w:space="0" w:color="auto"/>
              <w:left w:val="single" w:sz="4" w:space="0" w:color="auto"/>
              <w:bottom w:val="single" w:sz="4" w:space="0" w:color="auto"/>
              <w:right w:val="single" w:sz="4" w:space="0" w:color="auto"/>
            </w:tcBorders>
            <w:vAlign w:val="center"/>
            <w:hideMark/>
          </w:tcPr>
          <w:p w14:paraId="3FB592D5" w14:textId="77777777" w:rsidR="00FE415E" w:rsidRPr="00255803" w:rsidRDefault="00FE415E" w:rsidP="0038109D"/>
        </w:tc>
        <w:tc>
          <w:tcPr>
            <w:tcW w:w="993" w:type="dxa"/>
            <w:tcBorders>
              <w:top w:val="single" w:sz="4" w:space="0" w:color="auto"/>
              <w:left w:val="single" w:sz="4" w:space="0" w:color="auto"/>
              <w:bottom w:val="single" w:sz="4" w:space="0" w:color="auto"/>
              <w:right w:val="single" w:sz="4" w:space="0" w:color="auto"/>
            </w:tcBorders>
            <w:vAlign w:val="center"/>
            <w:hideMark/>
          </w:tcPr>
          <w:p w14:paraId="33CEC4CE" w14:textId="77777777" w:rsidR="00FE415E" w:rsidRPr="00255803" w:rsidRDefault="00FE415E" w:rsidP="0038109D"/>
        </w:tc>
        <w:tc>
          <w:tcPr>
            <w:tcW w:w="1275" w:type="dxa"/>
            <w:tcBorders>
              <w:top w:val="single" w:sz="4" w:space="0" w:color="auto"/>
              <w:left w:val="single" w:sz="4" w:space="0" w:color="auto"/>
              <w:bottom w:val="single" w:sz="4" w:space="0" w:color="auto"/>
              <w:right w:val="single" w:sz="4" w:space="0" w:color="auto"/>
            </w:tcBorders>
            <w:vAlign w:val="center"/>
            <w:hideMark/>
          </w:tcPr>
          <w:p w14:paraId="1E60DAFF" w14:textId="77777777" w:rsidR="00FE415E" w:rsidRPr="00255803" w:rsidRDefault="00FE415E" w:rsidP="0038109D"/>
        </w:tc>
        <w:tc>
          <w:tcPr>
            <w:tcW w:w="1560" w:type="dxa"/>
            <w:tcBorders>
              <w:top w:val="single" w:sz="4" w:space="0" w:color="auto"/>
              <w:left w:val="single" w:sz="4" w:space="0" w:color="auto"/>
              <w:bottom w:val="single" w:sz="4" w:space="0" w:color="auto"/>
              <w:right w:val="single" w:sz="4" w:space="0" w:color="auto"/>
            </w:tcBorders>
            <w:vAlign w:val="center"/>
            <w:hideMark/>
          </w:tcPr>
          <w:p w14:paraId="04BE190B" w14:textId="77777777" w:rsidR="00FE415E" w:rsidRPr="00255803" w:rsidRDefault="00FE415E" w:rsidP="0038109D"/>
        </w:tc>
        <w:tc>
          <w:tcPr>
            <w:tcW w:w="1417" w:type="dxa"/>
            <w:tcBorders>
              <w:top w:val="single" w:sz="4" w:space="0" w:color="auto"/>
              <w:left w:val="single" w:sz="4" w:space="0" w:color="auto"/>
              <w:bottom w:val="single" w:sz="4" w:space="0" w:color="auto"/>
              <w:right w:val="single" w:sz="4" w:space="0" w:color="auto"/>
            </w:tcBorders>
            <w:vAlign w:val="center"/>
            <w:hideMark/>
          </w:tcPr>
          <w:p w14:paraId="0BD37B83" w14:textId="77777777" w:rsidR="00FE415E" w:rsidRPr="00255803" w:rsidRDefault="00FE415E" w:rsidP="0038109D"/>
        </w:tc>
        <w:tc>
          <w:tcPr>
            <w:tcW w:w="1843" w:type="dxa"/>
            <w:tcBorders>
              <w:top w:val="single" w:sz="4" w:space="0" w:color="auto"/>
              <w:left w:val="single" w:sz="4" w:space="0" w:color="auto"/>
              <w:bottom w:val="single" w:sz="4" w:space="0" w:color="auto"/>
              <w:right w:val="single" w:sz="4" w:space="0" w:color="auto"/>
            </w:tcBorders>
            <w:vAlign w:val="center"/>
            <w:hideMark/>
          </w:tcPr>
          <w:p w14:paraId="4B361320" w14:textId="77777777" w:rsidR="00FE415E" w:rsidRPr="00255803" w:rsidRDefault="00FE415E" w:rsidP="0038109D"/>
        </w:tc>
        <w:tc>
          <w:tcPr>
            <w:tcW w:w="1276" w:type="dxa"/>
            <w:tcBorders>
              <w:top w:val="single" w:sz="4" w:space="0" w:color="auto"/>
              <w:left w:val="single" w:sz="4" w:space="0" w:color="auto"/>
              <w:bottom w:val="single" w:sz="4" w:space="0" w:color="auto"/>
              <w:right w:val="single" w:sz="4" w:space="0" w:color="auto"/>
            </w:tcBorders>
            <w:vAlign w:val="center"/>
            <w:hideMark/>
          </w:tcPr>
          <w:p w14:paraId="748897DA" w14:textId="77777777" w:rsidR="00FE415E" w:rsidRPr="00255803" w:rsidRDefault="00FE415E" w:rsidP="0038109D"/>
        </w:tc>
      </w:tr>
      <w:tr w:rsidR="00CB4326" w:rsidRPr="00255803" w14:paraId="116834D4" w14:textId="77777777" w:rsidTr="00CB4326">
        <w:tc>
          <w:tcPr>
            <w:tcW w:w="851" w:type="dxa"/>
            <w:tcBorders>
              <w:top w:val="single" w:sz="4" w:space="0" w:color="auto"/>
              <w:left w:val="single" w:sz="4" w:space="0" w:color="auto"/>
              <w:bottom w:val="single" w:sz="4" w:space="0" w:color="auto"/>
              <w:right w:val="single" w:sz="4" w:space="0" w:color="auto"/>
            </w:tcBorders>
            <w:vAlign w:val="center"/>
            <w:hideMark/>
          </w:tcPr>
          <w:p w14:paraId="3E5690D7" w14:textId="77777777" w:rsidR="00FE415E" w:rsidRPr="00255803" w:rsidRDefault="00FE415E" w:rsidP="0038109D">
            <w:pPr>
              <w:rPr>
                <w:rFonts w:eastAsia="Calibri"/>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19FF507D" w14:textId="77777777" w:rsidR="00FE415E" w:rsidRPr="00255803" w:rsidRDefault="00FE415E" w:rsidP="0038109D">
            <w:pPr>
              <w:rPr>
                <w:rFonts w:eastAsia="Calibri"/>
              </w:rPr>
            </w:pPr>
          </w:p>
        </w:tc>
        <w:tc>
          <w:tcPr>
            <w:tcW w:w="993" w:type="dxa"/>
            <w:tcBorders>
              <w:top w:val="single" w:sz="4" w:space="0" w:color="auto"/>
              <w:left w:val="single" w:sz="4" w:space="0" w:color="auto"/>
              <w:bottom w:val="single" w:sz="4" w:space="0" w:color="auto"/>
              <w:right w:val="single" w:sz="4" w:space="0" w:color="auto"/>
            </w:tcBorders>
            <w:vAlign w:val="center"/>
            <w:hideMark/>
          </w:tcPr>
          <w:p w14:paraId="72BF90B7" w14:textId="77777777" w:rsidR="00FE415E" w:rsidRPr="00255803" w:rsidRDefault="00FE415E" w:rsidP="0038109D">
            <w:pPr>
              <w:rPr>
                <w:rFonts w:eastAsia="Calibri"/>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3A1FBD5C" w14:textId="77777777" w:rsidR="00FE415E" w:rsidRPr="00255803" w:rsidRDefault="00FE415E" w:rsidP="0038109D">
            <w:pPr>
              <w:rPr>
                <w:rFonts w:eastAsia="Calibri"/>
              </w:rPr>
            </w:pPr>
          </w:p>
        </w:tc>
        <w:tc>
          <w:tcPr>
            <w:tcW w:w="1560" w:type="dxa"/>
            <w:tcBorders>
              <w:top w:val="single" w:sz="4" w:space="0" w:color="auto"/>
              <w:left w:val="single" w:sz="4" w:space="0" w:color="auto"/>
              <w:bottom w:val="single" w:sz="4" w:space="0" w:color="auto"/>
              <w:right w:val="single" w:sz="4" w:space="0" w:color="auto"/>
            </w:tcBorders>
            <w:vAlign w:val="center"/>
            <w:hideMark/>
          </w:tcPr>
          <w:p w14:paraId="6EB03614" w14:textId="77777777" w:rsidR="00FE415E" w:rsidRPr="00255803" w:rsidRDefault="00FE415E" w:rsidP="0038109D">
            <w:pPr>
              <w:rPr>
                <w:rFonts w:eastAsia="Calibri"/>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79179E4A" w14:textId="77777777" w:rsidR="00FE415E" w:rsidRPr="00255803" w:rsidRDefault="00FE415E" w:rsidP="0038109D">
            <w:pPr>
              <w:rPr>
                <w:rFonts w:eastAsia="Calibri"/>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1A2074FF" w14:textId="77777777" w:rsidR="00FE415E" w:rsidRPr="00255803" w:rsidRDefault="00FE415E" w:rsidP="0038109D">
            <w:pPr>
              <w:rPr>
                <w:rFonts w:eastAsia="Calibri"/>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6A3514B4" w14:textId="77777777" w:rsidR="00FE415E" w:rsidRPr="00255803" w:rsidRDefault="00FE415E" w:rsidP="0038109D">
            <w:pPr>
              <w:rPr>
                <w:rFonts w:eastAsia="Calibri"/>
              </w:rPr>
            </w:pPr>
          </w:p>
        </w:tc>
      </w:tr>
      <w:tr w:rsidR="00CB4326" w:rsidRPr="00255803" w14:paraId="30FD9EC0" w14:textId="77777777" w:rsidTr="00CB4326">
        <w:tc>
          <w:tcPr>
            <w:tcW w:w="851" w:type="dxa"/>
            <w:tcBorders>
              <w:top w:val="single" w:sz="4" w:space="0" w:color="auto"/>
              <w:left w:val="single" w:sz="4" w:space="0" w:color="auto"/>
              <w:bottom w:val="single" w:sz="4" w:space="0" w:color="auto"/>
              <w:right w:val="single" w:sz="4" w:space="0" w:color="auto"/>
            </w:tcBorders>
            <w:vAlign w:val="center"/>
            <w:hideMark/>
          </w:tcPr>
          <w:p w14:paraId="65BF7105" w14:textId="77777777" w:rsidR="00FE415E" w:rsidRPr="00255803" w:rsidRDefault="00FE415E" w:rsidP="0038109D">
            <w:pPr>
              <w:rPr>
                <w:rFonts w:eastAsia="Calibri"/>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7C5FBC02" w14:textId="77777777" w:rsidR="00FE415E" w:rsidRPr="00255803" w:rsidRDefault="00FE415E" w:rsidP="0038109D">
            <w:pPr>
              <w:rPr>
                <w:rFonts w:eastAsia="Calibri"/>
              </w:rPr>
            </w:pPr>
            <w:r w:rsidRPr="00255803">
              <w:rPr>
                <w:rFonts w:eastAsia="Calibri"/>
              </w:rPr>
              <w:t>Pillars guard rails</w:t>
            </w:r>
          </w:p>
        </w:tc>
        <w:tc>
          <w:tcPr>
            <w:tcW w:w="993" w:type="dxa"/>
            <w:tcBorders>
              <w:top w:val="single" w:sz="4" w:space="0" w:color="auto"/>
              <w:left w:val="single" w:sz="4" w:space="0" w:color="auto"/>
              <w:bottom w:val="single" w:sz="4" w:space="0" w:color="auto"/>
              <w:right w:val="single" w:sz="4" w:space="0" w:color="auto"/>
            </w:tcBorders>
            <w:vAlign w:val="center"/>
            <w:hideMark/>
          </w:tcPr>
          <w:p w14:paraId="7FBC87D7" w14:textId="77777777" w:rsidR="00FE415E" w:rsidRPr="00255803" w:rsidRDefault="00FE415E" w:rsidP="0038109D">
            <w:pPr>
              <w:rPr>
                <w:rFonts w:eastAsia="Calibri"/>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7EB451B1" w14:textId="77777777" w:rsidR="00FE415E" w:rsidRPr="00255803" w:rsidRDefault="00FE415E" w:rsidP="0038109D">
            <w:r w:rsidRPr="00255803">
              <w:rPr>
                <w:lang w:val="fr-FR"/>
              </w:rPr>
              <w:t>8mm</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6AEE69D" w14:textId="77777777" w:rsidR="00FE415E" w:rsidRPr="00255803" w:rsidRDefault="00FE415E" w:rsidP="0038109D">
            <w:r w:rsidRPr="00255803">
              <w:rPr>
                <w:lang w:val="fr-FR"/>
              </w:rPr>
              <w:t>8mm</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ED203DA" w14:textId="77777777" w:rsidR="00FE415E" w:rsidRPr="00255803" w:rsidRDefault="00FE415E" w:rsidP="0038109D">
            <w:r w:rsidRPr="00255803">
              <w:rPr>
                <w:lang w:val="fr-FR"/>
              </w:rPr>
              <w:t>20cm</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9EAB4D6" w14:textId="77777777" w:rsidR="00FE415E" w:rsidRPr="00255803" w:rsidRDefault="00FE415E" w:rsidP="0038109D">
            <w:r w:rsidRPr="00255803">
              <w:rPr>
                <w:lang w:val="fr-FR"/>
              </w:rPr>
              <w:t>350kg/m</w:t>
            </w:r>
            <w:r w:rsidRPr="00255803">
              <w:rPr>
                <w:vertAlign w:val="superscript"/>
                <w:lang w:val="fr-FR"/>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C284C22" w14:textId="77777777" w:rsidR="00FE415E" w:rsidRPr="00255803" w:rsidRDefault="00FE415E" w:rsidP="0038109D">
            <w:r w:rsidRPr="00255803">
              <w:rPr>
                <w:lang w:val="fr-FR"/>
              </w:rPr>
              <w:t>Fe-E-400</w:t>
            </w:r>
          </w:p>
        </w:tc>
      </w:tr>
    </w:tbl>
    <w:p w14:paraId="0CC002E5" w14:textId="77777777" w:rsidR="00FE415E" w:rsidRPr="00255803" w:rsidRDefault="00FE415E" w:rsidP="00FE415E"/>
    <w:p w14:paraId="397B875F" w14:textId="4767B1F0" w:rsidR="00FE415E" w:rsidRPr="00CB4326" w:rsidRDefault="00FE415E" w:rsidP="00FE415E">
      <w:r w:rsidRPr="00255803">
        <w:t>NB: All rods</w:t>
      </w:r>
      <w:r w:rsidR="00CB4326">
        <w:t xml:space="preserve"> should preferably be imported </w:t>
      </w:r>
    </w:p>
    <w:p w14:paraId="53050840" w14:textId="77777777" w:rsidR="00FE415E" w:rsidRPr="00255803" w:rsidRDefault="00FE415E" w:rsidP="00FE415E">
      <w:r w:rsidRPr="00255803">
        <w:rPr>
          <w:b/>
          <w:i/>
        </w:rPr>
        <w:t>Aggregate</w:t>
      </w:r>
    </w:p>
    <w:p w14:paraId="247C9D2B" w14:textId="7F6A6E60" w:rsidR="00FE415E" w:rsidRPr="00255803" w:rsidRDefault="00FE415E" w:rsidP="00FE415E">
      <w:pPr>
        <w:numPr>
          <w:ilvl w:val="1"/>
          <w:numId w:val="62"/>
        </w:numPr>
        <w:tabs>
          <w:tab w:val="left" w:pos="0"/>
          <w:tab w:val="left" w:pos="284"/>
          <w:tab w:val="left" w:pos="426"/>
        </w:tabs>
        <w:spacing w:line="276" w:lineRule="auto"/>
      </w:pPr>
      <w:r w:rsidRPr="00255803">
        <w:rPr>
          <w:b/>
          <w:i/>
        </w:rPr>
        <w:lastRenderedPageBreak/>
        <w:t>Sand</w:t>
      </w:r>
      <w:r w:rsidRPr="00255803">
        <w:rPr>
          <w:b/>
        </w:rPr>
        <w:t>:</w:t>
      </w:r>
      <w:r w:rsidRPr="00255803">
        <w:t xml:space="preserve"> Will be free from oxide, organic material of animals or plant origin. Sieving shall vary from vary from 0.16 – 5mm. </w:t>
      </w:r>
      <w:r w:rsidRPr="00255803">
        <w:rPr>
          <w:lang w:val="fr-FR"/>
        </w:rPr>
        <w:t xml:space="preserve">It </w:t>
      </w:r>
      <w:proofErr w:type="spellStart"/>
      <w:r w:rsidRPr="00255803">
        <w:rPr>
          <w:lang w:val="fr-FR"/>
        </w:rPr>
        <w:t>shallbe</w:t>
      </w:r>
      <w:proofErr w:type="spellEnd"/>
      <w:r w:rsidRPr="00255803">
        <w:rPr>
          <w:lang w:val="fr-FR"/>
        </w:rPr>
        <w:t xml:space="preserve"> a mix of river and </w:t>
      </w:r>
      <w:proofErr w:type="spellStart"/>
      <w:r w:rsidRPr="00255803">
        <w:rPr>
          <w:lang w:val="fr-FR"/>
        </w:rPr>
        <w:t>crushedsand</w:t>
      </w:r>
      <w:proofErr w:type="spellEnd"/>
      <w:r w:rsidRPr="00255803">
        <w:rPr>
          <w:lang w:val="fr-FR"/>
        </w:rPr>
        <w:t xml:space="preserve"> mixed to the proportion as </w:t>
      </w:r>
      <w:proofErr w:type="spellStart"/>
      <w:r w:rsidRPr="00255803">
        <w:rPr>
          <w:lang w:val="fr-FR"/>
        </w:rPr>
        <w:t>designed</w:t>
      </w:r>
      <w:proofErr w:type="spellEnd"/>
      <w:r w:rsidRPr="00255803">
        <w:rPr>
          <w:lang w:val="fr-FR"/>
        </w:rPr>
        <w:t xml:space="preserve">. </w:t>
      </w:r>
    </w:p>
    <w:p w14:paraId="5BA63E6F" w14:textId="77777777" w:rsidR="00FE415E" w:rsidRPr="00255803" w:rsidRDefault="00FE415E" w:rsidP="00F9185A">
      <w:pPr>
        <w:numPr>
          <w:ilvl w:val="0"/>
          <w:numId w:val="63"/>
        </w:numPr>
        <w:tabs>
          <w:tab w:val="left" w:pos="0"/>
          <w:tab w:val="left" w:pos="284"/>
        </w:tabs>
        <w:spacing w:line="276" w:lineRule="auto"/>
      </w:pPr>
      <w:r w:rsidRPr="00255803">
        <w:rPr>
          <w:b/>
          <w:i/>
        </w:rPr>
        <w:t>Gravel:</w:t>
      </w:r>
      <w:r w:rsidRPr="00255803">
        <w:t xml:space="preserve"> shall consist of natural and homogeneous materials or crushed stones. Tiny layer of grave (dust) </w:t>
      </w:r>
      <w:proofErr w:type="gramStart"/>
      <w:r w:rsidRPr="00255803">
        <w:t>shall be removed</w:t>
      </w:r>
      <w:proofErr w:type="gramEnd"/>
      <w:r w:rsidRPr="00255803">
        <w:t xml:space="preserve"> by sieving, blowing or washing. It shall a mix of 5/15 and 15/25</w:t>
      </w:r>
    </w:p>
    <w:p w14:paraId="4866D7F7" w14:textId="0EAD0BC0" w:rsidR="00FE415E" w:rsidRPr="00255803" w:rsidRDefault="00FE415E" w:rsidP="00CB4326">
      <w:pPr>
        <w:tabs>
          <w:tab w:val="left" w:pos="0"/>
          <w:tab w:val="left" w:pos="284"/>
        </w:tabs>
        <w:spacing w:line="276" w:lineRule="auto"/>
      </w:pPr>
      <w:r w:rsidRPr="00255803">
        <w:rPr>
          <w:b/>
          <w:i/>
        </w:rPr>
        <w:t>Water</w:t>
      </w:r>
      <w:r w:rsidRPr="00255803">
        <w:rPr>
          <w:b/>
        </w:rPr>
        <w:t>:</w:t>
      </w:r>
      <w:r w:rsidR="00CB4326">
        <w:t xml:space="preserve"> </w:t>
      </w:r>
      <w:r w:rsidRPr="00255803">
        <w:t xml:space="preserve">To </w:t>
      </w:r>
      <w:proofErr w:type="gramStart"/>
      <w:r w:rsidRPr="00255803">
        <w:t>be used</w:t>
      </w:r>
      <w:proofErr w:type="gramEnd"/>
      <w:r w:rsidRPr="00255803">
        <w:t xml:space="preserve"> for the mixture mortar, concrete and washing of aggregates. Shall be clean and free from </w:t>
      </w:r>
      <w:proofErr w:type="gramStart"/>
      <w:r w:rsidRPr="00255803">
        <w:t>impurities ;</w:t>
      </w:r>
      <w:proofErr w:type="gramEnd"/>
      <w:r w:rsidRPr="00255803">
        <w:t xml:space="preserve"> meaning  potable water.</w:t>
      </w:r>
    </w:p>
    <w:p w14:paraId="10A794CD" w14:textId="352CB1A9" w:rsidR="00FE415E" w:rsidRPr="00255803" w:rsidRDefault="00FE415E" w:rsidP="00FE415E">
      <w:pPr>
        <w:tabs>
          <w:tab w:val="left" w:pos="284"/>
        </w:tabs>
        <w:spacing w:line="276" w:lineRule="auto"/>
      </w:pPr>
      <w:r w:rsidRPr="00255803">
        <w:rPr>
          <w:b/>
          <w:i/>
        </w:rPr>
        <w:t>Cement</w:t>
      </w:r>
      <w:r w:rsidR="00CB4326">
        <w:rPr>
          <w:b/>
        </w:rPr>
        <w:t xml:space="preserve">: </w:t>
      </w:r>
      <w:r w:rsidRPr="00255803">
        <w:t xml:space="preserve">To be used mostly for cement mortar, all concrete mixtures shall satisfy the general conditions laid down by regulation in force. It will be type </w:t>
      </w:r>
      <w:r w:rsidRPr="00255803">
        <w:rPr>
          <w:color w:val="FF0000"/>
        </w:rPr>
        <w:t>CPA325</w:t>
      </w:r>
      <w:r w:rsidRPr="00255803">
        <w:t xml:space="preserve"> Portland cement and shall not show any trace of uneven mixture. Storage on the building site </w:t>
      </w:r>
      <w:proofErr w:type="gramStart"/>
      <w:r w:rsidRPr="00255803">
        <w:t>shall be done</w:t>
      </w:r>
      <w:proofErr w:type="gramEnd"/>
      <w:r w:rsidRPr="00255803">
        <w:t xml:space="preserve"> on a dry and ventilated floor. Any stock presenting an unsatisfactory </w:t>
      </w:r>
      <w:proofErr w:type="spellStart"/>
      <w:r w:rsidRPr="00255803">
        <w:t>pulverulent</w:t>
      </w:r>
      <w:proofErr w:type="spellEnd"/>
      <w:r w:rsidRPr="00255803">
        <w:t xml:space="preserve"> condition </w:t>
      </w:r>
      <w:proofErr w:type="gramStart"/>
      <w:r w:rsidRPr="00255803">
        <w:t>will be discarded and cleared away within four (04) days</w:t>
      </w:r>
      <w:proofErr w:type="gramEnd"/>
      <w:r w:rsidRPr="00255803">
        <w:t>.</w:t>
      </w:r>
    </w:p>
    <w:p w14:paraId="25CCB6A3" w14:textId="096B3D0C" w:rsidR="00FE415E" w:rsidRPr="00255803" w:rsidRDefault="00FE415E" w:rsidP="00FE415E">
      <w:pPr>
        <w:spacing w:line="276" w:lineRule="auto"/>
      </w:pPr>
      <w:r w:rsidRPr="00255803">
        <w:rPr>
          <w:b/>
          <w:i/>
        </w:rPr>
        <w:t>Rods</w:t>
      </w:r>
      <w:r w:rsidRPr="00255803">
        <w:rPr>
          <w:b/>
        </w:rPr>
        <w:t>:</w:t>
      </w:r>
      <w:r w:rsidR="00CB4326">
        <w:t xml:space="preserve"> </w:t>
      </w:r>
      <w:r w:rsidRPr="00255803">
        <w:t>shall be mild steel reinforcement, Tor or Steel in accordance with the R/C &amp;3 rules. The steel shall be perfectly clean without any trace of rust, non-adhesive to paint or grease.</w:t>
      </w:r>
    </w:p>
    <w:p w14:paraId="190BE978" w14:textId="7CF8470F" w:rsidR="00FE415E" w:rsidRPr="00255803" w:rsidRDefault="00FE415E" w:rsidP="00FE415E">
      <w:pPr>
        <w:spacing w:line="276" w:lineRule="auto"/>
        <w:rPr>
          <w:b/>
        </w:rPr>
      </w:pPr>
      <w:r w:rsidRPr="00255803">
        <w:rPr>
          <w:b/>
          <w:i/>
        </w:rPr>
        <w:t>Shuttering</w:t>
      </w:r>
      <w:proofErr w:type="gramStart"/>
      <w:r w:rsidR="00CB4326">
        <w:rPr>
          <w:b/>
        </w:rPr>
        <w:t>:;</w:t>
      </w:r>
      <w:proofErr w:type="gramEnd"/>
      <w:r w:rsidRPr="00255803">
        <w:t xml:space="preserve"> hard wood, to bear without any noticeable distortion, the load and pressure of concrete, the effect of vibration and weight of workers involved in setting it up.</w:t>
      </w:r>
    </w:p>
    <w:p w14:paraId="51B5EF61" w14:textId="2E412478" w:rsidR="00FE415E" w:rsidRPr="00CB4326" w:rsidRDefault="00FE415E" w:rsidP="00CB4326">
      <w:pPr>
        <w:tabs>
          <w:tab w:val="left" w:pos="284"/>
        </w:tabs>
        <w:spacing w:line="276" w:lineRule="auto"/>
        <w:rPr>
          <w:b/>
        </w:rPr>
      </w:pPr>
      <w:r w:rsidRPr="00255803">
        <w:rPr>
          <w:b/>
          <w:lang w:val="fr-FR"/>
        </w:rPr>
        <w:t>MASONRY:</w:t>
      </w:r>
      <w:r w:rsidR="00CB4326">
        <w:rPr>
          <w:b/>
        </w:rPr>
        <w:t xml:space="preserve"> </w:t>
      </w:r>
      <w:r w:rsidRPr="00255803">
        <w:rPr>
          <w:b/>
          <w:i/>
        </w:rPr>
        <w:t>Stones</w:t>
      </w:r>
      <w:r w:rsidRPr="00255803">
        <w:rPr>
          <w:b/>
        </w:rPr>
        <w:t>-</w:t>
      </w:r>
      <w:r w:rsidRPr="00255803">
        <w:t xml:space="preserve"> shall be as specified above</w:t>
      </w:r>
    </w:p>
    <w:p w14:paraId="5A628A05" w14:textId="7EA77A9E" w:rsidR="00FE415E" w:rsidRPr="00CB4326" w:rsidRDefault="00CB4326" w:rsidP="00CB4326">
      <w:pPr>
        <w:tabs>
          <w:tab w:val="left" w:pos="567"/>
          <w:tab w:val="left" w:pos="2268"/>
          <w:tab w:val="right" w:pos="6804"/>
        </w:tabs>
        <w:spacing w:line="276" w:lineRule="auto"/>
        <w:rPr>
          <w:b/>
        </w:rPr>
      </w:pPr>
      <w:r>
        <w:rPr>
          <w:b/>
        </w:rPr>
        <w:t xml:space="preserve">Wood – Material:  </w:t>
      </w:r>
      <w:r w:rsidR="00FE415E" w:rsidRPr="00255803">
        <w:t>The wood must be pure and should not have nodes, foreign bodies or fractures due to sawing. This shall be locally sawn eucalyptus.</w:t>
      </w:r>
    </w:p>
    <w:p w14:paraId="1155D01D" w14:textId="77777777" w:rsidR="00FE415E" w:rsidRPr="00255803" w:rsidRDefault="00FE415E" w:rsidP="00FE415E">
      <w:pPr>
        <w:rPr>
          <w:b/>
          <w:lang w:val="fr-FR"/>
        </w:rPr>
      </w:pPr>
      <w:r w:rsidRPr="00255803">
        <w:rPr>
          <w:b/>
          <w:lang w:val="fr-FR"/>
        </w:rPr>
        <w:t>MODE OF EXECUTION OF THE VARIOUS TASKS</w:t>
      </w:r>
    </w:p>
    <w:tbl>
      <w:tblPr>
        <w:tblW w:w="10916" w:type="dxa"/>
        <w:tblInd w:w="-426" w:type="dxa"/>
        <w:tblLayout w:type="fixed"/>
        <w:tblCellMar>
          <w:left w:w="70" w:type="dxa"/>
          <w:right w:w="70" w:type="dxa"/>
        </w:tblCellMar>
        <w:tblLook w:val="04A0" w:firstRow="1" w:lastRow="0" w:firstColumn="1" w:lastColumn="0" w:noHBand="0" w:noVBand="1"/>
      </w:tblPr>
      <w:tblGrid>
        <w:gridCol w:w="10916"/>
      </w:tblGrid>
      <w:tr w:rsidR="00FE415E" w:rsidRPr="00255803" w14:paraId="48C768FE" w14:textId="77777777" w:rsidTr="00CB4326">
        <w:tc>
          <w:tcPr>
            <w:tcW w:w="10916" w:type="dxa"/>
            <w:tcBorders>
              <w:top w:val="nil"/>
              <w:left w:val="nil"/>
            </w:tcBorders>
            <w:shd w:val="clear" w:color="auto" w:fill="auto"/>
            <w:vAlign w:val="center"/>
          </w:tcPr>
          <w:p w14:paraId="211ED7EF" w14:textId="2DE52D2B" w:rsidR="00FE415E" w:rsidRPr="00CB4326" w:rsidRDefault="00FE415E" w:rsidP="0038109D">
            <w:pPr>
              <w:numPr>
                <w:ilvl w:val="0"/>
                <w:numId w:val="65"/>
              </w:numPr>
              <w:contextualSpacing/>
              <w:rPr>
                <w:b/>
                <w:bCs/>
                <w:lang w:val="fr-FR"/>
              </w:rPr>
            </w:pPr>
            <w:r w:rsidRPr="00255803">
              <w:rPr>
                <w:b/>
                <w:bCs/>
                <w:lang w:val="fr-FR"/>
              </w:rPr>
              <w:t>TR001.1 - Site installation</w:t>
            </w:r>
            <w:r w:rsidR="00CB4326">
              <w:rPr>
                <w:b/>
                <w:bCs/>
                <w:lang w:val="fr-FR"/>
              </w:rPr>
              <w:t xml:space="preserve">                </w:t>
            </w:r>
            <w:r w:rsidRPr="00CB4326">
              <w:rPr>
                <w:b/>
                <w:lang w:val="fr-FR"/>
              </w:rPr>
              <w:t xml:space="preserve">Description of </w:t>
            </w:r>
            <w:proofErr w:type="spellStart"/>
            <w:r w:rsidRPr="00CB4326">
              <w:rPr>
                <w:b/>
                <w:lang w:val="fr-FR"/>
              </w:rPr>
              <w:t>works</w:t>
            </w:r>
            <w:proofErr w:type="spellEnd"/>
          </w:p>
          <w:p w14:paraId="374EAD3D" w14:textId="77777777" w:rsidR="00FE415E" w:rsidRPr="00255803" w:rsidRDefault="00FE415E" w:rsidP="0038109D">
            <w:pPr>
              <w:rPr>
                <w:lang w:val="fr-FR"/>
              </w:rPr>
            </w:pPr>
            <w:proofErr w:type="spellStart"/>
            <w:r w:rsidRPr="00255803">
              <w:rPr>
                <w:lang w:val="fr-FR"/>
              </w:rPr>
              <w:t>Theseworksconsist</w:t>
            </w:r>
            <w:proofErr w:type="spellEnd"/>
            <w:r w:rsidRPr="00255803">
              <w:rPr>
                <w:lang w:val="fr-FR"/>
              </w:rPr>
              <w:t xml:space="preserve"> of the </w:t>
            </w:r>
            <w:proofErr w:type="spellStart"/>
            <w:r w:rsidRPr="00255803">
              <w:rPr>
                <w:lang w:val="fr-FR"/>
              </w:rPr>
              <w:t>mobilization</w:t>
            </w:r>
            <w:proofErr w:type="spellEnd"/>
            <w:r w:rsidRPr="00255803">
              <w:rPr>
                <w:lang w:val="fr-FR"/>
              </w:rPr>
              <w:t xml:space="preserve"> of </w:t>
            </w:r>
            <w:proofErr w:type="spellStart"/>
            <w:r w:rsidRPr="00255803">
              <w:rPr>
                <w:lang w:val="fr-FR"/>
              </w:rPr>
              <w:t>materials</w:t>
            </w:r>
            <w:proofErr w:type="spellEnd"/>
            <w:r w:rsidRPr="00255803">
              <w:rPr>
                <w:lang w:val="fr-FR"/>
              </w:rPr>
              <w:t xml:space="preserve"> and personnel, the </w:t>
            </w:r>
            <w:proofErr w:type="spellStart"/>
            <w:r w:rsidRPr="00255803">
              <w:rPr>
                <w:lang w:val="fr-FR"/>
              </w:rPr>
              <w:t>realization</w:t>
            </w:r>
            <w:proofErr w:type="spellEnd"/>
            <w:r w:rsidRPr="00255803">
              <w:rPr>
                <w:lang w:val="fr-FR"/>
              </w:rPr>
              <w:t xml:space="preserve"> of </w:t>
            </w:r>
            <w:proofErr w:type="spellStart"/>
            <w:r w:rsidRPr="00255803">
              <w:rPr>
                <w:lang w:val="fr-FR"/>
              </w:rPr>
              <w:t>geotechnical</w:t>
            </w:r>
            <w:proofErr w:type="spellEnd"/>
            <w:r w:rsidRPr="00255803">
              <w:rPr>
                <w:lang w:val="fr-FR"/>
              </w:rPr>
              <w:t xml:space="preserve"> and </w:t>
            </w:r>
            <w:proofErr w:type="spellStart"/>
            <w:r w:rsidRPr="00255803">
              <w:rPr>
                <w:lang w:val="fr-FR"/>
              </w:rPr>
              <w:t>technicalstudies</w:t>
            </w:r>
            <w:proofErr w:type="spellEnd"/>
            <w:r w:rsidRPr="00255803">
              <w:rPr>
                <w:lang w:val="fr-FR"/>
              </w:rPr>
              <w:t xml:space="preserve"> for the </w:t>
            </w:r>
            <w:proofErr w:type="spellStart"/>
            <w:r w:rsidRPr="00255803">
              <w:rPr>
                <w:lang w:val="fr-FR"/>
              </w:rPr>
              <w:t>project</w:t>
            </w:r>
            <w:proofErr w:type="spellEnd"/>
            <w:r w:rsidRPr="00255803">
              <w:rPr>
                <w:lang w:val="fr-FR"/>
              </w:rPr>
              <w:t xml:space="preserve"> as </w:t>
            </w:r>
            <w:proofErr w:type="spellStart"/>
            <w:r w:rsidRPr="00255803">
              <w:rPr>
                <w:lang w:val="fr-FR"/>
              </w:rPr>
              <w:t>well</w:t>
            </w:r>
            <w:proofErr w:type="spellEnd"/>
            <w:r w:rsidRPr="00255803">
              <w:rPr>
                <w:lang w:val="fr-FR"/>
              </w:rPr>
              <w:t xml:space="preserve"> as the performance program and final report, the construction of a </w:t>
            </w:r>
            <w:proofErr w:type="spellStart"/>
            <w:r w:rsidRPr="00255803">
              <w:rPr>
                <w:lang w:val="fr-FR"/>
              </w:rPr>
              <w:t>hut</w:t>
            </w:r>
            <w:proofErr w:type="spellEnd"/>
            <w:r w:rsidRPr="00255803">
              <w:rPr>
                <w:lang w:val="fr-FR"/>
              </w:rPr>
              <w:t xml:space="preserve"> for site meeting, Etc… </w:t>
            </w:r>
          </w:p>
          <w:p w14:paraId="6058C697" w14:textId="77777777" w:rsidR="00FE415E" w:rsidRPr="00255803" w:rsidRDefault="00FE415E" w:rsidP="0038109D">
            <w:pPr>
              <w:rPr>
                <w:b/>
                <w:bCs/>
                <w:lang w:val="fr-FR"/>
              </w:rPr>
            </w:pPr>
          </w:p>
        </w:tc>
      </w:tr>
      <w:tr w:rsidR="00FE415E" w:rsidRPr="00255803" w14:paraId="3BA4D0C9" w14:textId="77777777" w:rsidTr="00CB4326">
        <w:tc>
          <w:tcPr>
            <w:tcW w:w="10916" w:type="dxa"/>
            <w:tcBorders>
              <w:top w:val="nil"/>
              <w:left w:val="nil"/>
              <w:bottom w:val="nil"/>
            </w:tcBorders>
            <w:shd w:val="clear" w:color="auto" w:fill="auto"/>
            <w:vAlign w:val="center"/>
          </w:tcPr>
          <w:p w14:paraId="0298D233" w14:textId="045B29F1" w:rsidR="00FE415E" w:rsidRPr="00CB4326" w:rsidRDefault="00FE415E" w:rsidP="0038109D">
            <w:pPr>
              <w:numPr>
                <w:ilvl w:val="0"/>
                <w:numId w:val="65"/>
              </w:numPr>
              <w:contextualSpacing/>
              <w:rPr>
                <w:b/>
                <w:lang w:val="fr-FR"/>
              </w:rPr>
            </w:pPr>
            <w:r w:rsidRPr="00255803">
              <w:rPr>
                <w:b/>
                <w:lang w:val="fr-FR"/>
              </w:rPr>
              <w:t xml:space="preserve">TR001.2- Project information </w:t>
            </w:r>
            <w:proofErr w:type="spellStart"/>
            <w:r w:rsidRPr="00255803">
              <w:rPr>
                <w:b/>
                <w:lang w:val="fr-FR"/>
              </w:rPr>
              <w:t>sign</w:t>
            </w:r>
            <w:proofErr w:type="spellEnd"/>
            <w:r w:rsidRPr="00255803">
              <w:rPr>
                <w:b/>
                <w:lang w:val="fr-FR"/>
              </w:rPr>
              <w:t xml:space="preserve"> post</w:t>
            </w:r>
            <w:r w:rsidR="00CB4326">
              <w:rPr>
                <w:b/>
                <w:lang w:val="fr-FR"/>
              </w:rPr>
              <w:t xml:space="preserve">        </w:t>
            </w:r>
            <w:r w:rsidRPr="00CB4326">
              <w:rPr>
                <w:b/>
                <w:lang w:val="fr-FR"/>
              </w:rPr>
              <w:t xml:space="preserve">Description of </w:t>
            </w:r>
            <w:proofErr w:type="spellStart"/>
            <w:r w:rsidRPr="00CB4326">
              <w:rPr>
                <w:b/>
                <w:lang w:val="fr-FR"/>
              </w:rPr>
              <w:t>works</w:t>
            </w:r>
            <w:proofErr w:type="spellEnd"/>
          </w:p>
          <w:p w14:paraId="3BC497E3" w14:textId="06E4CC15" w:rsidR="00FE415E" w:rsidRPr="00255803" w:rsidRDefault="00FE415E" w:rsidP="0038109D">
            <w:pPr>
              <w:rPr>
                <w:lang w:val="fr-FR"/>
              </w:rPr>
            </w:pPr>
            <w:r w:rsidRPr="00255803">
              <w:rPr>
                <w:lang w:val="fr-FR"/>
              </w:rPr>
              <w:t xml:space="preserve">This </w:t>
            </w:r>
            <w:r w:rsidR="00CB4326" w:rsidRPr="00255803">
              <w:rPr>
                <w:lang w:val="fr-FR"/>
              </w:rPr>
              <w:t>consiste</w:t>
            </w:r>
            <w:r w:rsidRPr="00255803">
              <w:rPr>
                <w:lang w:val="fr-FR"/>
              </w:rPr>
              <w:t xml:space="preserve"> of </w:t>
            </w:r>
            <w:proofErr w:type="spellStart"/>
            <w:r w:rsidRPr="00255803">
              <w:rPr>
                <w:lang w:val="fr-FR"/>
              </w:rPr>
              <w:t>fabricating</w:t>
            </w:r>
            <w:proofErr w:type="spellEnd"/>
            <w:r w:rsidRPr="00255803">
              <w:rPr>
                <w:lang w:val="fr-FR"/>
              </w:rPr>
              <w:t xml:space="preserve"> information </w:t>
            </w:r>
            <w:proofErr w:type="spellStart"/>
            <w:r w:rsidRPr="00255803">
              <w:rPr>
                <w:lang w:val="fr-FR"/>
              </w:rPr>
              <w:t>boards</w:t>
            </w:r>
            <w:proofErr w:type="spellEnd"/>
            <w:r w:rsidRPr="00255803">
              <w:rPr>
                <w:lang w:val="fr-FR"/>
              </w:rPr>
              <w:t xml:space="preserve"> in </w:t>
            </w:r>
            <w:proofErr w:type="spellStart"/>
            <w:r w:rsidRPr="00255803">
              <w:rPr>
                <w:lang w:val="fr-FR"/>
              </w:rPr>
              <w:t>wood</w:t>
            </w:r>
            <w:proofErr w:type="spellEnd"/>
            <w:r w:rsidRPr="00255803">
              <w:rPr>
                <w:lang w:val="fr-FR"/>
              </w:rPr>
              <w:t xml:space="preserve">, the </w:t>
            </w:r>
            <w:proofErr w:type="spellStart"/>
            <w:r w:rsidRPr="00255803">
              <w:rPr>
                <w:lang w:val="fr-FR"/>
              </w:rPr>
              <w:t>supply</w:t>
            </w:r>
            <w:proofErr w:type="spellEnd"/>
            <w:r w:rsidRPr="00255803">
              <w:rPr>
                <w:lang w:val="fr-FR"/>
              </w:rPr>
              <w:t xml:space="preserve"> to the sites at the </w:t>
            </w:r>
            <w:proofErr w:type="spellStart"/>
            <w:r w:rsidRPr="00255803">
              <w:rPr>
                <w:lang w:val="fr-FR"/>
              </w:rPr>
              <w:t>extremes</w:t>
            </w:r>
            <w:proofErr w:type="spellEnd"/>
            <w:r w:rsidRPr="00255803">
              <w:rPr>
                <w:lang w:val="fr-FR"/>
              </w:rPr>
              <w:t xml:space="preserve"> of the </w:t>
            </w:r>
            <w:proofErr w:type="spellStart"/>
            <w:r w:rsidRPr="00255803">
              <w:rPr>
                <w:lang w:val="fr-FR"/>
              </w:rPr>
              <w:t>variousroads</w:t>
            </w:r>
            <w:proofErr w:type="spellEnd"/>
            <w:r w:rsidRPr="00255803">
              <w:rPr>
                <w:lang w:val="fr-FR"/>
              </w:rPr>
              <w:t xml:space="preserve"> and </w:t>
            </w:r>
            <w:proofErr w:type="spellStart"/>
            <w:r w:rsidRPr="00255803">
              <w:rPr>
                <w:lang w:val="fr-FR"/>
              </w:rPr>
              <w:t>eventually</w:t>
            </w:r>
            <w:proofErr w:type="spellEnd"/>
            <w:r w:rsidRPr="00255803">
              <w:rPr>
                <w:lang w:val="fr-FR"/>
              </w:rPr>
              <w:t xml:space="preserve"> at the post of </w:t>
            </w:r>
            <w:proofErr w:type="spellStart"/>
            <w:r w:rsidRPr="00255803">
              <w:rPr>
                <w:lang w:val="fr-FR"/>
              </w:rPr>
              <w:t>works</w:t>
            </w:r>
            <w:proofErr w:type="spellEnd"/>
            <w:r w:rsidRPr="00255803">
              <w:rPr>
                <w:lang w:val="fr-FR"/>
              </w:rPr>
              <w:t xml:space="preserve"> (bridge) </w:t>
            </w:r>
            <w:proofErr w:type="spellStart"/>
            <w:r w:rsidRPr="00255803">
              <w:rPr>
                <w:lang w:val="fr-FR"/>
              </w:rPr>
              <w:t>so</w:t>
            </w:r>
            <w:proofErr w:type="spellEnd"/>
            <w:r w:rsidRPr="00255803">
              <w:rPr>
                <w:lang w:val="fr-FR"/>
              </w:rPr>
              <w:t xml:space="preserve"> as to </w:t>
            </w:r>
            <w:proofErr w:type="spellStart"/>
            <w:r w:rsidRPr="00255803">
              <w:rPr>
                <w:lang w:val="fr-FR"/>
              </w:rPr>
              <w:t>furnish</w:t>
            </w:r>
            <w:proofErr w:type="spellEnd"/>
            <w:r w:rsidRPr="00255803">
              <w:rPr>
                <w:lang w:val="fr-FR"/>
              </w:rPr>
              <w:t xml:space="preserve"> the populations </w:t>
            </w:r>
            <w:proofErr w:type="spellStart"/>
            <w:r w:rsidRPr="00255803">
              <w:rPr>
                <w:lang w:val="fr-FR"/>
              </w:rPr>
              <w:t>with</w:t>
            </w:r>
            <w:proofErr w:type="spellEnd"/>
            <w:r w:rsidRPr="00255803">
              <w:rPr>
                <w:lang w:val="fr-FR"/>
              </w:rPr>
              <w:t xml:space="preserve"> all information </w:t>
            </w:r>
            <w:proofErr w:type="spellStart"/>
            <w:r w:rsidRPr="00255803">
              <w:rPr>
                <w:lang w:val="fr-FR"/>
              </w:rPr>
              <w:t>concerning</w:t>
            </w:r>
            <w:proofErr w:type="spellEnd"/>
            <w:r w:rsidRPr="00255803">
              <w:rPr>
                <w:lang w:val="fr-FR"/>
              </w:rPr>
              <w:t xml:space="preserve"> the </w:t>
            </w:r>
            <w:proofErr w:type="spellStart"/>
            <w:r w:rsidRPr="00255803">
              <w:rPr>
                <w:lang w:val="fr-FR"/>
              </w:rPr>
              <w:t>project</w:t>
            </w:r>
            <w:proofErr w:type="spellEnd"/>
            <w:r w:rsidRPr="00255803">
              <w:rPr>
                <w:lang w:val="fr-FR"/>
              </w:rPr>
              <w:t>.</w:t>
            </w:r>
          </w:p>
          <w:p w14:paraId="0003C380" w14:textId="77777777" w:rsidR="00FE415E" w:rsidRPr="00255803" w:rsidRDefault="00FE415E" w:rsidP="0038109D">
            <w:r w:rsidRPr="00255803">
              <w:t>The boards will carry the following information:</w:t>
            </w:r>
          </w:p>
          <w:tbl>
            <w:tblPr>
              <w:tblW w:w="102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24"/>
              <w:gridCol w:w="6770"/>
            </w:tblGrid>
            <w:tr w:rsidR="00FE415E" w:rsidRPr="00255803" w14:paraId="2D90D481" w14:textId="77777777" w:rsidTr="00CB4326">
              <w:trPr>
                <w:jc w:val="center"/>
              </w:trPr>
              <w:tc>
                <w:tcPr>
                  <w:tcW w:w="3524" w:type="dxa"/>
                  <w:tcBorders>
                    <w:right w:val="single" w:sz="4" w:space="0" w:color="auto"/>
                  </w:tcBorders>
                  <w:shd w:val="clear" w:color="auto" w:fill="auto"/>
                </w:tcPr>
                <w:p w14:paraId="2B6FBC6D" w14:textId="77777777" w:rsidR="00FE415E" w:rsidRPr="00255803" w:rsidRDefault="00FE415E" w:rsidP="0038109D">
                  <w:pPr>
                    <w:ind w:left="720"/>
                    <w:rPr>
                      <w:b/>
                    </w:rPr>
                  </w:pPr>
                  <w:r w:rsidRPr="00255803">
                    <w:rPr>
                      <w:b/>
                    </w:rPr>
                    <w:t>North-West Region</w:t>
                  </w:r>
                </w:p>
                <w:p w14:paraId="789C5A8B" w14:textId="77777777" w:rsidR="00FE415E" w:rsidRPr="00255803" w:rsidRDefault="00FE415E" w:rsidP="0038109D">
                  <w:pPr>
                    <w:ind w:left="720"/>
                    <w:rPr>
                      <w:b/>
                    </w:rPr>
                  </w:pPr>
                  <w:r w:rsidRPr="00255803">
                    <w:rPr>
                      <w:b/>
                    </w:rPr>
                    <w:t xml:space="preserve">           *******</w:t>
                  </w:r>
                </w:p>
              </w:tc>
              <w:tc>
                <w:tcPr>
                  <w:tcW w:w="6770" w:type="dxa"/>
                  <w:tcBorders>
                    <w:left w:val="single" w:sz="4" w:space="0" w:color="auto"/>
                    <w:right w:val="single" w:sz="4" w:space="0" w:color="auto"/>
                  </w:tcBorders>
                  <w:shd w:val="clear" w:color="auto" w:fill="auto"/>
                </w:tcPr>
                <w:p w14:paraId="3FB5E9FD" w14:textId="19EB1F6F" w:rsidR="00FE415E" w:rsidRPr="00255803" w:rsidRDefault="00FE415E" w:rsidP="00CB4326">
                  <w:pPr>
                    <w:rPr>
                      <w:bCs/>
                      <w:color w:val="FF0000"/>
                    </w:rPr>
                  </w:pPr>
                  <w:r w:rsidRPr="00255803">
                    <w:rPr>
                      <w:bCs/>
                      <w:color w:val="FF0000"/>
                    </w:rPr>
                    <w:t>Republic of Cameroon</w:t>
                  </w:r>
                  <w:r w:rsidR="00CB4326">
                    <w:rPr>
                      <w:bCs/>
                      <w:color w:val="FF0000"/>
                    </w:rPr>
                    <w:t xml:space="preserve">   </w:t>
                  </w:r>
                  <w:r w:rsidRPr="00255803">
                    <w:rPr>
                      <w:bCs/>
                      <w:color w:val="FF0000"/>
                    </w:rPr>
                    <w:t>Peace-Work-Fatherland</w:t>
                  </w:r>
                </w:p>
                <w:p w14:paraId="40DE5C89" w14:textId="77777777" w:rsidR="00FE415E" w:rsidRPr="00255803" w:rsidRDefault="00FE415E" w:rsidP="0038109D">
                  <w:pPr>
                    <w:ind w:left="-101"/>
                    <w:jc w:val="center"/>
                    <w:rPr>
                      <w:bCs/>
                      <w:color w:val="FF0000"/>
                    </w:rPr>
                  </w:pPr>
                  <w:r w:rsidRPr="00255803">
                    <w:rPr>
                      <w:bCs/>
                      <w:color w:val="FF0000"/>
                    </w:rPr>
                    <w:t xml:space="preserve">                                                                           ********</w:t>
                  </w:r>
                </w:p>
              </w:tc>
            </w:tr>
            <w:tr w:rsidR="00FE415E" w:rsidRPr="00255803" w14:paraId="51A3F24D" w14:textId="77777777" w:rsidTr="00CB4326">
              <w:trPr>
                <w:jc w:val="center"/>
              </w:trPr>
              <w:tc>
                <w:tcPr>
                  <w:tcW w:w="3524" w:type="dxa"/>
                  <w:tcBorders>
                    <w:right w:val="single" w:sz="4" w:space="0" w:color="auto"/>
                  </w:tcBorders>
                  <w:shd w:val="clear" w:color="auto" w:fill="auto"/>
                </w:tcPr>
                <w:p w14:paraId="28351F73" w14:textId="77777777" w:rsidR="00FE415E" w:rsidRPr="00255803" w:rsidRDefault="00FE415E" w:rsidP="0038109D">
                  <w:pPr>
                    <w:ind w:left="720"/>
                    <w:rPr>
                      <w:b/>
                    </w:rPr>
                  </w:pPr>
                  <w:r w:rsidRPr="00255803">
                    <w:rPr>
                      <w:b/>
                    </w:rPr>
                    <w:t>Project name</w:t>
                  </w:r>
                </w:p>
              </w:tc>
              <w:tc>
                <w:tcPr>
                  <w:tcW w:w="6770" w:type="dxa"/>
                  <w:tcBorders>
                    <w:left w:val="single" w:sz="4" w:space="0" w:color="auto"/>
                    <w:right w:val="single" w:sz="4" w:space="0" w:color="auto"/>
                  </w:tcBorders>
                  <w:shd w:val="clear" w:color="auto" w:fill="auto"/>
                </w:tcPr>
                <w:p w14:paraId="1904364D" w14:textId="300074B5" w:rsidR="00FE415E" w:rsidRPr="00255803" w:rsidRDefault="006F2AE6" w:rsidP="0038109D">
                  <w:pPr>
                    <w:pStyle w:val="ListParagraph"/>
                    <w:ind w:left="0"/>
                    <w:rPr>
                      <w:noProof/>
                      <w:szCs w:val="24"/>
                      <w:vertAlign w:val="superscript"/>
                    </w:rPr>
                  </w:pPr>
                  <w:r w:rsidRPr="006F2AE6">
                    <w:rPr>
                      <w:b/>
                      <w:bCs/>
                      <w:spacing w:val="-2"/>
                      <w:szCs w:val="24"/>
                    </w:rPr>
                    <w:t>THE CONSTRUCTION OF KIDZEMEN BRIDGE LINKING FAAKUI SHUKOV AND TARSHEMIN JAKIRI COUNCIL AREA IN BUI DIVISION OF THE NORTH WEST REGION</w:t>
                  </w:r>
                </w:p>
              </w:tc>
            </w:tr>
            <w:tr w:rsidR="00FE415E" w:rsidRPr="00255803" w14:paraId="2386EAB1" w14:textId="77777777" w:rsidTr="00CB4326">
              <w:trPr>
                <w:trHeight w:val="145"/>
                <w:jc w:val="center"/>
              </w:trPr>
              <w:tc>
                <w:tcPr>
                  <w:tcW w:w="3524" w:type="dxa"/>
                  <w:tcBorders>
                    <w:right w:val="single" w:sz="4" w:space="0" w:color="auto"/>
                  </w:tcBorders>
                  <w:shd w:val="clear" w:color="auto" w:fill="auto"/>
                </w:tcPr>
                <w:p w14:paraId="19935502" w14:textId="77777777" w:rsidR="00FE415E" w:rsidRPr="00255803" w:rsidRDefault="00FE415E" w:rsidP="0038109D">
                  <w:pPr>
                    <w:ind w:left="720"/>
                    <w:rPr>
                      <w:b/>
                    </w:rPr>
                  </w:pPr>
                  <w:r w:rsidRPr="00255803">
                    <w:rPr>
                      <w:b/>
                    </w:rPr>
                    <w:t>Owner of the project</w:t>
                  </w:r>
                </w:p>
              </w:tc>
              <w:tc>
                <w:tcPr>
                  <w:tcW w:w="6770" w:type="dxa"/>
                  <w:tcBorders>
                    <w:left w:val="single" w:sz="4" w:space="0" w:color="auto"/>
                    <w:right w:val="single" w:sz="4" w:space="0" w:color="auto"/>
                  </w:tcBorders>
                  <w:shd w:val="clear" w:color="auto" w:fill="auto"/>
                </w:tcPr>
                <w:p w14:paraId="4430E9D2" w14:textId="6A5F4AC2" w:rsidR="00FE415E" w:rsidRPr="00255803" w:rsidRDefault="00FE415E" w:rsidP="0038109D">
                  <w:r w:rsidRPr="00255803">
                    <w:t xml:space="preserve">Mayor </w:t>
                  </w:r>
                  <w:r w:rsidR="006F2AE6">
                    <w:rPr>
                      <w:lang w:val="fr-FR"/>
                    </w:rPr>
                    <w:t xml:space="preserve">JAKIRI </w:t>
                  </w:r>
                  <w:r w:rsidR="006F2AE6" w:rsidRPr="00255803">
                    <w:rPr>
                      <w:lang w:val="fr-FR"/>
                    </w:rPr>
                    <w:t>COUNCIL</w:t>
                  </w:r>
                </w:p>
              </w:tc>
            </w:tr>
            <w:tr w:rsidR="00FE415E" w:rsidRPr="00255803" w14:paraId="1198D597" w14:textId="77777777" w:rsidTr="00CB4326">
              <w:trPr>
                <w:trHeight w:val="359"/>
                <w:jc w:val="center"/>
              </w:trPr>
              <w:tc>
                <w:tcPr>
                  <w:tcW w:w="3524" w:type="dxa"/>
                  <w:tcBorders>
                    <w:right w:val="single" w:sz="4" w:space="0" w:color="auto"/>
                  </w:tcBorders>
                  <w:shd w:val="clear" w:color="auto" w:fill="auto"/>
                </w:tcPr>
                <w:p w14:paraId="09E65422" w14:textId="77777777" w:rsidR="00FE415E" w:rsidRPr="00255803" w:rsidRDefault="00FE415E" w:rsidP="0038109D">
                  <w:pPr>
                    <w:ind w:left="720"/>
                    <w:rPr>
                      <w:b/>
                    </w:rPr>
                  </w:pPr>
                  <w:r w:rsidRPr="00255803">
                    <w:rPr>
                      <w:b/>
                    </w:rPr>
                    <w:t>Funding body</w:t>
                  </w:r>
                </w:p>
              </w:tc>
              <w:tc>
                <w:tcPr>
                  <w:tcW w:w="6770" w:type="dxa"/>
                  <w:tcBorders>
                    <w:left w:val="single" w:sz="4" w:space="0" w:color="auto"/>
                    <w:right w:val="single" w:sz="4" w:space="0" w:color="auto"/>
                  </w:tcBorders>
                  <w:shd w:val="clear" w:color="auto" w:fill="auto"/>
                </w:tcPr>
                <w:p w14:paraId="643648EF" w14:textId="77777777" w:rsidR="00FE415E" w:rsidRPr="00255803" w:rsidRDefault="00FE415E" w:rsidP="0038109D">
                  <w:pPr>
                    <w:ind w:left="-101"/>
                    <w:rPr>
                      <w:b/>
                      <w:lang w:val="fr-FR"/>
                    </w:rPr>
                  </w:pPr>
                  <w:r w:rsidRPr="00255803">
                    <w:rPr>
                      <w:b/>
                      <w:lang w:val="fr-FR"/>
                    </w:rPr>
                    <w:t>PROLOG 2025</w:t>
                  </w:r>
                </w:p>
              </w:tc>
            </w:tr>
            <w:tr w:rsidR="00FE415E" w:rsidRPr="00255803" w14:paraId="2D7C60D4" w14:textId="77777777" w:rsidTr="00CB4326">
              <w:trPr>
                <w:jc w:val="center"/>
              </w:trPr>
              <w:tc>
                <w:tcPr>
                  <w:tcW w:w="3524" w:type="dxa"/>
                  <w:tcBorders>
                    <w:right w:val="single" w:sz="4" w:space="0" w:color="auto"/>
                  </w:tcBorders>
                  <w:shd w:val="clear" w:color="auto" w:fill="auto"/>
                </w:tcPr>
                <w:p w14:paraId="2F46B063" w14:textId="77777777" w:rsidR="00FE415E" w:rsidRPr="00255803" w:rsidRDefault="00FE415E" w:rsidP="0038109D">
                  <w:pPr>
                    <w:ind w:left="720"/>
                    <w:rPr>
                      <w:b/>
                    </w:rPr>
                  </w:pPr>
                  <w:r w:rsidRPr="00255803">
                    <w:rPr>
                      <w:b/>
                    </w:rPr>
                    <w:t xml:space="preserve">Chief of service </w:t>
                  </w:r>
                </w:p>
              </w:tc>
              <w:tc>
                <w:tcPr>
                  <w:tcW w:w="6770" w:type="dxa"/>
                  <w:tcBorders>
                    <w:left w:val="single" w:sz="4" w:space="0" w:color="auto"/>
                    <w:right w:val="single" w:sz="4" w:space="0" w:color="auto"/>
                  </w:tcBorders>
                  <w:shd w:val="clear" w:color="auto" w:fill="auto"/>
                </w:tcPr>
                <w:p w14:paraId="45E99816" w14:textId="77777777" w:rsidR="00FE415E" w:rsidRPr="00255803" w:rsidRDefault="00FE415E" w:rsidP="0038109D">
                  <w:pPr>
                    <w:rPr>
                      <w:b/>
                    </w:rPr>
                  </w:pPr>
                  <w:r w:rsidRPr="00255803">
                    <w:rPr>
                      <w:b/>
                      <w:lang w:val="fr-FR"/>
                    </w:rPr>
                    <w:t>PROLOG ENGINEER NW</w:t>
                  </w:r>
                </w:p>
              </w:tc>
            </w:tr>
            <w:tr w:rsidR="00FE415E" w:rsidRPr="00255803" w14:paraId="396500DF" w14:textId="77777777" w:rsidTr="00CB4326">
              <w:trPr>
                <w:jc w:val="center"/>
              </w:trPr>
              <w:tc>
                <w:tcPr>
                  <w:tcW w:w="3524" w:type="dxa"/>
                  <w:tcBorders>
                    <w:right w:val="single" w:sz="4" w:space="0" w:color="auto"/>
                  </w:tcBorders>
                  <w:shd w:val="clear" w:color="auto" w:fill="auto"/>
                </w:tcPr>
                <w:p w14:paraId="179B80E1" w14:textId="77777777" w:rsidR="00FE415E" w:rsidRPr="00255803" w:rsidRDefault="00FE415E" w:rsidP="0038109D">
                  <w:pPr>
                    <w:ind w:left="720"/>
                    <w:rPr>
                      <w:b/>
                    </w:rPr>
                  </w:pPr>
                  <w:r w:rsidRPr="00255803">
                    <w:rPr>
                      <w:b/>
                    </w:rPr>
                    <w:t>Project Engineer</w:t>
                  </w:r>
                </w:p>
              </w:tc>
              <w:tc>
                <w:tcPr>
                  <w:tcW w:w="6770" w:type="dxa"/>
                  <w:tcBorders>
                    <w:left w:val="single" w:sz="4" w:space="0" w:color="auto"/>
                    <w:right w:val="single" w:sz="4" w:space="0" w:color="auto"/>
                  </w:tcBorders>
                  <w:shd w:val="clear" w:color="auto" w:fill="auto"/>
                </w:tcPr>
                <w:p w14:paraId="43AC05BD" w14:textId="77777777" w:rsidR="00FE415E" w:rsidRPr="00255803" w:rsidRDefault="00FE415E" w:rsidP="0038109D"/>
              </w:tc>
            </w:tr>
            <w:tr w:rsidR="00FE415E" w:rsidRPr="00255803" w14:paraId="601C485F" w14:textId="77777777" w:rsidTr="00CB4326">
              <w:trPr>
                <w:jc w:val="center"/>
              </w:trPr>
              <w:tc>
                <w:tcPr>
                  <w:tcW w:w="3524" w:type="dxa"/>
                  <w:tcBorders>
                    <w:right w:val="single" w:sz="4" w:space="0" w:color="auto"/>
                  </w:tcBorders>
                  <w:shd w:val="clear" w:color="auto" w:fill="auto"/>
                </w:tcPr>
                <w:p w14:paraId="72DF4359" w14:textId="77777777" w:rsidR="00FE415E" w:rsidRPr="00255803" w:rsidRDefault="00FE415E" w:rsidP="0038109D">
                  <w:pPr>
                    <w:ind w:left="720"/>
                    <w:rPr>
                      <w:b/>
                    </w:rPr>
                  </w:pPr>
                  <w:r w:rsidRPr="00255803">
                    <w:rPr>
                      <w:b/>
                    </w:rPr>
                    <w:t>Duration of the contract</w:t>
                  </w:r>
                </w:p>
              </w:tc>
              <w:tc>
                <w:tcPr>
                  <w:tcW w:w="6770" w:type="dxa"/>
                  <w:tcBorders>
                    <w:left w:val="single" w:sz="4" w:space="0" w:color="auto"/>
                    <w:right w:val="single" w:sz="4" w:space="0" w:color="auto"/>
                  </w:tcBorders>
                  <w:shd w:val="clear" w:color="auto" w:fill="auto"/>
                </w:tcPr>
                <w:p w14:paraId="7A27B373" w14:textId="77777777" w:rsidR="00FE415E" w:rsidRPr="00255803" w:rsidRDefault="00FE415E" w:rsidP="0038109D">
                  <w:r>
                    <w:t>Three</w:t>
                  </w:r>
                  <w:r w:rsidRPr="00255803">
                    <w:t xml:space="preserve"> (0</w:t>
                  </w:r>
                  <w:r>
                    <w:t>3</w:t>
                  </w:r>
                  <w:r w:rsidRPr="00255803">
                    <w:t>) months</w:t>
                  </w:r>
                </w:p>
              </w:tc>
            </w:tr>
            <w:tr w:rsidR="00FE415E" w:rsidRPr="00255803" w14:paraId="1FAC9AFF" w14:textId="77777777" w:rsidTr="00CB4326">
              <w:trPr>
                <w:jc w:val="center"/>
              </w:trPr>
              <w:tc>
                <w:tcPr>
                  <w:tcW w:w="3524" w:type="dxa"/>
                  <w:tcBorders>
                    <w:right w:val="single" w:sz="4" w:space="0" w:color="auto"/>
                  </w:tcBorders>
                  <w:shd w:val="clear" w:color="auto" w:fill="auto"/>
                </w:tcPr>
                <w:p w14:paraId="38115F9F" w14:textId="77777777" w:rsidR="00FE415E" w:rsidRPr="00255803" w:rsidRDefault="00FE415E" w:rsidP="0038109D">
                  <w:pPr>
                    <w:ind w:left="720"/>
                    <w:rPr>
                      <w:b/>
                    </w:rPr>
                  </w:pPr>
                  <w:r w:rsidRPr="00255803">
                    <w:rPr>
                      <w:b/>
                    </w:rPr>
                    <w:t>Contractor</w:t>
                  </w:r>
                </w:p>
              </w:tc>
              <w:tc>
                <w:tcPr>
                  <w:tcW w:w="6770" w:type="dxa"/>
                  <w:tcBorders>
                    <w:left w:val="single" w:sz="4" w:space="0" w:color="auto"/>
                    <w:right w:val="single" w:sz="4" w:space="0" w:color="auto"/>
                  </w:tcBorders>
                  <w:shd w:val="clear" w:color="auto" w:fill="auto"/>
                </w:tcPr>
                <w:p w14:paraId="0D8E1AF3" w14:textId="77777777" w:rsidR="00FE415E" w:rsidRPr="00255803" w:rsidRDefault="00FE415E" w:rsidP="0038109D"/>
              </w:tc>
            </w:tr>
          </w:tbl>
          <w:p w14:paraId="3BC2DD63" w14:textId="77777777" w:rsidR="00FE415E" w:rsidRPr="00255803" w:rsidRDefault="00FE415E" w:rsidP="0038109D">
            <w:pPr>
              <w:rPr>
                <w:lang w:val="fr-FR"/>
              </w:rPr>
            </w:pPr>
          </w:p>
          <w:p w14:paraId="3DB3F402" w14:textId="77777777" w:rsidR="00FE415E" w:rsidRPr="00255803" w:rsidRDefault="00FE415E" w:rsidP="00F9185A">
            <w:pPr>
              <w:numPr>
                <w:ilvl w:val="0"/>
                <w:numId w:val="65"/>
              </w:numPr>
              <w:contextualSpacing/>
              <w:rPr>
                <w:b/>
                <w:lang w:val="fr-FR"/>
              </w:rPr>
            </w:pPr>
            <w:r w:rsidRPr="00255803">
              <w:rPr>
                <w:b/>
                <w:lang w:val="fr-FR"/>
              </w:rPr>
              <w:t xml:space="preserve">TM002 - </w:t>
            </w:r>
            <w:proofErr w:type="spellStart"/>
            <w:r w:rsidRPr="00255803">
              <w:rPr>
                <w:b/>
                <w:lang w:val="fr-FR"/>
              </w:rPr>
              <w:t>Mobilization</w:t>
            </w:r>
            <w:proofErr w:type="spellEnd"/>
            <w:r w:rsidRPr="00255803">
              <w:rPr>
                <w:b/>
                <w:lang w:val="fr-FR"/>
              </w:rPr>
              <w:t xml:space="preserve"> and </w:t>
            </w:r>
            <w:proofErr w:type="spellStart"/>
            <w:r w:rsidRPr="00255803">
              <w:rPr>
                <w:b/>
                <w:lang w:val="fr-FR"/>
              </w:rPr>
              <w:t>folding</w:t>
            </w:r>
            <w:proofErr w:type="spellEnd"/>
            <w:r w:rsidRPr="00255803">
              <w:rPr>
                <w:b/>
                <w:lang w:val="fr-FR"/>
              </w:rPr>
              <w:t xml:space="preserve"> up of </w:t>
            </w:r>
            <w:proofErr w:type="spellStart"/>
            <w:r w:rsidRPr="00255803">
              <w:rPr>
                <w:b/>
                <w:lang w:val="fr-FR"/>
              </w:rPr>
              <w:t>equipment</w:t>
            </w:r>
            <w:proofErr w:type="spellEnd"/>
          </w:p>
        </w:tc>
      </w:tr>
    </w:tbl>
    <w:p w14:paraId="3CEA839D" w14:textId="77777777" w:rsidR="00FE415E" w:rsidRPr="00255803" w:rsidRDefault="00FE415E" w:rsidP="00FE415E">
      <w:pPr>
        <w:rPr>
          <w:b/>
          <w:lang w:val="fr-FR"/>
        </w:rPr>
      </w:pPr>
      <w:r w:rsidRPr="00255803">
        <w:rPr>
          <w:b/>
          <w:lang w:val="fr-FR"/>
        </w:rPr>
        <w:t xml:space="preserve">Description of </w:t>
      </w:r>
      <w:proofErr w:type="spellStart"/>
      <w:r w:rsidRPr="00255803">
        <w:rPr>
          <w:b/>
          <w:lang w:val="fr-FR"/>
        </w:rPr>
        <w:t>works</w:t>
      </w:r>
      <w:proofErr w:type="spellEnd"/>
    </w:p>
    <w:p w14:paraId="11E77944" w14:textId="7B6620AA" w:rsidR="00FE415E" w:rsidRPr="00CB4326" w:rsidRDefault="00FE415E" w:rsidP="00FE415E">
      <w:pPr>
        <w:rPr>
          <w:b/>
          <w:lang w:val="fr-FR"/>
        </w:rPr>
      </w:pPr>
      <w:r w:rsidRPr="00255803">
        <w:rPr>
          <w:lang w:val="fr-FR"/>
        </w:rPr>
        <w:lastRenderedPageBreak/>
        <w:t xml:space="preserve">This </w:t>
      </w:r>
      <w:proofErr w:type="spellStart"/>
      <w:r w:rsidRPr="00255803">
        <w:rPr>
          <w:lang w:val="fr-FR"/>
        </w:rPr>
        <w:t>taskconsists</w:t>
      </w:r>
      <w:proofErr w:type="spellEnd"/>
      <w:r w:rsidRPr="00255803">
        <w:rPr>
          <w:lang w:val="fr-FR"/>
        </w:rPr>
        <w:t xml:space="preserve"> of the </w:t>
      </w:r>
      <w:proofErr w:type="spellStart"/>
      <w:r w:rsidRPr="00255803">
        <w:rPr>
          <w:lang w:val="fr-FR"/>
        </w:rPr>
        <w:t>mobilization</w:t>
      </w:r>
      <w:proofErr w:type="spellEnd"/>
      <w:r w:rsidRPr="00255803">
        <w:rPr>
          <w:lang w:val="fr-FR"/>
        </w:rPr>
        <w:t xml:space="preserve"> of </w:t>
      </w:r>
      <w:proofErr w:type="spellStart"/>
      <w:r w:rsidRPr="00255803">
        <w:rPr>
          <w:lang w:val="fr-FR"/>
        </w:rPr>
        <w:t>equipment</w:t>
      </w:r>
      <w:proofErr w:type="spellEnd"/>
      <w:r w:rsidRPr="00255803">
        <w:rPr>
          <w:lang w:val="fr-FR"/>
        </w:rPr>
        <w:t xml:space="preserve"> to the site </w:t>
      </w:r>
      <w:proofErr w:type="spellStart"/>
      <w:r w:rsidRPr="00255803">
        <w:rPr>
          <w:lang w:val="fr-FR"/>
        </w:rPr>
        <w:t>through</w:t>
      </w:r>
      <w:proofErr w:type="spellEnd"/>
      <w:r w:rsidRPr="00255803">
        <w:rPr>
          <w:lang w:val="fr-FR"/>
        </w:rPr>
        <w:t xml:space="preserve"> a loader and at the end of the </w:t>
      </w:r>
      <w:proofErr w:type="spellStart"/>
      <w:r w:rsidRPr="00255803">
        <w:rPr>
          <w:lang w:val="fr-FR"/>
        </w:rPr>
        <w:t>works</w:t>
      </w:r>
      <w:proofErr w:type="spellEnd"/>
      <w:r w:rsidRPr="00255803">
        <w:rPr>
          <w:lang w:val="fr-FR"/>
        </w:rPr>
        <w:t xml:space="preserve"> the </w:t>
      </w:r>
      <w:proofErr w:type="spellStart"/>
      <w:r w:rsidRPr="00255803">
        <w:rPr>
          <w:lang w:val="fr-FR"/>
        </w:rPr>
        <w:t>folding</w:t>
      </w:r>
      <w:proofErr w:type="spellEnd"/>
      <w:r w:rsidRPr="00255803">
        <w:rPr>
          <w:lang w:val="fr-FR"/>
        </w:rPr>
        <w:t xml:space="preserve"> up of the </w:t>
      </w:r>
      <w:proofErr w:type="spellStart"/>
      <w:r w:rsidRPr="00255803">
        <w:rPr>
          <w:lang w:val="fr-FR"/>
        </w:rPr>
        <w:t>equipment</w:t>
      </w:r>
      <w:proofErr w:type="spellEnd"/>
      <w:r w:rsidRPr="00255803">
        <w:rPr>
          <w:lang w:val="fr-FR"/>
        </w:rPr>
        <w:t xml:space="preserve"> by </w:t>
      </w:r>
      <w:proofErr w:type="spellStart"/>
      <w:r w:rsidRPr="00255803">
        <w:rPr>
          <w:lang w:val="fr-FR"/>
        </w:rPr>
        <w:t>samemeans</w:t>
      </w:r>
      <w:proofErr w:type="spellEnd"/>
      <w:r w:rsidRPr="00255803">
        <w:rPr>
          <w:lang w:val="fr-FR"/>
        </w:rPr>
        <w:t xml:space="preserve"> and the </w:t>
      </w:r>
      <w:proofErr w:type="spellStart"/>
      <w:r w:rsidRPr="00255803">
        <w:rPr>
          <w:lang w:val="fr-FR"/>
        </w:rPr>
        <w:t>realization</w:t>
      </w:r>
      <w:proofErr w:type="spellEnd"/>
      <w:r w:rsidRPr="00255803">
        <w:rPr>
          <w:lang w:val="fr-FR"/>
        </w:rPr>
        <w:t xml:space="preserve"> of all the </w:t>
      </w:r>
      <w:proofErr w:type="spellStart"/>
      <w:r w:rsidRPr="00255803">
        <w:rPr>
          <w:lang w:val="fr-FR"/>
        </w:rPr>
        <w:t>worksnecessary</w:t>
      </w:r>
      <w:proofErr w:type="spellEnd"/>
      <w:r w:rsidRPr="00255803">
        <w:rPr>
          <w:lang w:val="fr-FR"/>
        </w:rPr>
        <w:t xml:space="preserve"> to </w:t>
      </w:r>
      <w:proofErr w:type="spellStart"/>
      <w:r w:rsidRPr="00255803">
        <w:rPr>
          <w:lang w:val="fr-FR"/>
        </w:rPr>
        <w:t>re-establish</w:t>
      </w:r>
      <w:proofErr w:type="spellEnd"/>
      <w:r w:rsidRPr="00255803">
        <w:rPr>
          <w:lang w:val="fr-FR"/>
        </w:rPr>
        <w:t xml:space="preserve"> the lieu to </w:t>
      </w:r>
      <w:proofErr w:type="spellStart"/>
      <w:r w:rsidRPr="00255803">
        <w:rPr>
          <w:lang w:val="fr-FR"/>
        </w:rPr>
        <w:t>their</w:t>
      </w:r>
      <w:proofErr w:type="spellEnd"/>
      <w:r w:rsidRPr="00255803">
        <w:rPr>
          <w:lang w:val="fr-FR"/>
        </w:rPr>
        <w:t xml:space="preserve"> initial state.</w:t>
      </w:r>
    </w:p>
    <w:p w14:paraId="7823D9B3" w14:textId="77777777" w:rsidR="00FE415E" w:rsidRPr="00255803" w:rsidRDefault="00FE415E" w:rsidP="00F9185A">
      <w:pPr>
        <w:numPr>
          <w:ilvl w:val="0"/>
          <w:numId w:val="65"/>
        </w:numPr>
        <w:contextualSpacing/>
        <w:rPr>
          <w:b/>
          <w:lang w:val="fr-FR"/>
        </w:rPr>
      </w:pPr>
      <w:r w:rsidRPr="00255803">
        <w:rPr>
          <w:b/>
          <w:lang w:val="fr-FR"/>
        </w:rPr>
        <w:t>101 - BUSH CLEARING</w:t>
      </w:r>
    </w:p>
    <w:p w14:paraId="1263AA7B" w14:textId="77777777" w:rsidR="00FE415E" w:rsidRPr="00255803" w:rsidRDefault="00FE415E" w:rsidP="00FE415E">
      <w:pPr>
        <w:rPr>
          <w:b/>
          <w:lang w:val="fr-FR"/>
        </w:rPr>
      </w:pPr>
      <w:r w:rsidRPr="00255803">
        <w:rPr>
          <w:b/>
          <w:lang w:val="fr-FR"/>
        </w:rPr>
        <w:t xml:space="preserve">Description of </w:t>
      </w:r>
      <w:proofErr w:type="spellStart"/>
      <w:r w:rsidRPr="00255803">
        <w:rPr>
          <w:b/>
          <w:lang w:val="fr-FR"/>
        </w:rPr>
        <w:t>works</w:t>
      </w:r>
      <w:proofErr w:type="spellEnd"/>
    </w:p>
    <w:p w14:paraId="708F7AC9" w14:textId="57B71B1D" w:rsidR="00FE415E" w:rsidRPr="00CB4326" w:rsidRDefault="00FE415E" w:rsidP="00FE415E">
      <w:pPr>
        <w:rPr>
          <w:lang w:val="fr-FR"/>
        </w:rPr>
      </w:pPr>
      <w:proofErr w:type="spellStart"/>
      <w:r w:rsidRPr="00255803">
        <w:rPr>
          <w:lang w:val="fr-FR"/>
        </w:rPr>
        <w:t>Theseworksconsist</w:t>
      </w:r>
      <w:proofErr w:type="spellEnd"/>
      <w:r w:rsidRPr="00255803">
        <w:rPr>
          <w:lang w:val="fr-FR"/>
        </w:rPr>
        <w:t xml:space="preserve"> of </w:t>
      </w:r>
      <w:proofErr w:type="spellStart"/>
      <w:r w:rsidRPr="00255803">
        <w:rPr>
          <w:lang w:val="fr-FR"/>
        </w:rPr>
        <w:t>removingvegetation</w:t>
      </w:r>
      <w:proofErr w:type="spellEnd"/>
      <w:r w:rsidRPr="00255803">
        <w:rPr>
          <w:lang w:val="fr-FR"/>
        </w:rPr>
        <w:t xml:space="preserve"> and </w:t>
      </w:r>
      <w:proofErr w:type="spellStart"/>
      <w:r w:rsidRPr="00255803">
        <w:rPr>
          <w:lang w:val="fr-FR"/>
        </w:rPr>
        <w:t>cleaning</w:t>
      </w:r>
      <w:proofErr w:type="spellEnd"/>
      <w:r w:rsidRPr="00255803">
        <w:rPr>
          <w:lang w:val="fr-FR"/>
        </w:rPr>
        <w:t xml:space="preserve"> the </w:t>
      </w:r>
      <w:proofErr w:type="spellStart"/>
      <w:r w:rsidRPr="00255803">
        <w:rPr>
          <w:lang w:val="fr-FR"/>
        </w:rPr>
        <w:t>edges</w:t>
      </w:r>
      <w:proofErr w:type="spellEnd"/>
      <w:r w:rsidRPr="00255803">
        <w:rPr>
          <w:lang w:val="fr-FR"/>
        </w:rPr>
        <w:t xml:space="preserve"> of the road as </w:t>
      </w:r>
      <w:proofErr w:type="spellStart"/>
      <w:r w:rsidRPr="00255803">
        <w:rPr>
          <w:lang w:val="fr-FR"/>
        </w:rPr>
        <w:t>well</w:t>
      </w:r>
      <w:proofErr w:type="spellEnd"/>
      <w:r w:rsidRPr="00255803">
        <w:rPr>
          <w:lang w:val="fr-FR"/>
        </w:rPr>
        <w:t xml:space="preserve"> as on </w:t>
      </w:r>
      <w:proofErr w:type="spellStart"/>
      <w:r w:rsidRPr="00255803">
        <w:rPr>
          <w:lang w:val="fr-FR"/>
        </w:rPr>
        <w:t>itsimmediatesurroundings</w:t>
      </w:r>
      <w:proofErr w:type="spellEnd"/>
      <w:r w:rsidRPr="00255803">
        <w:rPr>
          <w:lang w:val="fr-FR"/>
        </w:rPr>
        <w:t xml:space="preserve">, </w:t>
      </w:r>
      <w:proofErr w:type="spellStart"/>
      <w:r w:rsidRPr="00255803">
        <w:rPr>
          <w:lang w:val="fr-FR"/>
        </w:rPr>
        <w:t>fellingtrees</w:t>
      </w:r>
      <w:proofErr w:type="spellEnd"/>
      <w:r w:rsidRPr="00255803">
        <w:rPr>
          <w:lang w:val="fr-FR"/>
        </w:rPr>
        <w:t xml:space="preserve"> and/ or </w:t>
      </w:r>
      <w:proofErr w:type="spellStart"/>
      <w:r w:rsidRPr="00255803">
        <w:rPr>
          <w:lang w:val="fr-FR"/>
        </w:rPr>
        <w:t>trimmingtree</w:t>
      </w:r>
      <w:proofErr w:type="spellEnd"/>
      <w:r w:rsidRPr="00255803">
        <w:rPr>
          <w:lang w:val="fr-FR"/>
        </w:rPr>
        <w:t xml:space="preserve"> branches</w:t>
      </w:r>
      <w:r w:rsidR="00CB4326">
        <w:rPr>
          <w:lang w:val="fr-FR"/>
        </w:rPr>
        <w:t xml:space="preserve"> </w:t>
      </w:r>
      <w:proofErr w:type="spellStart"/>
      <w:r w:rsidR="00CB4326">
        <w:rPr>
          <w:lang w:val="fr-FR"/>
        </w:rPr>
        <w:t>obstructingvisibility</w:t>
      </w:r>
      <w:proofErr w:type="spellEnd"/>
      <w:r w:rsidR="00CB4326">
        <w:rPr>
          <w:lang w:val="fr-FR"/>
        </w:rPr>
        <w:t xml:space="preserve">, etc.   </w:t>
      </w:r>
    </w:p>
    <w:p w14:paraId="4B666CBA" w14:textId="77777777" w:rsidR="00FE415E" w:rsidRPr="00255803" w:rsidRDefault="00FE415E" w:rsidP="00FE415E">
      <w:pPr>
        <w:rPr>
          <w:b/>
          <w:lang w:val="fr-FR"/>
        </w:rPr>
      </w:pPr>
      <w:r w:rsidRPr="00255803">
        <w:rPr>
          <w:b/>
          <w:lang w:val="fr-FR"/>
        </w:rPr>
        <w:t xml:space="preserve">Mode of </w:t>
      </w:r>
      <w:proofErr w:type="spellStart"/>
      <w:r w:rsidRPr="00255803">
        <w:rPr>
          <w:b/>
          <w:lang w:val="fr-FR"/>
        </w:rPr>
        <w:t>execution</w:t>
      </w:r>
      <w:proofErr w:type="spellEnd"/>
      <w:r w:rsidRPr="00255803">
        <w:rPr>
          <w:b/>
          <w:lang w:val="fr-FR"/>
        </w:rPr>
        <w:t xml:space="preserve"> of </w:t>
      </w:r>
      <w:proofErr w:type="spellStart"/>
      <w:r w:rsidRPr="00255803">
        <w:rPr>
          <w:b/>
          <w:lang w:val="fr-FR"/>
        </w:rPr>
        <w:t>works</w:t>
      </w:r>
      <w:proofErr w:type="spellEnd"/>
    </w:p>
    <w:p w14:paraId="68E3960E" w14:textId="33C98B66" w:rsidR="00FE415E" w:rsidRPr="00255803" w:rsidRDefault="00FE415E" w:rsidP="00FE415E">
      <w:pPr>
        <w:rPr>
          <w:lang w:val="fr-FR"/>
        </w:rPr>
      </w:pPr>
      <w:proofErr w:type="spellStart"/>
      <w:r w:rsidRPr="00255803">
        <w:rPr>
          <w:lang w:val="fr-FR"/>
        </w:rPr>
        <w:t>Thisconsists</w:t>
      </w:r>
      <w:proofErr w:type="spellEnd"/>
      <w:r w:rsidRPr="00255803">
        <w:rPr>
          <w:lang w:val="fr-FR"/>
        </w:rPr>
        <w:t xml:space="preserve"> of clearing all </w:t>
      </w:r>
      <w:proofErr w:type="spellStart"/>
      <w:r w:rsidRPr="00255803">
        <w:rPr>
          <w:lang w:val="fr-FR"/>
        </w:rPr>
        <w:t>vegetation</w:t>
      </w:r>
      <w:proofErr w:type="spellEnd"/>
      <w:r w:rsidRPr="00255803">
        <w:rPr>
          <w:lang w:val="fr-FR"/>
        </w:rPr>
        <w:t xml:space="preserve"> at a </w:t>
      </w:r>
      <w:proofErr w:type="spellStart"/>
      <w:r w:rsidRPr="00255803">
        <w:rPr>
          <w:lang w:val="fr-FR"/>
        </w:rPr>
        <w:t>width</w:t>
      </w:r>
      <w:proofErr w:type="spellEnd"/>
      <w:r w:rsidRPr="00255803">
        <w:rPr>
          <w:lang w:val="fr-FR"/>
        </w:rPr>
        <w:t xml:space="preserve"> of </w:t>
      </w:r>
      <w:proofErr w:type="spellStart"/>
      <w:r w:rsidRPr="00255803">
        <w:rPr>
          <w:lang w:val="fr-FR"/>
        </w:rPr>
        <w:t>twometersform</w:t>
      </w:r>
      <w:proofErr w:type="spellEnd"/>
      <w:r w:rsidRPr="00255803">
        <w:rPr>
          <w:lang w:val="fr-FR"/>
        </w:rPr>
        <w:t xml:space="preserve"> the </w:t>
      </w:r>
      <w:proofErr w:type="spellStart"/>
      <w:r w:rsidRPr="00255803">
        <w:rPr>
          <w:lang w:val="fr-FR"/>
        </w:rPr>
        <w:t>outeredge</w:t>
      </w:r>
      <w:proofErr w:type="spellEnd"/>
      <w:r w:rsidRPr="00255803">
        <w:rPr>
          <w:lang w:val="fr-FR"/>
        </w:rPr>
        <w:t xml:space="preserve"> of the </w:t>
      </w:r>
      <w:proofErr w:type="spellStart"/>
      <w:r w:rsidRPr="00255803">
        <w:rPr>
          <w:lang w:val="fr-FR"/>
        </w:rPr>
        <w:t>gutter</w:t>
      </w:r>
      <w:proofErr w:type="spellEnd"/>
      <w:r w:rsidRPr="00255803">
        <w:rPr>
          <w:lang w:val="fr-FR"/>
        </w:rPr>
        <w:t xml:space="preserve"> and </w:t>
      </w:r>
      <w:proofErr w:type="spellStart"/>
      <w:r w:rsidRPr="00255803">
        <w:rPr>
          <w:lang w:val="fr-FR"/>
        </w:rPr>
        <w:t>scraping</w:t>
      </w:r>
      <w:proofErr w:type="spellEnd"/>
      <w:r w:rsidRPr="00255803">
        <w:rPr>
          <w:lang w:val="fr-FR"/>
        </w:rPr>
        <w:t xml:space="preserve"> and </w:t>
      </w:r>
      <w:proofErr w:type="spellStart"/>
      <w:r w:rsidRPr="00255803">
        <w:rPr>
          <w:lang w:val="fr-FR"/>
        </w:rPr>
        <w:t>discardingvegetativesoilfrom</w:t>
      </w:r>
      <w:proofErr w:type="spellEnd"/>
      <w:r w:rsidRPr="00255803">
        <w:rPr>
          <w:lang w:val="fr-FR"/>
        </w:rPr>
        <w:t xml:space="preserve"> the road surface. </w:t>
      </w:r>
      <w:proofErr w:type="spellStart"/>
      <w:r w:rsidRPr="00255803">
        <w:rPr>
          <w:lang w:val="fr-FR"/>
        </w:rPr>
        <w:t>These</w:t>
      </w:r>
      <w:proofErr w:type="spellEnd"/>
      <w:r w:rsidRPr="00255803">
        <w:rPr>
          <w:lang w:val="fr-FR"/>
        </w:rPr>
        <w:t xml:space="preserve"> are labour intensive </w:t>
      </w:r>
      <w:proofErr w:type="spellStart"/>
      <w:r w:rsidRPr="00255803">
        <w:rPr>
          <w:lang w:val="fr-FR"/>
        </w:rPr>
        <w:t>workscarried</w:t>
      </w:r>
      <w:proofErr w:type="spellEnd"/>
      <w:r w:rsidRPr="00255803">
        <w:rPr>
          <w:lang w:val="fr-FR"/>
        </w:rPr>
        <w:t xml:space="preserve"> out by groups of </w:t>
      </w:r>
      <w:proofErr w:type="spellStart"/>
      <w:r w:rsidRPr="00255803">
        <w:rPr>
          <w:lang w:val="fr-FR"/>
        </w:rPr>
        <w:t>workersrecruitedfrom</w:t>
      </w:r>
      <w:proofErr w:type="spellEnd"/>
      <w:r w:rsidRPr="00255803">
        <w:rPr>
          <w:lang w:val="fr-FR"/>
        </w:rPr>
        <w:t xml:space="preserve"> the </w:t>
      </w:r>
      <w:proofErr w:type="spellStart"/>
      <w:r w:rsidRPr="00255803">
        <w:rPr>
          <w:lang w:val="fr-FR"/>
        </w:rPr>
        <w:t>community</w:t>
      </w:r>
      <w:proofErr w:type="spellEnd"/>
      <w:r w:rsidRPr="00255803">
        <w:rPr>
          <w:lang w:val="fr-FR"/>
        </w:rPr>
        <w:t xml:space="preserve"> and </w:t>
      </w:r>
      <w:proofErr w:type="spellStart"/>
      <w:r w:rsidRPr="00255803">
        <w:rPr>
          <w:lang w:val="fr-FR"/>
        </w:rPr>
        <w:t>equippedwith</w:t>
      </w:r>
      <w:proofErr w:type="spellEnd"/>
      <w:r w:rsidRPr="00255803">
        <w:rPr>
          <w:lang w:val="fr-FR"/>
        </w:rPr>
        <w:t xml:space="preserve"> the </w:t>
      </w:r>
      <w:proofErr w:type="spellStart"/>
      <w:r w:rsidRPr="00255803">
        <w:rPr>
          <w:lang w:val="fr-FR"/>
        </w:rPr>
        <w:t>neces</w:t>
      </w:r>
      <w:r w:rsidR="00CB4326">
        <w:rPr>
          <w:lang w:val="fr-FR"/>
        </w:rPr>
        <w:t>sarytools</w:t>
      </w:r>
      <w:proofErr w:type="spellEnd"/>
      <w:r w:rsidR="00CB4326">
        <w:rPr>
          <w:lang w:val="fr-FR"/>
        </w:rPr>
        <w:t xml:space="preserve"> to carry out the job.</w:t>
      </w:r>
    </w:p>
    <w:p w14:paraId="7E00976F" w14:textId="77777777" w:rsidR="00FE415E" w:rsidRPr="00255803" w:rsidRDefault="00FE415E" w:rsidP="00F9185A">
      <w:pPr>
        <w:numPr>
          <w:ilvl w:val="0"/>
          <w:numId w:val="65"/>
        </w:numPr>
        <w:contextualSpacing/>
        <w:rPr>
          <w:b/>
          <w:lang w:val="fr-FR"/>
        </w:rPr>
      </w:pPr>
      <w:r w:rsidRPr="00255803">
        <w:rPr>
          <w:b/>
          <w:lang w:val="fr-FR"/>
        </w:rPr>
        <w:t>103 - Setting out of the structure</w:t>
      </w:r>
    </w:p>
    <w:p w14:paraId="77BE834B" w14:textId="77777777" w:rsidR="00FE415E" w:rsidRPr="00255803" w:rsidRDefault="00FE415E" w:rsidP="00FE415E">
      <w:pPr>
        <w:rPr>
          <w:b/>
          <w:lang w:val="fr-FR"/>
        </w:rPr>
      </w:pPr>
      <w:r w:rsidRPr="00255803">
        <w:rPr>
          <w:b/>
          <w:lang w:val="fr-FR"/>
        </w:rPr>
        <w:t xml:space="preserve">Description of </w:t>
      </w:r>
      <w:proofErr w:type="spellStart"/>
      <w:r w:rsidRPr="00255803">
        <w:rPr>
          <w:b/>
          <w:lang w:val="fr-FR"/>
        </w:rPr>
        <w:t>works</w:t>
      </w:r>
      <w:proofErr w:type="spellEnd"/>
    </w:p>
    <w:p w14:paraId="72F8A086" w14:textId="4748AE4B" w:rsidR="00FE415E" w:rsidRPr="00255803" w:rsidRDefault="00FE415E" w:rsidP="00FE415E">
      <w:pPr>
        <w:rPr>
          <w:lang w:val="fr-FR"/>
        </w:rPr>
      </w:pPr>
      <w:r w:rsidRPr="00255803">
        <w:rPr>
          <w:lang w:val="fr-FR"/>
        </w:rPr>
        <w:t>This</w:t>
      </w:r>
      <w:r w:rsidR="007A3A1D">
        <w:rPr>
          <w:lang w:val="fr-FR"/>
        </w:rPr>
        <w:t xml:space="preserve"> </w:t>
      </w:r>
      <w:proofErr w:type="spellStart"/>
      <w:r w:rsidRPr="00255803">
        <w:rPr>
          <w:lang w:val="fr-FR"/>
        </w:rPr>
        <w:t>consists</w:t>
      </w:r>
      <w:proofErr w:type="spellEnd"/>
      <w:r w:rsidRPr="00255803">
        <w:rPr>
          <w:lang w:val="fr-FR"/>
        </w:rPr>
        <w:t xml:space="preserve"> of </w:t>
      </w:r>
      <w:proofErr w:type="spellStart"/>
      <w:r w:rsidRPr="00255803">
        <w:rPr>
          <w:lang w:val="fr-FR"/>
        </w:rPr>
        <w:t>carrying</w:t>
      </w:r>
      <w:proofErr w:type="spellEnd"/>
      <w:r w:rsidRPr="00255803">
        <w:rPr>
          <w:lang w:val="fr-FR"/>
        </w:rPr>
        <w:t xml:space="preserve"> out </w:t>
      </w:r>
      <w:proofErr w:type="spellStart"/>
      <w:r w:rsidRPr="00255803">
        <w:rPr>
          <w:lang w:val="fr-FR"/>
        </w:rPr>
        <w:t>activitiesgeared</w:t>
      </w:r>
      <w:proofErr w:type="spellEnd"/>
      <w:r w:rsidRPr="00255803">
        <w:rPr>
          <w:lang w:val="fr-FR"/>
        </w:rPr>
        <w:t xml:space="preserve"> at </w:t>
      </w:r>
      <w:proofErr w:type="spellStart"/>
      <w:r w:rsidRPr="00255803">
        <w:rPr>
          <w:lang w:val="fr-FR"/>
        </w:rPr>
        <w:t>positioning</w:t>
      </w:r>
      <w:proofErr w:type="spellEnd"/>
      <w:r w:rsidRPr="00255803">
        <w:rPr>
          <w:lang w:val="fr-FR"/>
        </w:rPr>
        <w:t xml:space="preserve"> the bridge at the </w:t>
      </w:r>
      <w:proofErr w:type="spellStart"/>
      <w:r w:rsidRPr="00255803">
        <w:rPr>
          <w:lang w:val="fr-FR"/>
        </w:rPr>
        <w:t>coordinatessuchthat</w:t>
      </w:r>
      <w:proofErr w:type="spellEnd"/>
      <w:r w:rsidRPr="00255803">
        <w:rPr>
          <w:lang w:val="fr-FR"/>
        </w:rPr>
        <w:t xml:space="preserve"> the </w:t>
      </w:r>
      <w:proofErr w:type="spellStart"/>
      <w:r w:rsidRPr="00255803">
        <w:rPr>
          <w:lang w:val="fr-FR"/>
        </w:rPr>
        <w:t>its</w:t>
      </w:r>
      <w:proofErr w:type="spellEnd"/>
      <w:r w:rsidRPr="00255803">
        <w:rPr>
          <w:lang w:val="fr-FR"/>
        </w:rPr>
        <w:t xml:space="preserve"> axis </w:t>
      </w:r>
      <w:proofErr w:type="spellStart"/>
      <w:r w:rsidRPr="00255803">
        <w:rPr>
          <w:lang w:val="fr-FR"/>
        </w:rPr>
        <w:t>willalignedwiththat</w:t>
      </w:r>
      <w:proofErr w:type="spellEnd"/>
      <w:r w:rsidRPr="00255803">
        <w:rPr>
          <w:lang w:val="fr-FR"/>
        </w:rPr>
        <w:t xml:space="preserve"> of the </w:t>
      </w:r>
      <w:proofErr w:type="spellStart"/>
      <w:r w:rsidRPr="00255803">
        <w:rPr>
          <w:lang w:val="fr-FR"/>
        </w:rPr>
        <w:t>access</w:t>
      </w:r>
      <w:proofErr w:type="spellEnd"/>
      <w:r w:rsidRPr="00255803">
        <w:rPr>
          <w:lang w:val="fr-FR"/>
        </w:rPr>
        <w:t xml:space="preserve"> road </w:t>
      </w:r>
      <w:proofErr w:type="spellStart"/>
      <w:r w:rsidRPr="00255803">
        <w:rPr>
          <w:lang w:val="fr-FR"/>
        </w:rPr>
        <w:t>from</w:t>
      </w:r>
      <w:proofErr w:type="spellEnd"/>
      <w:r w:rsidRPr="00255803">
        <w:rPr>
          <w:lang w:val="fr-FR"/>
        </w:rPr>
        <w:t xml:space="preserve"> the </w:t>
      </w:r>
      <w:proofErr w:type="spellStart"/>
      <w:r w:rsidRPr="00255803">
        <w:rPr>
          <w:lang w:val="fr-FR"/>
        </w:rPr>
        <w:t>bothsides</w:t>
      </w:r>
      <w:proofErr w:type="spellEnd"/>
      <w:r w:rsidRPr="00255803">
        <w:rPr>
          <w:lang w:val="fr-FR"/>
        </w:rPr>
        <w:t xml:space="preserve">. </w:t>
      </w:r>
      <w:proofErr w:type="spellStart"/>
      <w:r w:rsidRPr="00255803">
        <w:rPr>
          <w:lang w:val="fr-FR"/>
        </w:rPr>
        <w:t>Also</w:t>
      </w:r>
      <w:proofErr w:type="spellEnd"/>
      <w:r w:rsidRPr="00255803">
        <w:rPr>
          <w:lang w:val="fr-FR"/>
        </w:rPr>
        <w:t xml:space="preserve"> the </w:t>
      </w:r>
      <w:proofErr w:type="spellStart"/>
      <w:r w:rsidRPr="00255803">
        <w:rPr>
          <w:lang w:val="fr-FR"/>
        </w:rPr>
        <w:t>characteristics</w:t>
      </w:r>
      <w:proofErr w:type="spellEnd"/>
      <w:r w:rsidRPr="00255803">
        <w:rPr>
          <w:lang w:val="fr-FR"/>
        </w:rPr>
        <w:t xml:space="preserve"> of the structure</w:t>
      </w:r>
      <w:r w:rsidR="00CB4326">
        <w:rPr>
          <w:lang w:val="fr-FR"/>
        </w:rPr>
        <w:t xml:space="preserve"> as </w:t>
      </w:r>
      <w:proofErr w:type="spellStart"/>
      <w:r w:rsidR="00CB4326">
        <w:rPr>
          <w:lang w:val="fr-FR"/>
        </w:rPr>
        <w:t>designedshouldberespected</w:t>
      </w:r>
      <w:proofErr w:type="spellEnd"/>
      <w:r w:rsidR="00CB4326">
        <w:rPr>
          <w:lang w:val="fr-FR"/>
        </w:rPr>
        <w:t xml:space="preserve">. </w:t>
      </w:r>
    </w:p>
    <w:p w14:paraId="473326B8" w14:textId="77777777" w:rsidR="00FE415E" w:rsidRPr="00255803" w:rsidRDefault="00FE415E" w:rsidP="00FE415E">
      <w:pPr>
        <w:rPr>
          <w:b/>
          <w:lang w:val="fr-FR"/>
        </w:rPr>
      </w:pPr>
      <w:r w:rsidRPr="00255803">
        <w:rPr>
          <w:b/>
          <w:lang w:val="fr-FR"/>
        </w:rPr>
        <w:t xml:space="preserve">Mode of </w:t>
      </w:r>
      <w:proofErr w:type="spellStart"/>
      <w:r w:rsidRPr="00255803">
        <w:rPr>
          <w:b/>
          <w:lang w:val="fr-FR"/>
        </w:rPr>
        <w:t>execution</w:t>
      </w:r>
      <w:proofErr w:type="spellEnd"/>
      <w:r w:rsidRPr="00255803">
        <w:rPr>
          <w:b/>
          <w:lang w:val="fr-FR"/>
        </w:rPr>
        <w:t xml:space="preserve"> of </w:t>
      </w:r>
      <w:proofErr w:type="spellStart"/>
      <w:r w:rsidRPr="00255803">
        <w:rPr>
          <w:b/>
          <w:lang w:val="fr-FR"/>
        </w:rPr>
        <w:t>works</w:t>
      </w:r>
      <w:proofErr w:type="spellEnd"/>
    </w:p>
    <w:p w14:paraId="10614C5E" w14:textId="77777777" w:rsidR="00FE415E" w:rsidRPr="00255803" w:rsidRDefault="00FE415E" w:rsidP="00FE415E">
      <w:pPr>
        <w:rPr>
          <w:lang w:val="fr-FR"/>
        </w:rPr>
      </w:pPr>
      <w:proofErr w:type="spellStart"/>
      <w:r w:rsidRPr="00255803">
        <w:rPr>
          <w:lang w:val="fr-FR"/>
        </w:rPr>
        <w:t>Thisconsists</w:t>
      </w:r>
      <w:proofErr w:type="spellEnd"/>
      <w:r w:rsidRPr="00255803">
        <w:rPr>
          <w:lang w:val="fr-FR"/>
        </w:rPr>
        <w:t xml:space="preserve"> of </w:t>
      </w:r>
      <w:proofErr w:type="spellStart"/>
      <w:r w:rsidRPr="00255803">
        <w:rPr>
          <w:lang w:val="fr-FR"/>
        </w:rPr>
        <w:t>usingpegs</w:t>
      </w:r>
      <w:proofErr w:type="spellEnd"/>
      <w:r w:rsidRPr="00255803">
        <w:rPr>
          <w:lang w:val="fr-FR"/>
        </w:rPr>
        <w:t xml:space="preserve"> and </w:t>
      </w:r>
      <w:proofErr w:type="spellStart"/>
      <w:r w:rsidRPr="00255803">
        <w:rPr>
          <w:lang w:val="fr-FR"/>
        </w:rPr>
        <w:t>lines</w:t>
      </w:r>
      <w:proofErr w:type="spellEnd"/>
      <w:r w:rsidRPr="00255803">
        <w:rPr>
          <w:lang w:val="fr-FR"/>
        </w:rPr>
        <w:t xml:space="preserve"> and </w:t>
      </w:r>
      <w:proofErr w:type="spellStart"/>
      <w:r w:rsidRPr="00255803">
        <w:rPr>
          <w:lang w:val="fr-FR"/>
        </w:rPr>
        <w:t>with</w:t>
      </w:r>
      <w:proofErr w:type="spellEnd"/>
      <w:r w:rsidRPr="00255803">
        <w:rPr>
          <w:lang w:val="fr-FR"/>
        </w:rPr>
        <w:t xml:space="preserve"> the help of a </w:t>
      </w:r>
      <w:proofErr w:type="spellStart"/>
      <w:r w:rsidRPr="00255803">
        <w:rPr>
          <w:lang w:val="fr-FR"/>
        </w:rPr>
        <w:t>levels</w:t>
      </w:r>
      <w:proofErr w:type="spellEnd"/>
      <w:r w:rsidRPr="00255803">
        <w:rPr>
          <w:lang w:val="fr-FR"/>
        </w:rPr>
        <w:t xml:space="preserve"> position the bridge </w:t>
      </w:r>
      <w:proofErr w:type="spellStart"/>
      <w:r w:rsidRPr="00255803">
        <w:rPr>
          <w:lang w:val="fr-FR"/>
        </w:rPr>
        <w:t>suchitshouldbe</w:t>
      </w:r>
      <w:proofErr w:type="spellEnd"/>
      <w:r w:rsidRPr="00255803">
        <w:rPr>
          <w:lang w:val="fr-FR"/>
        </w:rPr>
        <w:t xml:space="preserve"> at right angle relative to the road </w:t>
      </w:r>
      <w:proofErr w:type="spellStart"/>
      <w:r w:rsidRPr="00255803">
        <w:rPr>
          <w:lang w:val="fr-FR"/>
        </w:rPr>
        <w:t>with</w:t>
      </w:r>
      <w:proofErr w:type="spellEnd"/>
      <w:r w:rsidRPr="00255803">
        <w:rPr>
          <w:lang w:val="fr-FR"/>
        </w:rPr>
        <w:t xml:space="preserve"> the </w:t>
      </w:r>
      <w:proofErr w:type="spellStart"/>
      <w:r w:rsidRPr="00255803">
        <w:rPr>
          <w:lang w:val="fr-FR"/>
        </w:rPr>
        <w:t>wingwalls</w:t>
      </w:r>
      <w:proofErr w:type="spellEnd"/>
      <w:r w:rsidRPr="00255803">
        <w:rPr>
          <w:lang w:val="fr-FR"/>
        </w:rPr>
        <w:t xml:space="preserve"> at 45 </w:t>
      </w:r>
      <w:proofErr w:type="spellStart"/>
      <w:r w:rsidRPr="00255803">
        <w:rPr>
          <w:lang w:val="fr-FR"/>
        </w:rPr>
        <w:t>degrees</w:t>
      </w:r>
      <w:proofErr w:type="spellEnd"/>
      <w:r w:rsidRPr="00255803">
        <w:rPr>
          <w:lang w:val="fr-FR"/>
        </w:rPr>
        <w:t xml:space="preserve"> relative to the road or front </w:t>
      </w:r>
      <w:proofErr w:type="spellStart"/>
      <w:r w:rsidRPr="00255803">
        <w:rPr>
          <w:lang w:val="fr-FR"/>
        </w:rPr>
        <w:t>walls</w:t>
      </w:r>
      <w:proofErr w:type="spellEnd"/>
      <w:r w:rsidRPr="00255803">
        <w:rPr>
          <w:lang w:val="fr-FR"/>
        </w:rPr>
        <w:t xml:space="preserve"> of the bridge. </w:t>
      </w:r>
      <w:proofErr w:type="spellStart"/>
      <w:r w:rsidRPr="00255803">
        <w:rPr>
          <w:lang w:val="fr-FR"/>
        </w:rPr>
        <w:t>Equally</w:t>
      </w:r>
      <w:proofErr w:type="spellEnd"/>
      <w:r w:rsidRPr="00255803">
        <w:rPr>
          <w:lang w:val="fr-FR"/>
        </w:rPr>
        <w:t xml:space="preserve">, the position of the areas to </w:t>
      </w:r>
      <w:proofErr w:type="spellStart"/>
      <w:r w:rsidRPr="00255803">
        <w:rPr>
          <w:lang w:val="fr-FR"/>
        </w:rPr>
        <w:t>beexcavated</w:t>
      </w:r>
      <w:proofErr w:type="spellEnd"/>
      <w:r w:rsidRPr="00255803">
        <w:rPr>
          <w:lang w:val="fr-FR"/>
        </w:rPr>
        <w:t xml:space="preserve"> for the </w:t>
      </w:r>
      <w:proofErr w:type="spellStart"/>
      <w:r w:rsidRPr="00255803">
        <w:rPr>
          <w:lang w:val="fr-FR"/>
        </w:rPr>
        <w:t>abutmentincluding</w:t>
      </w:r>
      <w:proofErr w:type="spellEnd"/>
      <w:r w:rsidRPr="00255803">
        <w:rPr>
          <w:lang w:val="fr-FR"/>
        </w:rPr>
        <w:t xml:space="preserve"> the </w:t>
      </w:r>
      <w:proofErr w:type="spellStart"/>
      <w:r w:rsidRPr="00255803">
        <w:rPr>
          <w:lang w:val="fr-FR"/>
        </w:rPr>
        <w:t>workingspaceshouldbematerialized</w:t>
      </w:r>
      <w:proofErr w:type="spellEnd"/>
      <w:r w:rsidRPr="00255803">
        <w:rPr>
          <w:lang w:val="fr-FR"/>
        </w:rPr>
        <w:t xml:space="preserve">. As </w:t>
      </w:r>
      <w:proofErr w:type="spellStart"/>
      <w:r w:rsidRPr="00255803">
        <w:rPr>
          <w:lang w:val="fr-FR"/>
        </w:rPr>
        <w:t>such</w:t>
      </w:r>
      <w:proofErr w:type="spellEnd"/>
      <w:r w:rsidRPr="00255803">
        <w:rPr>
          <w:lang w:val="fr-FR"/>
        </w:rPr>
        <w:t xml:space="preserve"> the </w:t>
      </w:r>
      <w:proofErr w:type="spellStart"/>
      <w:r w:rsidRPr="00255803">
        <w:rPr>
          <w:lang w:val="fr-FR"/>
        </w:rPr>
        <w:t>length</w:t>
      </w:r>
      <w:proofErr w:type="spellEnd"/>
      <w:r w:rsidRPr="00255803">
        <w:rPr>
          <w:lang w:val="fr-FR"/>
        </w:rPr>
        <w:t xml:space="preserve"> and </w:t>
      </w:r>
      <w:proofErr w:type="spellStart"/>
      <w:r w:rsidRPr="00255803">
        <w:rPr>
          <w:lang w:val="fr-FR"/>
        </w:rPr>
        <w:t>span</w:t>
      </w:r>
      <w:proofErr w:type="spellEnd"/>
      <w:r w:rsidRPr="00255803">
        <w:rPr>
          <w:lang w:val="fr-FR"/>
        </w:rPr>
        <w:t xml:space="preserve"> of the bridge as </w:t>
      </w:r>
      <w:proofErr w:type="spellStart"/>
      <w:r w:rsidRPr="00255803">
        <w:rPr>
          <w:lang w:val="fr-FR"/>
        </w:rPr>
        <w:t>well</w:t>
      </w:r>
      <w:proofErr w:type="spellEnd"/>
      <w:r w:rsidRPr="00255803">
        <w:rPr>
          <w:lang w:val="fr-FR"/>
        </w:rPr>
        <w:t xml:space="preserve"> as the </w:t>
      </w:r>
      <w:proofErr w:type="spellStart"/>
      <w:r w:rsidRPr="00255803">
        <w:rPr>
          <w:lang w:val="fr-FR"/>
        </w:rPr>
        <w:t>wingwalls</w:t>
      </w:r>
      <w:proofErr w:type="spellEnd"/>
      <w:r w:rsidRPr="00255803">
        <w:rPr>
          <w:lang w:val="fr-FR"/>
        </w:rPr>
        <w:t xml:space="preserve">, the front </w:t>
      </w:r>
      <w:proofErr w:type="spellStart"/>
      <w:r w:rsidRPr="00255803">
        <w:rPr>
          <w:lang w:val="fr-FR"/>
        </w:rPr>
        <w:t>wall</w:t>
      </w:r>
      <w:proofErr w:type="spellEnd"/>
      <w:r w:rsidRPr="00255803">
        <w:rPr>
          <w:lang w:val="fr-FR"/>
        </w:rPr>
        <w:t xml:space="preserve"> and the </w:t>
      </w:r>
      <w:proofErr w:type="spellStart"/>
      <w:r w:rsidRPr="00255803">
        <w:rPr>
          <w:lang w:val="fr-FR"/>
        </w:rPr>
        <w:t>abutment</w:t>
      </w:r>
      <w:proofErr w:type="spellEnd"/>
      <w:r w:rsidRPr="00255803">
        <w:rPr>
          <w:lang w:val="fr-FR"/>
        </w:rPr>
        <w:t xml:space="preserve"> as a </w:t>
      </w:r>
      <w:proofErr w:type="spellStart"/>
      <w:r w:rsidRPr="00255803">
        <w:rPr>
          <w:lang w:val="fr-FR"/>
        </w:rPr>
        <w:t>wholewillbepositioned</w:t>
      </w:r>
      <w:proofErr w:type="spellEnd"/>
      <w:r w:rsidRPr="00255803">
        <w:rPr>
          <w:lang w:val="fr-FR"/>
        </w:rPr>
        <w:t xml:space="preserve">. </w:t>
      </w:r>
      <w:proofErr w:type="spellStart"/>
      <w:r w:rsidRPr="00255803">
        <w:rPr>
          <w:lang w:val="fr-FR"/>
        </w:rPr>
        <w:t>After</w:t>
      </w:r>
      <w:proofErr w:type="spellEnd"/>
      <w:r w:rsidRPr="00255803">
        <w:rPr>
          <w:lang w:val="fr-FR"/>
        </w:rPr>
        <w:t xml:space="preserve"> the excavation </w:t>
      </w:r>
      <w:proofErr w:type="spellStart"/>
      <w:r w:rsidRPr="00255803">
        <w:rPr>
          <w:lang w:val="fr-FR"/>
        </w:rPr>
        <w:t>theseparameterswillbeverifiedfirsbefore</w:t>
      </w:r>
      <w:proofErr w:type="spellEnd"/>
      <w:r w:rsidRPr="00255803">
        <w:rPr>
          <w:lang w:val="fr-FR"/>
        </w:rPr>
        <w:t xml:space="preserve"> the bridge </w:t>
      </w:r>
      <w:proofErr w:type="spellStart"/>
      <w:r w:rsidRPr="00255803">
        <w:rPr>
          <w:lang w:val="fr-FR"/>
        </w:rPr>
        <w:t>worksproperstarts</w:t>
      </w:r>
      <w:proofErr w:type="spellEnd"/>
    </w:p>
    <w:p w14:paraId="7FBB7EB9" w14:textId="77777777" w:rsidR="00FE415E" w:rsidRPr="00255803" w:rsidRDefault="00FE415E" w:rsidP="00FE415E">
      <w:pPr>
        <w:rPr>
          <w:lang w:val="fr-FR"/>
        </w:rPr>
      </w:pPr>
      <w:r w:rsidRPr="00255803">
        <w:rPr>
          <w:lang w:val="fr-FR"/>
        </w:rPr>
        <w:t xml:space="preserve">So </w:t>
      </w:r>
      <w:proofErr w:type="spellStart"/>
      <w:r w:rsidRPr="00255803">
        <w:rPr>
          <w:lang w:val="fr-FR"/>
        </w:rPr>
        <w:t>done</w:t>
      </w:r>
      <w:proofErr w:type="spellEnd"/>
      <w:r w:rsidRPr="00255803">
        <w:rPr>
          <w:lang w:val="fr-FR"/>
        </w:rPr>
        <w:t xml:space="preserve">, the </w:t>
      </w:r>
      <w:proofErr w:type="spellStart"/>
      <w:r w:rsidRPr="00255803">
        <w:rPr>
          <w:lang w:val="fr-FR"/>
        </w:rPr>
        <w:t>following</w:t>
      </w:r>
      <w:proofErr w:type="spellEnd"/>
      <w:r w:rsidRPr="00255803">
        <w:rPr>
          <w:lang w:val="fr-FR"/>
        </w:rPr>
        <w:t xml:space="preserve"> data </w:t>
      </w:r>
      <w:proofErr w:type="spellStart"/>
      <w:r w:rsidRPr="00255803">
        <w:rPr>
          <w:lang w:val="fr-FR"/>
        </w:rPr>
        <w:t>willbeverifiedbefore</w:t>
      </w:r>
      <w:proofErr w:type="spellEnd"/>
      <w:r w:rsidRPr="00255803">
        <w:rPr>
          <w:lang w:val="fr-FR"/>
        </w:rPr>
        <w:t xml:space="preserve"> the excavation</w:t>
      </w:r>
    </w:p>
    <w:p w14:paraId="3A8308F2" w14:textId="44CFA63D" w:rsidR="00FE415E" w:rsidRPr="0039011F" w:rsidRDefault="00FE415E" w:rsidP="0039011F">
      <w:pPr>
        <w:ind w:left="450" w:hanging="450"/>
        <w:rPr>
          <w:b/>
          <w:lang w:val="fr-FR"/>
        </w:rPr>
      </w:pPr>
      <w:r w:rsidRPr="00255803">
        <w:rPr>
          <w:b/>
          <w:lang w:val="fr-FR"/>
        </w:rPr>
        <w:t>NB:</w:t>
      </w:r>
      <w:r w:rsidR="0039011F">
        <w:rPr>
          <w:b/>
          <w:lang w:val="fr-FR"/>
        </w:rPr>
        <w:t xml:space="preserve"> </w:t>
      </w:r>
      <w:proofErr w:type="spellStart"/>
      <w:r w:rsidRPr="00255803">
        <w:rPr>
          <w:b/>
          <w:lang w:val="fr-FR"/>
        </w:rPr>
        <w:t>Theseworks</w:t>
      </w:r>
      <w:proofErr w:type="spellEnd"/>
      <w:r w:rsidRPr="00255803">
        <w:rPr>
          <w:b/>
          <w:lang w:val="fr-FR"/>
        </w:rPr>
        <w:t xml:space="preserve">, and </w:t>
      </w:r>
      <w:proofErr w:type="spellStart"/>
      <w:r w:rsidRPr="00255803">
        <w:rPr>
          <w:b/>
          <w:lang w:val="fr-FR"/>
        </w:rPr>
        <w:t>this</w:t>
      </w:r>
      <w:proofErr w:type="spellEnd"/>
      <w:r w:rsidRPr="00255803">
        <w:rPr>
          <w:b/>
          <w:lang w:val="fr-FR"/>
        </w:rPr>
        <w:t xml:space="preserve">, at </w:t>
      </w:r>
      <w:r w:rsidRPr="00255803">
        <w:rPr>
          <w:b/>
        </w:rPr>
        <w:t>every</w:t>
      </w:r>
      <w:r w:rsidRPr="00255803">
        <w:rPr>
          <w:b/>
          <w:lang w:val="fr-FR"/>
        </w:rPr>
        <w:t xml:space="preserve"> stage must </w:t>
      </w:r>
      <w:proofErr w:type="spellStart"/>
      <w:r w:rsidRPr="00255803">
        <w:rPr>
          <w:b/>
          <w:lang w:val="fr-FR"/>
        </w:rPr>
        <w:t>bereceived</w:t>
      </w:r>
      <w:proofErr w:type="spellEnd"/>
      <w:r w:rsidRPr="00255803">
        <w:rPr>
          <w:b/>
          <w:lang w:val="fr-FR"/>
        </w:rPr>
        <w:t xml:space="preserve"> by the </w:t>
      </w:r>
      <w:proofErr w:type="spellStart"/>
      <w:r w:rsidRPr="00255803">
        <w:rPr>
          <w:b/>
          <w:lang w:val="fr-FR"/>
        </w:rPr>
        <w:t>Contract</w:t>
      </w:r>
      <w:proofErr w:type="spellEnd"/>
      <w:r w:rsidRPr="00255803">
        <w:rPr>
          <w:b/>
          <w:lang w:val="fr-FR"/>
        </w:rPr>
        <w:t xml:space="preserve"> </w:t>
      </w:r>
      <w:proofErr w:type="spellStart"/>
      <w:r w:rsidRPr="00255803">
        <w:rPr>
          <w:b/>
          <w:lang w:val="fr-FR"/>
        </w:rPr>
        <w:t>Engineer</w:t>
      </w:r>
      <w:proofErr w:type="spellEnd"/>
      <w:r w:rsidRPr="00255803">
        <w:rPr>
          <w:b/>
          <w:lang w:val="fr-FR"/>
        </w:rPr>
        <w:t xml:space="preserve"> </w:t>
      </w:r>
      <w:proofErr w:type="spellStart"/>
      <w:r w:rsidRPr="00255803">
        <w:rPr>
          <w:b/>
          <w:lang w:val="fr-FR"/>
        </w:rPr>
        <w:t>bef</w:t>
      </w:r>
      <w:r w:rsidR="0039011F">
        <w:rPr>
          <w:b/>
          <w:lang w:val="fr-FR"/>
        </w:rPr>
        <w:t>ore</w:t>
      </w:r>
      <w:proofErr w:type="spellEnd"/>
      <w:r w:rsidR="0039011F">
        <w:rPr>
          <w:b/>
          <w:lang w:val="fr-FR"/>
        </w:rPr>
        <w:t xml:space="preserve"> the </w:t>
      </w:r>
      <w:proofErr w:type="spellStart"/>
      <w:r w:rsidR="0039011F">
        <w:rPr>
          <w:b/>
          <w:lang w:val="fr-FR"/>
        </w:rPr>
        <w:t>next</w:t>
      </w:r>
      <w:proofErr w:type="spellEnd"/>
      <w:r w:rsidR="0039011F">
        <w:rPr>
          <w:b/>
          <w:lang w:val="fr-FR"/>
        </w:rPr>
        <w:t xml:space="preserve"> phase </w:t>
      </w:r>
      <w:proofErr w:type="spellStart"/>
      <w:r w:rsidR="0039011F">
        <w:rPr>
          <w:b/>
          <w:lang w:val="fr-FR"/>
        </w:rPr>
        <w:t>can</w:t>
      </w:r>
      <w:proofErr w:type="spellEnd"/>
      <w:r w:rsidR="0039011F">
        <w:rPr>
          <w:b/>
          <w:lang w:val="fr-FR"/>
        </w:rPr>
        <w:t xml:space="preserve"> continue</w:t>
      </w:r>
    </w:p>
    <w:p w14:paraId="4FFB0B86" w14:textId="77777777" w:rsidR="00FE415E" w:rsidRPr="00255803" w:rsidRDefault="00FE415E" w:rsidP="00F9185A">
      <w:pPr>
        <w:numPr>
          <w:ilvl w:val="0"/>
          <w:numId w:val="65"/>
        </w:numPr>
        <w:spacing w:line="276" w:lineRule="auto"/>
        <w:ind w:left="270" w:hanging="270"/>
        <w:contextualSpacing/>
        <w:rPr>
          <w:b/>
          <w:lang w:val="fr-FR"/>
        </w:rPr>
      </w:pPr>
      <w:r w:rsidRPr="00255803">
        <w:rPr>
          <w:b/>
          <w:bCs/>
          <w:lang w:val="fr-FR"/>
        </w:rPr>
        <w:t xml:space="preserve">203.1 - Excavation in </w:t>
      </w:r>
      <w:proofErr w:type="spellStart"/>
      <w:r w:rsidRPr="00255803">
        <w:rPr>
          <w:b/>
          <w:bCs/>
          <w:lang w:val="fr-FR"/>
        </w:rPr>
        <w:t>ordinary</w:t>
      </w:r>
      <w:proofErr w:type="spellEnd"/>
      <w:r w:rsidRPr="00255803">
        <w:rPr>
          <w:b/>
          <w:bCs/>
          <w:lang w:val="fr-FR"/>
        </w:rPr>
        <w:t xml:space="preserve"> terrain for the </w:t>
      </w:r>
      <w:r w:rsidRPr="00255803">
        <w:rPr>
          <w:b/>
          <w:bCs/>
        </w:rPr>
        <w:t>abutments</w:t>
      </w:r>
      <w:r w:rsidRPr="00255803">
        <w:rPr>
          <w:b/>
          <w:bCs/>
          <w:lang w:val="fr-FR"/>
        </w:rPr>
        <w:t xml:space="preserve"> and for the </w:t>
      </w:r>
      <w:proofErr w:type="spellStart"/>
      <w:r w:rsidRPr="00255803">
        <w:rPr>
          <w:b/>
          <w:bCs/>
          <w:lang w:val="fr-FR"/>
        </w:rPr>
        <w:t>deviation</w:t>
      </w:r>
      <w:proofErr w:type="spellEnd"/>
      <w:r w:rsidRPr="00255803">
        <w:rPr>
          <w:b/>
          <w:bCs/>
          <w:lang w:val="fr-FR"/>
        </w:rPr>
        <w:t xml:space="preserve"> of the </w:t>
      </w:r>
      <w:proofErr w:type="spellStart"/>
      <w:r w:rsidRPr="00255803">
        <w:rPr>
          <w:b/>
          <w:bCs/>
          <w:lang w:val="fr-FR"/>
        </w:rPr>
        <w:t>existing</w:t>
      </w:r>
      <w:proofErr w:type="spellEnd"/>
      <w:r w:rsidRPr="00255803">
        <w:rPr>
          <w:b/>
          <w:bCs/>
          <w:lang w:val="fr-FR"/>
        </w:rPr>
        <w:t xml:space="preserve"> river </w:t>
      </w:r>
      <w:proofErr w:type="spellStart"/>
      <w:r w:rsidRPr="00255803">
        <w:rPr>
          <w:b/>
          <w:bCs/>
          <w:lang w:val="fr-FR"/>
        </w:rPr>
        <w:t>bed</w:t>
      </w:r>
      <w:proofErr w:type="spellEnd"/>
    </w:p>
    <w:p w14:paraId="6CF5E4D3" w14:textId="77777777" w:rsidR="00FE415E" w:rsidRPr="00255803" w:rsidRDefault="00FE415E" w:rsidP="00FE415E">
      <w:pPr>
        <w:rPr>
          <w:b/>
          <w:lang w:val="fr-FR"/>
        </w:rPr>
      </w:pPr>
      <w:r w:rsidRPr="00255803">
        <w:rPr>
          <w:b/>
          <w:lang w:val="fr-FR"/>
        </w:rPr>
        <w:t xml:space="preserve">Description of </w:t>
      </w:r>
      <w:proofErr w:type="spellStart"/>
      <w:r w:rsidRPr="00255803">
        <w:rPr>
          <w:b/>
          <w:lang w:val="fr-FR"/>
        </w:rPr>
        <w:t>works</w:t>
      </w:r>
      <w:proofErr w:type="spellEnd"/>
    </w:p>
    <w:p w14:paraId="4A9A4022" w14:textId="62F0FDB5" w:rsidR="00FE415E" w:rsidRPr="0039011F" w:rsidRDefault="00FE415E" w:rsidP="00FE415E">
      <w:pPr>
        <w:rPr>
          <w:lang w:val="fr-FR"/>
        </w:rPr>
      </w:pPr>
      <w:proofErr w:type="spellStart"/>
      <w:r w:rsidRPr="00255803">
        <w:rPr>
          <w:lang w:val="fr-FR"/>
        </w:rPr>
        <w:t>Thisconsists</w:t>
      </w:r>
      <w:proofErr w:type="spellEnd"/>
      <w:r w:rsidRPr="00255803">
        <w:rPr>
          <w:lang w:val="fr-FR"/>
        </w:rPr>
        <w:t xml:space="preserve"> of </w:t>
      </w:r>
      <w:proofErr w:type="spellStart"/>
      <w:r w:rsidRPr="00255803">
        <w:rPr>
          <w:lang w:val="fr-FR"/>
        </w:rPr>
        <w:t>digging</w:t>
      </w:r>
      <w:proofErr w:type="spellEnd"/>
      <w:r w:rsidRPr="00255803">
        <w:rPr>
          <w:lang w:val="fr-FR"/>
        </w:rPr>
        <w:t xml:space="preserve"> to free the </w:t>
      </w:r>
      <w:proofErr w:type="spellStart"/>
      <w:r w:rsidRPr="00255803">
        <w:rPr>
          <w:lang w:val="fr-FR"/>
        </w:rPr>
        <w:t>space</w:t>
      </w:r>
      <w:proofErr w:type="spellEnd"/>
      <w:r w:rsidRPr="00255803">
        <w:rPr>
          <w:lang w:val="fr-FR"/>
        </w:rPr>
        <w:t xml:space="preserve"> set for the construction of the bridge. The </w:t>
      </w:r>
      <w:proofErr w:type="spellStart"/>
      <w:r w:rsidRPr="00255803">
        <w:rPr>
          <w:lang w:val="fr-FR"/>
        </w:rPr>
        <w:t>variousparameters</w:t>
      </w:r>
      <w:proofErr w:type="spellEnd"/>
      <w:r w:rsidRPr="00255803">
        <w:rPr>
          <w:lang w:val="fr-FR"/>
        </w:rPr>
        <w:t xml:space="preserve"> set out </w:t>
      </w:r>
      <w:proofErr w:type="spellStart"/>
      <w:r w:rsidRPr="00255803">
        <w:rPr>
          <w:lang w:val="fr-FR"/>
        </w:rPr>
        <w:t>willberespected</w:t>
      </w:r>
      <w:proofErr w:type="spellEnd"/>
      <w:r w:rsidRPr="00255803">
        <w:rPr>
          <w:lang w:val="fr-FR"/>
        </w:rPr>
        <w:t xml:space="preserve"> in the excavation. </w:t>
      </w:r>
      <w:proofErr w:type="spellStart"/>
      <w:r w:rsidRPr="00255803">
        <w:rPr>
          <w:lang w:val="fr-FR"/>
        </w:rPr>
        <w:t>Also</w:t>
      </w:r>
      <w:proofErr w:type="spellEnd"/>
      <w:r w:rsidRPr="00255803">
        <w:rPr>
          <w:lang w:val="fr-FR"/>
        </w:rPr>
        <w:t xml:space="preserve"> the </w:t>
      </w:r>
      <w:proofErr w:type="spellStart"/>
      <w:r w:rsidRPr="00255803">
        <w:rPr>
          <w:lang w:val="fr-FR"/>
        </w:rPr>
        <w:t>depth</w:t>
      </w:r>
      <w:proofErr w:type="spellEnd"/>
      <w:r w:rsidRPr="00255803">
        <w:rPr>
          <w:lang w:val="fr-FR"/>
        </w:rPr>
        <w:t xml:space="preserve"> of the </w:t>
      </w:r>
      <w:proofErr w:type="spellStart"/>
      <w:r w:rsidRPr="00255803">
        <w:rPr>
          <w:lang w:val="fr-FR"/>
        </w:rPr>
        <w:t>foundation</w:t>
      </w:r>
      <w:proofErr w:type="spellEnd"/>
      <w:r w:rsidRPr="00255803">
        <w:rPr>
          <w:lang w:val="fr-FR"/>
        </w:rPr>
        <w:t xml:space="preserve"> as per the </w:t>
      </w:r>
      <w:proofErr w:type="spellStart"/>
      <w:r w:rsidRPr="00255803">
        <w:rPr>
          <w:lang w:val="fr-FR"/>
        </w:rPr>
        <w:t>results</w:t>
      </w:r>
      <w:proofErr w:type="spellEnd"/>
      <w:r w:rsidRPr="00255803">
        <w:rPr>
          <w:lang w:val="fr-FR"/>
        </w:rPr>
        <w:t xml:space="preserve"> of </w:t>
      </w:r>
      <w:proofErr w:type="spellStart"/>
      <w:r w:rsidRPr="00255803">
        <w:rPr>
          <w:lang w:val="fr-FR"/>
        </w:rPr>
        <w:t>geotechnicalstudiesshouldberespected</w:t>
      </w:r>
      <w:proofErr w:type="spellEnd"/>
      <w:r w:rsidRPr="00255803">
        <w:rPr>
          <w:lang w:val="fr-FR"/>
        </w:rPr>
        <w:t xml:space="preserve"> i.e.</w:t>
      </w:r>
      <w:r w:rsidR="0039011F">
        <w:rPr>
          <w:lang w:val="fr-FR"/>
        </w:rPr>
        <w:t xml:space="preserve"> 1.6m </w:t>
      </w:r>
      <w:proofErr w:type="spellStart"/>
      <w:r w:rsidR="0039011F">
        <w:rPr>
          <w:lang w:val="fr-FR"/>
        </w:rPr>
        <w:t>from</w:t>
      </w:r>
      <w:proofErr w:type="spellEnd"/>
      <w:r w:rsidR="0039011F">
        <w:rPr>
          <w:lang w:val="fr-FR"/>
        </w:rPr>
        <w:t xml:space="preserve"> the </w:t>
      </w:r>
      <w:proofErr w:type="spellStart"/>
      <w:r w:rsidR="0039011F">
        <w:rPr>
          <w:lang w:val="fr-FR"/>
        </w:rPr>
        <w:t>bed</w:t>
      </w:r>
      <w:proofErr w:type="spellEnd"/>
      <w:r w:rsidR="0039011F">
        <w:rPr>
          <w:lang w:val="fr-FR"/>
        </w:rPr>
        <w:t xml:space="preserve"> of the river</w:t>
      </w:r>
    </w:p>
    <w:p w14:paraId="1A9B2F6C" w14:textId="77777777" w:rsidR="00FE415E" w:rsidRPr="00255803" w:rsidRDefault="00FE415E" w:rsidP="00FE415E">
      <w:pPr>
        <w:rPr>
          <w:b/>
          <w:lang w:val="fr-FR"/>
        </w:rPr>
      </w:pPr>
      <w:r w:rsidRPr="00255803">
        <w:rPr>
          <w:b/>
          <w:lang w:val="fr-FR"/>
        </w:rPr>
        <w:t xml:space="preserve">Mode of </w:t>
      </w:r>
      <w:proofErr w:type="spellStart"/>
      <w:r w:rsidRPr="00255803">
        <w:rPr>
          <w:b/>
          <w:lang w:val="fr-FR"/>
        </w:rPr>
        <w:t>execution</w:t>
      </w:r>
      <w:proofErr w:type="spellEnd"/>
      <w:r w:rsidRPr="00255803">
        <w:rPr>
          <w:b/>
          <w:lang w:val="fr-FR"/>
        </w:rPr>
        <w:t xml:space="preserve"> of </w:t>
      </w:r>
      <w:proofErr w:type="spellStart"/>
      <w:r w:rsidRPr="00255803">
        <w:rPr>
          <w:b/>
          <w:lang w:val="fr-FR"/>
        </w:rPr>
        <w:t>works</w:t>
      </w:r>
      <w:proofErr w:type="spellEnd"/>
    </w:p>
    <w:p w14:paraId="4E76F842" w14:textId="77777777" w:rsidR="00FE415E" w:rsidRPr="00255803" w:rsidRDefault="00FE415E" w:rsidP="00FE415E">
      <w:pPr>
        <w:rPr>
          <w:lang w:val="fr-FR"/>
        </w:rPr>
      </w:pPr>
      <w:proofErr w:type="spellStart"/>
      <w:r w:rsidRPr="00255803">
        <w:rPr>
          <w:lang w:val="fr-FR"/>
        </w:rPr>
        <w:t>Thisconsists</w:t>
      </w:r>
      <w:proofErr w:type="spellEnd"/>
      <w:r w:rsidRPr="00255803">
        <w:rPr>
          <w:lang w:val="fr-FR"/>
        </w:rPr>
        <w:t xml:space="preserve"> of </w:t>
      </w:r>
      <w:proofErr w:type="spellStart"/>
      <w:r w:rsidRPr="00255803">
        <w:rPr>
          <w:lang w:val="fr-FR"/>
        </w:rPr>
        <w:t>excavating</w:t>
      </w:r>
      <w:proofErr w:type="spellEnd"/>
      <w:r w:rsidRPr="00255803">
        <w:rPr>
          <w:lang w:val="fr-FR"/>
        </w:rPr>
        <w:t xml:space="preserve"> in </w:t>
      </w:r>
      <w:proofErr w:type="spellStart"/>
      <w:r w:rsidRPr="00255803">
        <w:rPr>
          <w:lang w:val="fr-FR"/>
        </w:rPr>
        <w:t>ordinary</w:t>
      </w:r>
      <w:proofErr w:type="spellEnd"/>
      <w:r w:rsidRPr="00255803">
        <w:rPr>
          <w:lang w:val="fr-FR"/>
        </w:rPr>
        <w:t xml:space="preserve"> terrain for the </w:t>
      </w:r>
      <w:proofErr w:type="spellStart"/>
      <w:r w:rsidRPr="00255803">
        <w:rPr>
          <w:lang w:val="fr-FR"/>
        </w:rPr>
        <w:t>abutments</w:t>
      </w:r>
      <w:proofErr w:type="spellEnd"/>
      <w:r w:rsidRPr="00255803">
        <w:rPr>
          <w:lang w:val="fr-FR"/>
        </w:rPr>
        <w:t xml:space="preserve"> and for the </w:t>
      </w:r>
      <w:proofErr w:type="spellStart"/>
      <w:r w:rsidRPr="00255803">
        <w:rPr>
          <w:lang w:val="fr-FR"/>
        </w:rPr>
        <w:t>deviation</w:t>
      </w:r>
      <w:proofErr w:type="spellEnd"/>
      <w:r w:rsidRPr="00255803">
        <w:rPr>
          <w:lang w:val="fr-FR"/>
        </w:rPr>
        <w:t xml:space="preserve"> of the </w:t>
      </w:r>
      <w:proofErr w:type="spellStart"/>
      <w:r w:rsidRPr="00255803">
        <w:rPr>
          <w:lang w:val="fr-FR"/>
        </w:rPr>
        <w:t>existing</w:t>
      </w:r>
      <w:proofErr w:type="spellEnd"/>
      <w:r w:rsidRPr="00255803">
        <w:rPr>
          <w:lang w:val="fr-FR"/>
        </w:rPr>
        <w:t xml:space="preserve"> river </w:t>
      </w:r>
      <w:proofErr w:type="spellStart"/>
      <w:r w:rsidRPr="00255803">
        <w:rPr>
          <w:lang w:val="fr-FR"/>
        </w:rPr>
        <w:t>bed</w:t>
      </w:r>
      <w:proofErr w:type="spellEnd"/>
      <w:r w:rsidRPr="00255803">
        <w:rPr>
          <w:lang w:val="fr-FR"/>
        </w:rPr>
        <w:t xml:space="preserve"> and </w:t>
      </w:r>
      <w:proofErr w:type="spellStart"/>
      <w:r w:rsidRPr="00255803">
        <w:rPr>
          <w:lang w:val="fr-FR"/>
        </w:rPr>
        <w:t>also</w:t>
      </w:r>
      <w:proofErr w:type="spellEnd"/>
      <w:r w:rsidRPr="00255803">
        <w:rPr>
          <w:lang w:val="fr-FR"/>
        </w:rPr>
        <w:t xml:space="preserve"> for the </w:t>
      </w:r>
      <w:proofErr w:type="spellStart"/>
      <w:r w:rsidRPr="00255803">
        <w:rPr>
          <w:lang w:val="fr-FR"/>
        </w:rPr>
        <w:t>creation</w:t>
      </w:r>
      <w:proofErr w:type="spellEnd"/>
      <w:r w:rsidRPr="00255803">
        <w:rPr>
          <w:lang w:val="fr-FR"/>
        </w:rPr>
        <w:t xml:space="preserve"> of a </w:t>
      </w:r>
      <w:proofErr w:type="spellStart"/>
      <w:r w:rsidRPr="00255803">
        <w:rPr>
          <w:lang w:val="fr-FR"/>
        </w:rPr>
        <w:t>bed</w:t>
      </w:r>
      <w:proofErr w:type="spellEnd"/>
      <w:r w:rsidRPr="00255803">
        <w:rPr>
          <w:lang w:val="fr-FR"/>
        </w:rPr>
        <w:t xml:space="preserve"> off </w:t>
      </w:r>
      <w:proofErr w:type="spellStart"/>
      <w:r w:rsidRPr="00255803">
        <w:rPr>
          <w:lang w:val="fr-FR"/>
        </w:rPr>
        <w:t>stream</w:t>
      </w:r>
      <w:proofErr w:type="spellEnd"/>
      <w:r w:rsidRPr="00255803">
        <w:rPr>
          <w:lang w:val="fr-FR"/>
        </w:rPr>
        <w:t xml:space="preserve"> to </w:t>
      </w:r>
      <w:proofErr w:type="spellStart"/>
      <w:r w:rsidRPr="00255803">
        <w:rPr>
          <w:lang w:val="fr-FR"/>
        </w:rPr>
        <w:t>deviate</w:t>
      </w:r>
      <w:proofErr w:type="spellEnd"/>
      <w:r w:rsidRPr="00255803">
        <w:rPr>
          <w:lang w:val="fr-FR"/>
        </w:rPr>
        <w:t xml:space="preserve"> the </w:t>
      </w:r>
      <w:proofErr w:type="spellStart"/>
      <w:r w:rsidRPr="00255803">
        <w:rPr>
          <w:lang w:val="fr-FR"/>
        </w:rPr>
        <w:t>existingstream</w:t>
      </w:r>
      <w:proofErr w:type="spellEnd"/>
      <w:r w:rsidRPr="00255803">
        <w:rPr>
          <w:lang w:val="fr-FR"/>
        </w:rPr>
        <w:t xml:space="preserve"> to </w:t>
      </w:r>
      <w:proofErr w:type="spellStart"/>
      <w:r w:rsidRPr="00255803">
        <w:rPr>
          <w:lang w:val="fr-FR"/>
        </w:rPr>
        <w:t>join</w:t>
      </w:r>
      <w:proofErr w:type="spellEnd"/>
      <w:r w:rsidRPr="00255803">
        <w:rPr>
          <w:lang w:val="fr-FR"/>
        </w:rPr>
        <w:t xml:space="preserve"> the main </w:t>
      </w:r>
      <w:proofErr w:type="spellStart"/>
      <w:r w:rsidRPr="00255803">
        <w:rPr>
          <w:lang w:val="fr-FR"/>
        </w:rPr>
        <w:t>bedLength</w:t>
      </w:r>
      <w:proofErr w:type="spellEnd"/>
      <w:r w:rsidRPr="00255803">
        <w:rPr>
          <w:lang w:val="fr-FR"/>
        </w:rPr>
        <w:t xml:space="preserve">=50m, </w:t>
      </w:r>
      <w:proofErr w:type="spellStart"/>
      <w:r w:rsidRPr="00255803">
        <w:rPr>
          <w:lang w:val="fr-FR"/>
        </w:rPr>
        <w:t>width</w:t>
      </w:r>
      <w:proofErr w:type="spellEnd"/>
      <w:r w:rsidRPr="00255803">
        <w:rPr>
          <w:lang w:val="fr-FR"/>
        </w:rPr>
        <w:t xml:space="preserve">=1m </w:t>
      </w:r>
      <w:proofErr w:type="spellStart"/>
      <w:r w:rsidRPr="00255803">
        <w:rPr>
          <w:lang w:val="fr-FR"/>
        </w:rPr>
        <w:t>depth</w:t>
      </w:r>
      <w:proofErr w:type="spellEnd"/>
      <w:r w:rsidRPr="00255803">
        <w:rPr>
          <w:lang w:val="fr-FR"/>
        </w:rPr>
        <w:t>=1m.</w:t>
      </w:r>
    </w:p>
    <w:p w14:paraId="4AC6E70E" w14:textId="466A9E33" w:rsidR="00FE415E" w:rsidRPr="00255803" w:rsidRDefault="00FE415E" w:rsidP="0039011F">
      <w:pPr>
        <w:ind w:left="450" w:hanging="450"/>
        <w:rPr>
          <w:b/>
          <w:lang w:val="fr-FR"/>
        </w:rPr>
      </w:pPr>
      <w:r w:rsidRPr="00255803">
        <w:rPr>
          <w:b/>
          <w:lang w:val="fr-FR"/>
        </w:rPr>
        <w:t xml:space="preserve">NB: The excavation must </w:t>
      </w:r>
      <w:proofErr w:type="spellStart"/>
      <w:r w:rsidRPr="00255803">
        <w:rPr>
          <w:b/>
          <w:lang w:val="fr-FR"/>
        </w:rPr>
        <w:t>bereceived</w:t>
      </w:r>
      <w:proofErr w:type="spellEnd"/>
      <w:r w:rsidRPr="00255803">
        <w:rPr>
          <w:b/>
          <w:lang w:val="fr-FR"/>
        </w:rPr>
        <w:t xml:space="preserve"> by the Project Manager </w:t>
      </w:r>
      <w:proofErr w:type="spellStart"/>
      <w:r w:rsidRPr="00255803">
        <w:rPr>
          <w:b/>
          <w:lang w:val="fr-FR"/>
        </w:rPr>
        <w:t>bef</w:t>
      </w:r>
      <w:r w:rsidR="0039011F">
        <w:rPr>
          <w:b/>
          <w:lang w:val="fr-FR"/>
        </w:rPr>
        <w:t>ore</w:t>
      </w:r>
      <w:proofErr w:type="spellEnd"/>
      <w:r w:rsidR="0039011F">
        <w:rPr>
          <w:b/>
          <w:lang w:val="fr-FR"/>
        </w:rPr>
        <w:t xml:space="preserve"> the </w:t>
      </w:r>
      <w:proofErr w:type="spellStart"/>
      <w:r w:rsidR="0039011F">
        <w:rPr>
          <w:b/>
          <w:lang w:val="fr-FR"/>
        </w:rPr>
        <w:t>next</w:t>
      </w:r>
      <w:proofErr w:type="spellEnd"/>
      <w:r w:rsidR="0039011F">
        <w:rPr>
          <w:b/>
          <w:lang w:val="fr-FR"/>
        </w:rPr>
        <w:t xml:space="preserve"> phase </w:t>
      </w:r>
      <w:proofErr w:type="spellStart"/>
      <w:r w:rsidR="0039011F">
        <w:rPr>
          <w:b/>
          <w:lang w:val="fr-FR"/>
        </w:rPr>
        <w:t>can</w:t>
      </w:r>
      <w:proofErr w:type="spellEnd"/>
      <w:r w:rsidR="0039011F">
        <w:rPr>
          <w:b/>
          <w:lang w:val="fr-FR"/>
        </w:rPr>
        <w:t xml:space="preserve"> continue</w:t>
      </w:r>
    </w:p>
    <w:p w14:paraId="0F6BBCD5" w14:textId="0BABA7AF" w:rsidR="00FE415E" w:rsidRPr="0039011F" w:rsidRDefault="0039011F" w:rsidP="0039011F">
      <w:pPr>
        <w:spacing w:line="276" w:lineRule="auto"/>
        <w:contextualSpacing/>
        <w:rPr>
          <w:b/>
          <w:lang w:val="fr-FR"/>
        </w:rPr>
      </w:pPr>
      <w:r>
        <w:rPr>
          <w:b/>
          <w:bCs/>
          <w:lang w:val="fr-FR"/>
        </w:rPr>
        <w:t>7)</w:t>
      </w:r>
      <w:r w:rsidR="00FE415E" w:rsidRPr="00255803">
        <w:rPr>
          <w:b/>
          <w:bCs/>
          <w:lang w:val="fr-FR"/>
        </w:rPr>
        <w:t xml:space="preserve">205 – 207 </w:t>
      </w:r>
      <w:proofErr w:type="spellStart"/>
      <w:r w:rsidR="00FE415E" w:rsidRPr="00255803">
        <w:rPr>
          <w:b/>
          <w:bCs/>
          <w:lang w:val="fr-FR"/>
        </w:rPr>
        <w:t>Backfilling</w:t>
      </w:r>
      <w:proofErr w:type="spellEnd"/>
      <w:r w:rsidR="00FE415E" w:rsidRPr="00255803">
        <w:rPr>
          <w:b/>
          <w:bCs/>
          <w:lang w:val="fr-FR"/>
        </w:rPr>
        <w:t xml:space="preserve"> of the bridge and </w:t>
      </w:r>
      <w:proofErr w:type="spellStart"/>
      <w:r w:rsidR="00FE415E" w:rsidRPr="00255803">
        <w:rPr>
          <w:b/>
          <w:bCs/>
          <w:lang w:val="fr-FR"/>
        </w:rPr>
        <w:t>filling</w:t>
      </w:r>
      <w:proofErr w:type="spellEnd"/>
      <w:r w:rsidR="00FE415E" w:rsidRPr="00255803">
        <w:rPr>
          <w:b/>
          <w:bCs/>
          <w:lang w:val="fr-FR"/>
        </w:rPr>
        <w:t xml:space="preserve"> and </w:t>
      </w:r>
      <w:proofErr w:type="spellStart"/>
      <w:r w:rsidR="00FE415E" w:rsidRPr="00255803">
        <w:rPr>
          <w:b/>
          <w:bCs/>
          <w:lang w:val="fr-FR"/>
        </w:rPr>
        <w:t>resurfacing</w:t>
      </w:r>
      <w:proofErr w:type="spellEnd"/>
      <w:r w:rsidR="00FE415E" w:rsidRPr="00255803">
        <w:rPr>
          <w:b/>
          <w:bCs/>
          <w:lang w:val="fr-FR"/>
        </w:rPr>
        <w:t xml:space="preserve"> of the </w:t>
      </w:r>
      <w:proofErr w:type="spellStart"/>
      <w:r w:rsidR="00FE415E" w:rsidRPr="00255803">
        <w:rPr>
          <w:b/>
          <w:bCs/>
          <w:lang w:val="fr-FR"/>
        </w:rPr>
        <w:t>accesses</w:t>
      </w:r>
      <w:proofErr w:type="spellEnd"/>
      <w:r w:rsidR="00FE415E" w:rsidRPr="00255803">
        <w:rPr>
          <w:b/>
          <w:bCs/>
          <w:lang w:val="fr-FR"/>
        </w:rPr>
        <w:t xml:space="preserve"> to the bridge</w:t>
      </w:r>
    </w:p>
    <w:p w14:paraId="05646C46" w14:textId="6E871A0C" w:rsidR="00FE415E" w:rsidRPr="00255803" w:rsidRDefault="0039011F" w:rsidP="0039011F">
      <w:pPr>
        <w:rPr>
          <w:b/>
          <w:lang w:val="fr-FR"/>
        </w:rPr>
      </w:pPr>
      <w:r>
        <w:rPr>
          <w:b/>
          <w:lang w:val="fr-FR"/>
        </w:rPr>
        <w:t xml:space="preserve">Description of </w:t>
      </w:r>
      <w:proofErr w:type="spellStart"/>
      <w:r>
        <w:rPr>
          <w:b/>
          <w:lang w:val="fr-FR"/>
        </w:rPr>
        <w:t>works</w:t>
      </w:r>
      <w:proofErr w:type="spellEnd"/>
    </w:p>
    <w:p w14:paraId="789A76B8" w14:textId="77777777" w:rsidR="00FE415E" w:rsidRPr="00255803" w:rsidRDefault="00FE415E" w:rsidP="00FE415E">
      <w:pPr>
        <w:rPr>
          <w:lang w:val="fr-FR"/>
        </w:rPr>
      </w:pPr>
      <w:r w:rsidRPr="00255803">
        <w:rPr>
          <w:lang w:val="fr-FR"/>
        </w:rPr>
        <w:t xml:space="preserve">This </w:t>
      </w:r>
      <w:proofErr w:type="spellStart"/>
      <w:r w:rsidRPr="00255803">
        <w:rPr>
          <w:lang w:val="fr-FR"/>
        </w:rPr>
        <w:t>involvesrealization</w:t>
      </w:r>
      <w:proofErr w:type="spellEnd"/>
      <w:r w:rsidRPr="00255803">
        <w:rPr>
          <w:lang w:val="fr-FR"/>
        </w:rPr>
        <w:t xml:space="preserve"> of the </w:t>
      </w:r>
      <w:proofErr w:type="spellStart"/>
      <w:r w:rsidRPr="00255803">
        <w:rPr>
          <w:lang w:val="fr-FR"/>
        </w:rPr>
        <w:t>technical</w:t>
      </w:r>
      <w:proofErr w:type="spellEnd"/>
      <w:r w:rsidRPr="00255803">
        <w:rPr>
          <w:lang w:val="fr-FR"/>
        </w:rPr>
        <w:t xml:space="preserve"> bloc and the </w:t>
      </w:r>
      <w:proofErr w:type="spellStart"/>
      <w:r w:rsidRPr="00255803">
        <w:rPr>
          <w:lang w:val="fr-FR"/>
        </w:rPr>
        <w:t>linking</w:t>
      </w:r>
      <w:proofErr w:type="spellEnd"/>
      <w:r w:rsidRPr="00255803">
        <w:rPr>
          <w:lang w:val="fr-FR"/>
        </w:rPr>
        <w:t xml:space="preserve"> to the </w:t>
      </w:r>
      <w:proofErr w:type="spellStart"/>
      <w:r w:rsidRPr="00255803">
        <w:rPr>
          <w:lang w:val="fr-FR"/>
        </w:rPr>
        <w:t>existingcarriageway</w:t>
      </w:r>
      <w:proofErr w:type="spellEnd"/>
      <w:r w:rsidRPr="00255803">
        <w:rPr>
          <w:lang w:val="fr-FR"/>
        </w:rPr>
        <w:t xml:space="preserve"> (road) </w:t>
      </w:r>
    </w:p>
    <w:p w14:paraId="58C96103" w14:textId="77777777" w:rsidR="00FE415E" w:rsidRPr="00255803" w:rsidRDefault="00FE415E" w:rsidP="00FE415E">
      <w:pPr>
        <w:rPr>
          <w:lang w:val="fr-FR"/>
        </w:rPr>
      </w:pPr>
      <w:proofErr w:type="spellStart"/>
      <w:r w:rsidRPr="00255803">
        <w:rPr>
          <w:lang w:val="fr-FR"/>
        </w:rPr>
        <w:t>Theseworksshallbeexecutedmechanically</w:t>
      </w:r>
      <w:proofErr w:type="spellEnd"/>
      <w:r w:rsidRPr="00255803">
        <w:rPr>
          <w:lang w:val="fr-FR"/>
        </w:rPr>
        <w:t xml:space="preserve"> and </w:t>
      </w:r>
      <w:proofErr w:type="spellStart"/>
      <w:r w:rsidRPr="00255803">
        <w:rPr>
          <w:lang w:val="fr-FR"/>
        </w:rPr>
        <w:t>manuallywithmaterialextractedfrom</w:t>
      </w:r>
      <w:proofErr w:type="spellEnd"/>
      <w:r w:rsidRPr="00255803">
        <w:rPr>
          <w:lang w:val="fr-FR"/>
        </w:rPr>
        <w:t xml:space="preserve"> a </w:t>
      </w:r>
      <w:proofErr w:type="spellStart"/>
      <w:r w:rsidRPr="00255803">
        <w:rPr>
          <w:lang w:val="fr-FR"/>
        </w:rPr>
        <w:t>borrowpitapproved</w:t>
      </w:r>
      <w:proofErr w:type="spellEnd"/>
      <w:r w:rsidRPr="00255803">
        <w:rPr>
          <w:lang w:val="fr-FR"/>
        </w:rPr>
        <w:t xml:space="preserve"> by the </w:t>
      </w:r>
      <w:proofErr w:type="spellStart"/>
      <w:r w:rsidRPr="00255803">
        <w:rPr>
          <w:lang w:val="fr-FR"/>
        </w:rPr>
        <w:t>project</w:t>
      </w:r>
      <w:proofErr w:type="spellEnd"/>
      <w:r w:rsidRPr="00255803">
        <w:rPr>
          <w:lang w:val="fr-FR"/>
        </w:rPr>
        <w:t xml:space="preserve"> manager. The </w:t>
      </w:r>
      <w:proofErr w:type="spellStart"/>
      <w:r w:rsidRPr="00255803">
        <w:rPr>
          <w:lang w:val="fr-FR"/>
        </w:rPr>
        <w:t>soilused</w:t>
      </w:r>
      <w:proofErr w:type="spellEnd"/>
      <w:r w:rsidRPr="00255803">
        <w:rPr>
          <w:lang w:val="fr-FR"/>
        </w:rPr>
        <w:t xml:space="preserve"> for the </w:t>
      </w:r>
      <w:proofErr w:type="spellStart"/>
      <w:r w:rsidRPr="00255803">
        <w:rPr>
          <w:lang w:val="fr-FR"/>
        </w:rPr>
        <w:t>fillshallpresent</w:t>
      </w:r>
      <w:proofErr w:type="spellEnd"/>
      <w:r w:rsidRPr="00255803">
        <w:rPr>
          <w:lang w:val="fr-FR"/>
        </w:rPr>
        <w:t xml:space="preserve"> the </w:t>
      </w:r>
      <w:proofErr w:type="spellStart"/>
      <w:r w:rsidRPr="00255803">
        <w:rPr>
          <w:lang w:val="fr-FR"/>
        </w:rPr>
        <w:t>followingcharacteristics</w:t>
      </w:r>
      <w:proofErr w:type="spellEnd"/>
      <w:r w:rsidRPr="00255803">
        <w:rPr>
          <w:lang w:val="fr-FR"/>
        </w:rPr>
        <w:t>:</w:t>
      </w:r>
    </w:p>
    <w:p w14:paraId="409B86C8" w14:textId="77777777" w:rsidR="00FE415E" w:rsidRPr="00255803" w:rsidRDefault="00FE415E" w:rsidP="00F9185A">
      <w:pPr>
        <w:numPr>
          <w:ilvl w:val="0"/>
          <w:numId w:val="64"/>
        </w:numPr>
        <w:spacing w:after="200" w:line="276" w:lineRule="auto"/>
        <w:contextualSpacing/>
        <w:rPr>
          <w:lang w:val="fr-FR"/>
        </w:rPr>
      </w:pPr>
      <w:r w:rsidRPr="00255803">
        <w:rPr>
          <w:lang w:val="fr-FR"/>
        </w:rPr>
        <w:t xml:space="preserve">CBR at 95% of OPM </w:t>
      </w:r>
      <w:proofErr w:type="spellStart"/>
      <w:r w:rsidRPr="00255803">
        <w:rPr>
          <w:lang w:val="fr-FR"/>
        </w:rPr>
        <w:t>after</w:t>
      </w:r>
      <w:proofErr w:type="spellEnd"/>
      <w:r w:rsidRPr="00255803">
        <w:rPr>
          <w:lang w:val="fr-FR"/>
        </w:rPr>
        <w:t xml:space="preserve"> four </w:t>
      </w:r>
      <w:proofErr w:type="spellStart"/>
      <w:r w:rsidRPr="00255803">
        <w:rPr>
          <w:lang w:val="fr-FR"/>
        </w:rPr>
        <w:t>days</w:t>
      </w:r>
      <w:proofErr w:type="spellEnd"/>
      <w:r w:rsidRPr="00255803">
        <w:rPr>
          <w:lang w:val="fr-FR"/>
        </w:rPr>
        <w:t xml:space="preserve"> of immersion</w:t>
      </w:r>
      <w:r w:rsidRPr="00255803">
        <w:rPr>
          <w:lang w:val="fr-FR"/>
        </w:rPr>
        <w:tab/>
      </w:r>
      <w:r w:rsidRPr="00255803">
        <w:rPr>
          <w:lang w:val="fr-FR"/>
        </w:rPr>
        <w:tab/>
      </w:r>
      <w:r w:rsidRPr="00255803">
        <w:rPr>
          <w:lang w:val="fr-FR"/>
        </w:rPr>
        <w:tab/>
      </w:r>
      <w:r w:rsidRPr="00255803">
        <w:rPr>
          <w:snapToGrid w:val="0"/>
          <w:lang w:val="fr-FR"/>
        </w:rPr>
        <w:sym w:font="Symbol" w:char="F0B3"/>
      </w:r>
      <w:r w:rsidRPr="00255803">
        <w:rPr>
          <w:snapToGrid w:val="0"/>
          <w:lang w:val="fr-FR"/>
        </w:rPr>
        <w:t xml:space="preserve"> 40</w:t>
      </w:r>
    </w:p>
    <w:p w14:paraId="298E8691" w14:textId="77777777" w:rsidR="00FE415E" w:rsidRPr="00255803" w:rsidRDefault="00FE415E" w:rsidP="00F9185A">
      <w:pPr>
        <w:numPr>
          <w:ilvl w:val="0"/>
          <w:numId w:val="64"/>
        </w:numPr>
        <w:spacing w:after="200" w:line="276" w:lineRule="auto"/>
        <w:contextualSpacing/>
        <w:rPr>
          <w:lang w:val="fr-FR"/>
        </w:rPr>
      </w:pPr>
      <w:r w:rsidRPr="00255803">
        <w:rPr>
          <w:lang w:val="fr-FR"/>
        </w:rPr>
        <w:t xml:space="preserve">Maximum dry </w:t>
      </w:r>
      <w:proofErr w:type="spellStart"/>
      <w:r w:rsidRPr="00255803">
        <w:rPr>
          <w:lang w:val="fr-FR"/>
        </w:rPr>
        <w:t>density</w:t>
      </w:r>
      <w:proofErr w:type="spellEnd"/>
      <w:r w:rsidRPr="00255803">
        <w:rPr>
          <w:lang w:val="fr-FR"/>
        </w:rPr>
        <w:t xml:space="preserve"> at 95% OPM  (T/M</w:t>
      </w:r>
      <w:r w:rsidRPr="00255803">
        <w:rPr>
          <w:vertAlign w:val="superscript"/>
          <w:lang w:val="fr-FR"/>
        </w:rPr>
        <w:t>3</w:t>
      </w:r>
      <w:r w:rsidRPr="00255803">
        <w:rPr>
          <w:lang w:val="fr-FR"/>
        </w:rPr>
        <w:t>)</w:t>
      </w:r>
      <w:r w:rsidRPr="00255803">
        <w:rPr>
          <w:lang w:val="fr-FR"/>
        </w:rPr>
        <w:tab/>
      </w:r>
      <w:r w:rsidRPr="00255803">
        <w:rPr>
          <w:lang w:val="fr-FR"/>
        </w:rPr>
        <w:tab/>
      </w:r>
      <w:r w:rsidRPr="00255803">
        <w:rPr>
          <w:lang w:val="fr-FR"/>
        </w:rPr>
        <w:tab/>
      </w:r>
      <w:r w:rsidRPr="00255803">
        <w:rPr>
          <w:lang w:val="fr-FR"/>
        </w:rPr>
        <w:tab/>
      </w:r>
      <w:r w:rsidRPr="00255803">
        <w:rPr>
          <w:lang w:val="fr-FR"/>
        </w:rPr>
        <w:tab/>
      </w:r>
      <w:r w:rsidRPr="00255803">
        <w:rPr>
          <w:snapToGrid w:val="0"/>
          <w:lang w:val="fr-FR"/>
        </w:rPr>
        <w:sym w:font="Symbol" w:char="F0B3"/>
      </w:r>
      <w:r w:rsidRPr="00255803">
        <w:rPr>
          <w:snapToGrid w:val="0"/>
          <w:lang w:val="fr-FR"/>
        </w:rPr>
        <w:t xml:space="preserve"> 1,8</w:t>
      </w:r>
    </w:p>
    <w:p w14:paraId="5BCD2F55" w14:textId="77777777" w:rsidR="00FE415E" w:rsidRPr="00255803" w:rsidRDefault="00FE415E" w:rsidP="00F9185A">
      <w:pPr>
        <w:numPr>
          <w:ilvl w:val="0"/>
          <w:numId w:val="64"/>
        </w:numPr>
        <w:spacing w:after="200" w:line="276" w:lineRule="auto"/>
        <w:contextualSpacing/>
        <w:rPr>
          <w:lang w:val="fr-FR"/>
        </w:rPr>
      </w:pPr>
      <w:proofErr w:type="spellStart"/>
      <w:r w:rsidRPr="00255803">
        <w:rPr>
          <w:snapToGrid w:val="0"/>
          <w:lang w:val="fr-FR"/>
        </w:rPr>
        <w:t>Plasticity</w:t>
      </w:r>
      <w:proofErr w:type="spellEnd"/>
      <w:r w:rsidRPr="00255803">
        <w:rPr>
          <w:snapToGrid w:val="0"/>
          <w:lang w:val="fr-FR"/>
        </w:rPr>
        <w:t xml:space="preserve"> index(IP)</w:t>
      </w:r>
      <w:r w:rsidRPr="00255803">
        <w:rPr>
          <w:snapToGrid w:val="0"/>
          <w:lang w:val="fr-FR"/>
        </w:rPr>
        <w:tab/>
      </w:r>
      <w:r w:rsidRPr="00255803">
        <w:rPr>
          <w:snapToGrid w:val="0"/>
          <w:lang w:val="fr-FR"/>
        </w:rPr>
        <w:tab/>
      </w:r>
      <w:r w:rsidRPr="00255803">
        <w:rPr>
          <w:snapToGrid w:val="0"/>
          <w:lang w:val="fr-FR"/>
        </w:rPr>
        <w:tab/>
      </w:r>
      <w:r w:rsidRPr="00255803">
        <w:rPr>
          <w:snapToGrid w:val="0"/>
          <w:lang w:val="fr-FR"/>
        </w:rPr>
        <w:tab/>
      </w:r>
      <w:r w:rsidRPr="00255803">
        <w:rPr>
          <w:snapToGrid w:val="0"/>
          <w:lang w:val="fr-FR"/>
        </w:rPr>
        <w:tab/>
      </w:r>
      <w:r w:rsidRPr="00255803">
        <w:rPr>
          <w:snapToGrid w:val="0"/>
          <w:lang w:val="fr-FR"/>
        </w:rPr>
        <w:tab/>
      </w:r>
      <w:r w:rsidRPr="00255803">
        <w:rPr>
          <w:snapToGrid w:val="0"/>
          <w:lang w:val="fr-FR"/>
        </w:rPr>
        <w:tab/>
      </w:r>
      <w:r w:rsidRPr="00255803">
        <w:rPr>
          <w:snapToGrid w:val="0"/>
          <w:lang w:val="fr-FR"/>
        </w:rPr>
        <w:tab/>
      </w:r>
      <w:r w:rsidRPr="00255803">
        <w:rPr>
          <w:snapToGrid w:val="0"/>
          <w:lang w:val="fr-FR"/>
        </w:rPr>
        <w:sym w:font="Symbol" w:char="F0A3"/>
      </w:r>
      <w:r w:rsidRPr="00255803">
        <w:rPr>
          <w:snapToGrid w:val="0"/>
          <w:lang w:val="fr-FR"/>
        </w:rPr>
        <w:t xml:space="preserve"> 25</w:t>
      </w:r>
    </w:p>
    <w:p w14:paraId="699DB4BB" w14:textId="77777777" w:rsidR="00FE415E" w:rsidRPr="00255803" w:rsidRDefault="00FE415E" w:rsidP="00F9185A">
      <w:pPr>
        <w:numPr>
          <w:ilvl w:val="0"/>
          <w:numId w:val="64"/>
        </w:numPr>
        <w:spacing w:after="200" w:line="276" w:lineRule="auto"/>
        <w:contextualSpacing/>
        <w:rPr>
          <w:lang w:val="fr-FR"/>
        </w:rPr>
      </w:pPr>
      <w:proofErr w:type="spellStart"/>
      <w:r w:rsidRPr="00255803">
        <w:rPr>
          <w:snapToGrid w:val="0"/>
          <w:lang w:val="fr-FR"/>
        </w:rPr>
        <w:lastRenderedPageBreak/>
        <w:t>Percentage</w:t>
      </w:r>
      <w:proofErr w:type="spellEnd"/>
      <w:r w:rsidRPr="00255803">
        <w:rPr>
          <w:snapToGrid w:val="0"/>
          <w:lang w:val="fr-FR"/>
        </w:rPr>
        <w:t xml:space="preserve"> of fine grains&lt;0.08mm</w:t>
      </w:r>
      <w:r w:rsidRPr="00255803">
        <w:rPr>
          <w:snapToGrid w:val="0"/>
          <w:lang w:val="fr-FR"/>
        </w:rPr>
        <w:tab/>
      </w:r>
      <w:r w:rsidRPr="00255803">
        <w:rPr>
          <w:snapToGrid w:val="0"/>
          <w:lang w:val="fr-FR"/>
        </w:rPr>
        <w:tab/>
      </w:r>
      <w:r w:rsidRPr="00255803">
        <w:rPr>
          <w:snapToGrid w:val="0"/>
          <w:lang w:val="fr-FR"/>
        </w:rPr>
        <w:tab/>
        <w:t>F</w:t>
      </w:r>
      <w:r w:rsidRPr="00255803">
        <w:rPr>
          <w:snapToGrid w:val="0"/>
          <w:lang w:val="fr-FR"/>
        </w:rPr>
        <w:tab/>
      </w:r>
      <w:r w:rsidRPr="00255803">
        <w:rPr>
          <w:snapToGrid w:val="0"/>
          <w:lang w:val="fr-FR"/>
        </w:rPr>
        <w:tab/>
        <w:t>5</w:t>
      </w:r>
      <w:r w:rsidRPr="00255803">
        <w:rPr>
          <w:snapToGrid w:val="0"/>
          <w:lang w:val="fr-FR"/>
        </w:rPr>
        <w:sym w:font="Symbol" w:char="F0A3"/>
      </w:r>
      <w:r w:rsidRPr="00255803">
        <w:rPr>
          <w:snapToGrid w:val="0"/>
          <w:lang w:val="fr-FR"/>
        </w:rPr>
        <w:t>F</w:t>
      </w:r>
      <w:r w:rsidRPr="00255803">
        <w:rPr>
          <w:snapToGrid w:val="0"/>
          <w:lang w:val="fr-FR"/>
        </w:rPr>
        <w:sym w:font="Symbol" w:char="F0A3"/>
      </w:r>
      <w:r w:rsidRPr="00255803">
        <w:rPr>
          <w:snapToGrid w:val="0"/>
          <w:lang w:val="fr-FR"/>
        </w:rPr>
        <w:t>30</w:t>
      </w:r>
    </w:p>
    <w:p w14:paraId="622B5681" w14:textId="77777777" w:rsidR="00FE415E" w:rsidRPr="00255803" w:rsidRDefault="00FE415E" w:rsidP="00F9185A">
      <w:pPr>
        <w:numPr>
          <w:ilvl w:val="0"/>
          <w:numId w:val="64"/>
        </w:numPr>
        <w:spacing w:after="200" w:line="276" w:lineRule="auto"/>
        <w:contextualSpacing/>
        <w:rPr>
          <w:lang w:val="fr-FR"/>
        </w:rPr>
      </w:pPr>
      <w:r w:rsidRPr="00255803">
        <w:rPr>
          <w:snapToGrid w:val="0"/>
          <w:lang w:val="fr-FR"/>
        </w:rPr>
        <w:t xml:space="preserve">Module of </w:t>
      </w:r>
      <w:proofErr w:type="spellStart"/>
      <w:r w:rsidRPr="00255803">
        <w:rPr>
          <w:snapToGrid w:val="0"/>
          <w:lang w:val="fr-FR"/>
        </w:rPr>
        <w:t>plasticity</w:t>
      </w:r>
      <w:proofErr w:type="spellEnd"/>
      <w:r w:rsidRPr="00255803">
        <w:rPr>
          <w:snapToGrid w:val="0"/>
          <w:lang w:val="fr-FR"/>
        </w:rPr>
        <w:tab/>
      </w:r>
      <w:r w:rsidRPr="00255803">
        <w:rPr>
          <w:snapToGrid w:val="0"/>
          <w:lang w:val="fr-FR"/>
        </w:rPr>
        <w:tab/>
      </w:r>
      <w:r w:rsidRPr="00255803">
        <w:rPr>
          <w:snapToGrid w:val="0"/>
          <w:lang w:val="fr-FR"/>
        </w:rPr>
        <w:tab/>
      </w:r>
      <w:r w:rsidRPr="00255803">
        <w:rPr>
          <w:snapToGrid w:val="0"/>
          <w:lang w:val="fr-FR"/>
        </w:rPr>
        <w:tab/>
      </w:r>
      <w:r w:rsidRPr="00255803">
        <w:rPr>
          <w:snapToGrid w:val="0"/>
          <w:lang w:val="fr-FR"/>
        </w:rPr>
        <w:tab/>
      </w:r>
      <w:r w:rsidRPr="00255803">
        <w:rPr>
          <w:snapToGrid w:val="0"/>
          <w:lang w:val="fr-FR"/>
        </w:rPr>
        <w:tab/>
      </w:r>
      <w:r w:rsidRPr="00255803">
        <w:rPr>
          <w:lang w:val="fr-FR"/>
        </w:rPr>
        <w:t>F.IP</w:t>
      </w:r>
      <w:r w:rsidRPr="00255803">
        <w:rPr>
          <w:lang w:val="fr-FR"/>
        </w:rPr>
        <w:tab/>
      </w:r>
      <w:r w:rsidRPr="00255803">
        <w:rPr>
          <w:lang w:val="fr-FR"/>
        </w:rPr>
        <w:tab/>
        <w:t>&lt;500</w:t>
      </w:r>
    </w:p>
    <w:p w14:paraId="33A27445" w14:textId="77777777" w:rsidR="00FE415E" w:rsidRPr="00255803" w:rsidRDefault="00FE415E" w:rsidP="00F9185A">
      <w:pPr>
        <w:numPr>
          <w:ilvl w:val="0"/>
          <w:numId w:val="64"/>
        </w:numPr>
        <w:spacing w:after="200" w:line="276" w:lineRule="auto"/>
        <w:contextualSpacing/>
        <w:rPr>
          <w:lang w:val="fr-FR"/>
        </w:rPr>
      </w:pPr>
      <w:proofErr w:type="spellStart"/>
      <w:r w:rsidRPr="00255803">
        <w:rPr>
          <w:lang w:val="fr-FR"/>
        </w:rPr>
        <w:t>Linear</w:t>
      </w:r>
      <w:proofErr w:type="spellEnd"/>
      <w:r w:rsidRPr="00255803">
        <w:rPr>
          <w:lang w:val="fr-FR"/>
        </w:rPr>
        <w:t xml:space="preserve"> inflation</w:t>
      </w:r>
      <w:r w:rsidRPr="00255803">
        <w:rPr>
          <w:lang w:val="fr-FR"/>
        </w:rPr>
        <w:tab/>
      </w:r>
      <w:r w:rsidRPr="00255803">
        <w:rPr>
          <w:lang w:val="fr-FR"/>
        </w:rPr>
        <w:tab/>
      </w:r>
      <w:r w:rsidRPr="00255803">
        <w:rPr>
          <w:lang w:val="fr-FR"/>
        </w:rPr>
        <w:tab/>
      </w:r>
      <w:r w:rsidRPr="00255803">
        <w:rPr>
          <w:lang w:val="fr-FR"/>
        </w:rPr>
        <w:tab/>
      </w:r>
      <w:r w:rsidRPr="00255803">
        <w:rPr>
          <w:lang w:val="fr-FR"/>
        </w:rPr>
        <w:tab/>
      </w:r>
      <w:r w:rsidRPr="00255803">
        <w:rPr>
          <w:lang w:val="fr-FR"/>
        </w:rPr>
        <w:tab/>
        <w:t>%</w:t>
      </w:r>
      <w:r w:rsidRPr="00255803">
        <w:rPr>
          <w:lang w:val="fr-FR"/>
        </w:rPr>
        <w:tab/>
      </w:r>
      <w:r w:rsidRPr="00255803">
        <w:rPr>
          <w:lang w:val="fr-FR"/>
        </w:rPr>
        <w:tab/>
        <w:t>&lt;1</w:t>
      </w:r>
    </w:p>
    <w:p w14:paraId="7A5359FF" w14:textId="77777777" w:rsidR="00FE415E" w:rsidRPr="00255803" w:rsidRDefault="00FE415E" w:rsidP="00F9185A">
      <w:pPr>
        <w:numPr>
          <w:ilvl w:val="0"/>
          <w:numId w:val="64"/>
        </w:numPr>
        <w:spacing w:after="200" w:line="276" w:lineRule="auto"/>
        <w:contextualSpacing/>
        <w:rPr>
          <w:lang w:val="fr-FR"/>
        </w:rPr>
      </w:pPr>
      <w:r w:rsidRPr="00255803">
        <w:rPr>
          <w:lang w:val="fr-FR"/>
        </w:rPr>
        <w:t xml:space="preserve">Maximum </w:t>
      </w:r>
      <w:proofErr w:type="spellStart"/>
      <w:r w:rsidRPr="00255803">
        <w:rPr>
          <w:lang w:val="fr-FR"/>
        </w:rPr>
        <w:t>diameter</w:t>
      </w:r>
      <w:proofErr w:type="spellEnd"/>
      <w:r w:rsidRPr="00255803">
        <w:rPr>
          <w:lang w:val="fr-FR"/>
        </w:rPr>
        <w:t xml:space="preserve"> of grains</w:t>
      </w:r>
      <w:r w:rsidRPr="00255803">
        <w:rPr>
          <w:lang w:val="fr-FR"/>
        </w:rPr>
        <w:tab/>
      </w:r>
      <w:r w:rsidRPr="00255803">
        <w:rPr>
          <w:lang w:val="fr-FR"/>
        </w:rPr>
        <w:tab/>
      </w:r>
      <w:r w:rsidRPr="00255803">
        <w:rPr>
          <w:lang w:val="fr-FR"/>
        </w:rPr>
        <w:tab/>
      </w:r>
      <w:r w:rsidRPr="00255803">
        <w:rPr>
          <w:lang w:val="fr-FR"/>
        </w:rPr>
        <w:tab/>
      </w:r>
      <w:r w:rsidRPr="00255803">
        <w:rPr>
          <w:lang w:val="fr-FR"/>
        </w:rPr>
        <w:tab/>
        <w:t>mm</w:t>
      </w:r>
      <w:r w:rsidRPr="00255803">
        <w:rPr>
          <w:lang w:val="fr-FR"/>
        </w:rPr>
        <w:tab/>
      </w:r>
      <w:r w:rsidRPr="00255803">
        <w:rPr>
          <w:lang w:val="fr-FR"/>
        </w:rPr>
        <w:tab/>
        <w:t>40</w:t>
      </w:r>
    </w:p>
    <w:p w14:paraId="6AB09128" w14:textId="77777777" w:rsidR="00FE415E" w:rsidRPr="00255803" w:rsidRDefault="00FE415E" w:rsidP="00F9185A">
      <w:pPr>
        <w:numPr>
          <w:ilvl w:val="0"/>
          <w:numId w:val="64"/>
        </w:numPr>
        <w:spacing w:after="200" w:line="276" w:lineRule="auto"/>
        <w:contextualSpacing/>
        <w:rPr>
          <w:lang w:val="fr-FR"/>
        </w:rPr>
      </w:pPr>
      <w:r w:rsidRPr="00255803">
        <w:rPr>
          <w:lang w:val="fr-FR"/>
        </w:rPr>
        <w:t xml:space="preserve">% passing </w:t>
      </w:r>
      <w:proofErr w:type="spellStart"/>
      <w:r w:rsidRPr="00255803">
        <w:rPr>
          <w:lang w:val="fr-FR"/>
        </w:rPr>
        <w:t>through</w:t>
      </w:r>
      <w:proofErr w:type="spellEnd"/>
      <w:r w:rsidRPr="00255803">
        <w:rPr>
          <w:lang w:val="fr-FR"/>
        </w:rPr>
        <w:t xml:space="preserve"> a </w:t>
      </w:r>
      <w:proofErr w:type="spellStart"/>
      <w:r w:rsidRPr="00255803">
        <w:rPr>
          <w:lang w:val="fr-FR"/>
        </w:rPr>
        <w:t>sieve</w:t>
      </w:r>
      <w:proofErr w:type="spellEnd"/>
      <w:r w:rsidRPr="00255803">
        <w:rPr>
          <w:lang w:val="fr-FR"/>
        </w:rPr>
        <w:t xml:space="preserve"> of 10mm</w:t>
      </w:r>
      <w:r w:rsidRPr="00255803">
        <w:rPr>
          <w:lang w:val="fr-FR"/>
        </w:rPr>
        <w:tab/>
      </w:r>
      <w:r w:rsidRPr="00255803">
        <w:rPr>
          <w:lang w:val="fr-FR"/>
        </w:rPr>
        <w:tab/>
      </w:r>
      <w:r w:rsidRPr="00255803">
        <w:rPr>
          <w:lang w:val="fr-FR"/>
        </w:rPr>
        <w:tab/>
      </w:r>
      <w:r w:rsidRPr="00255803">
        <w:rPr>
          <w:lang w:val="fr-FR"/>
        </w:rPr>
        <w:tab/>
        <w:t>&lt;10</w:t>
      </w:r>
      <w:r w:rsidRPr="00255803">
        <w:rPr>
          <w:lang w:val="fr-FR"/>
        </w:rPr>
        <w:tab/>
      </w:r>
      <w:r w:rsidRPr="00255803">
        <w:rPr>
          <w:lang w:val="fr-FR"/>
        </w:rPr>
        <w:tab/>
        <w:t>35 – 90</w:t>
      </w:r>
    </w:p>
    <w:p w14:paraId="12BD9FC0" w14:textId="77777777" w:rsidR="00FE415E" w:rsidRPr="00255803" w:rsidRDefault="00FE415E" w:rsidP="00F9185A">
      <w:pPr>
        <w:numPr>
          <w:ilvl w:val="0"/>
          <w:numId w:val="64"/>
        </w:numPr>
        <w:spacing w:after="200" w:line="276" w:lineRule="auto"/>
        <w:contextualSpacing/>
        <w:rPr>
          <w:lang w:val="fr-FR"/>
        </w:rPr>
      </w:pPr>
      <w:r w:rsidRPr="00255803">
        <w:rPr>
          <w:lang w:val="fr-FR"/>
        </w:rPr>
        <w:t xml:space="preserve">% passing </w:t>
      </w:r>
      <w:proofErr w:type="spellStart"/>
      <w:r w:rsidRPr="00255803">
        <w:rPr>
          <w:lang w:val="fr-FR"/>
        </w:rPr>
        <w:t>through</w:t>
      </w:r>
      <w:proofErr w:type="spellEnd"/>
      <w:r w:rsidRPr="00255803">
        <w:rPr>
          <w:lang w:val="fr-FR"/>
        </w:rPr>
        <w:t xml:space="preserve"> a </w:t>
      </w:r>
      <w:proofErr w:type="spellStart"/>
      <w:r w:rsidRPr="00255803">
        <w:rPr>
          <w:lang w:val="fr-FR"/>
        </w:rPr>
        <w:t>sieve</w:t>
      </w:r>
      <w:proofErr w:type="spellEnd"/>
      <w:r w:rsidRPr="00255803">
        <w:rPr>
          <w:lang w:val="fr-FR"/>
        </w:rPr>
        <w:t xml:space="preserve"> of 5mm</w:t>
      </w:r>
      <w:r w:rsidRPr="00255803">
        <w:rPr>
          <w:lang w:val="fr-FR"/>
        </w:rPr>
        <w:tab/>
      </w:r>
      <w:r w:rsidRPr="00255803">
        <w:rPr>
          <w:lang w:val="fr-FR"/>
        </w:rPr>
        <w:tab/>
      </w:r>
      <w:r w:rsidRPr="00255803">
        <w:rPr>
          <w:lang w:val="fr-FR"/>
        </w:rPr>
        <w:tab/>
      </w:r>
      <w:r w:rsidRPr="00255803">
        <w:rPr>
          <w:lang w:val="fr-FR"/>
        </w:rPr>
        <w:tab/>
        <w:t>&lt;5</w:t>
      </w:r>
      <w:r w:rsidRPr="00255803">
        <w:rPr>
          <w:lang w:val="fr-FR"/>
        </w:rPr>
        <w:tab/>
      </w:r>
      <w:r w:rsidRPr="00255803">
        <w:rPr>
          <w:lang w:val="fr-FR"/>
        </w:rPr>
        <w:tab/>
        <w:t>20 – 60</w:t>
      </w:r>
    </w:p>
    <w:p w14:paraId="0FA631AA" w14:textId="77777777" w:rsidR="00FE415E" w:rsidRPr="00255803" w:rsidRDefault="00FE415E" w:rsidP="00F9185A">
      <w:pPr>
        <w:numPr>
          <w:ilvl w:val="0"/>
          <w:numId w:val="64"/>
        </w:numPr>
        <w:spacing w:after="200" w:line="276" w:lineRule="auto"/>
        <w:contextualSpacing/>
        <w:rPr>
          <w:lang w:val="fr-FR"/>
        </w:rPr>
      </w:pPr>
      <w:proofErr w:type="spellStart"/>
      <w:r w:rsidRPr="00255803">
        <w:rPr>
          <w:lang w:val="fr-FR"/>
        </w:rPr>
        <w:t>Residue</w:t>
      </w:r>
      <w:proofErr w:type="spellEnd"/>
      <w:r w:rsidRPr="00255803">
        <w:rPr>
          <w:lang w:val="fr-FR"/>
        </w:rPr>
        <w:t xml:space="preserve"> at a </w:t>
      </w:r>
      <w:proofErr w:type="spellStart"/>
      <w:r w:rsidRPr="00255803">
        <w:rPr>
          <w:lang w:val="fr-FR"/>
        </w:rPr>
        <w:t>sieve</w:t>
      </w:r>
      <w:proofErr w:type="spellEnd"/>
      <w:r w:rsidRPr="00255803">
        <w:rPr>
          <w:lang w:val="fr-FR"/>
        </w:rPr>
        <w:t xml:space="preserve"> of 2mm</w:t>
      </w:r>
      <w:r w:rsidRPr="00255803">
        <w:rPr>
          <w:lang w:val="fr-FR"/>
        </w:rPr>
        <w:tab/>
      </w:r>
      <w:r w:rsidRPr="00255803">
        <w:rPr>
          <w:lang w:val="fr-FR"/>
        </w:rPr>
        <w:tab/>
      </w:r>
      <w:r w:rsidRPr="00255803">
        <w:rPr>
          <w:lang w:val="fr-FR"/>
        </w:rPr>
        <w:tab/>
      </w:r>
      <w:r w:rsidRPr="00255803">
        <w:rPr>
          <w:lang w:val="fr-FR"/>
        </w:rPr>
        <w:tab/>
      </w:r>
      <w:r w:rsidRPr="00255803">
        <w:rPr>
          <w:lang w:val="fr-FR"/>
        </w:rPr>
        <w:tab/>
        <w:t>&gt;2</w:t>
      </w:r>
      <w:r w:rsidRPr="00255803">
        <w:rPr>
          <w:lang w:val="fr-FR"/>
        </w:rPr>
        <w:tab/>
      </w:r>
      <w:r w:rsidRPr="00255803">
        <w:rPr>
          <w:lang w:val="fr-FR"/>
        </w:rPr>
        <w:tab/>
        <w:t>10 – 40</w:t>
      </w:r>
    </w:p>
    <w:p w14:paraId="75CC00F9" w14:textId="77777777" w:rsidR="00FE415E" w:rsidRPr="00255803" w:rsidRDefault="00FE415E" w:rsidP="00FE415E">
      <w:pPr>
        <w:rPr>
          <w:lang w:val="fr-FR"/>
        </w:rPr>
      </w:pPr>
      <w:r w:rsidRPr="00255803">
        <w:rPr>
          <w:lang w:val="fr-FR"/>
        </w:rPr>
        <w:t xml:space="preserve">The </w:t>
      </w:r>
      <w:proofErr w:type="spellStart"/>
      <w:r w:rsidRPr="00255803">
        <w:rPr>
          <w:lang w:val="fr-FR"/>
        </w:rPr>
        <w:t>selectedmaterialfrom</w:t>
      </w:r>
      <w:proofErr w:type="spellEnd"/>
      <w:r w:rsidRPr="00255803">
        <w:rPr>
          <w:lang w:val="fr-FR"/>
        </w:rPr>
        <w:t xml:space="preserve"> the </w:t>
      </w:r>
      <w:proofErr w:type="spellStart"/>
      <w:r w:rsidRPr="00255803">
        <w:rPr>
          <w:lang w:val="fr-FR"/>
        </w:rPr>
        <w:t>borrowpitshallbe</w:t>
      </w:r>
      <w:proofErr w:type="spellEnd"/>
      <w:r w:rsidRPr="00255803">
        <w:rPr>
          <w:lang w:val="fr-FR"/>
        </w:rPr>
        <w:t xml:space="preserve"> laid on a trench and plat </w:t>
      </w:r>
      <w:proofErr w:type="spellStart"/>
      <w:r w:rsidRPr="00255803">
        <w:rPr>
          <w:lang w:val="fr-FR"/>
        </w:rPr>
        <w:t>formpreviouslyshaped</w:t>
      </w:r>
      <w:proofErr w:type="spellEnd"/>
      <w:r w:rsidRPr="00255803">
        <w:rPr>
          <w:lang w:val="fr-FR"/>
        </w:rPr>
        <w:t xml:space="preserve"> and </w:t>
      </w:r>
      <w:proofErr w:type="spellStart"/>
      <w:r w:rsidRPr="00255803">
        <w:rPr>
          <w:lang w:val="fr-FR"/>
        </w:rPr>
        <w:t>compacted</w:t>
      </w:r>
      <w:proofErr w:type="spellEnd"/>
      <w:r w:rsidRPr="00255803">
        <w:rPr>
          <w:lang w:val="fr-FR"/>
        </w:rPr>
        <w:t xml:space="preserve"> at a dry </w:t>
      </w:r>
      <w:proofErr w:type="spellStart"/>
      <w:r w:rsidRPr="00255803">
        <w:rPr>
          <w:lang w:val="fr-FR"/>
        </w:rPr>
        <w:t>density</w:t>
      </w:r>
      <w:proofErr w:type="spellEnd"/>
      <w:r w:rsidRPr="00255803">
        <w:rPr>
          <w:lang w:val="fr-FR"/>
        </w:rPr>
        <w:t xml:space="preserve"> of at least 90% OPM. The </w:t>
      </w:r>
      <w:proofErr w:type="spellStart"/>
      <w:r w:rsidRPr="00255803">
        <w:rPr>
          <w:lang w:val="fr-FR"/>
        </w:rPr>
        <w:t>materialshallbe</w:t>
      </w:r>
      <w:proofErr w:type="spellEnd"/>
      <w:r w:rsidRPr="00255803">
        <w:rPr>
          <w:lang w:val="fr-FR"/>
        </w:rPr>
        <w:t xml:space="preserve"> laid in horizontal </w:t>
      </w:r>
      <w:proofErr w:type="spellStart"/>
      <w:r w:rsidRPr="00255803">
        <w:rPr>
          <w:lang w:val="fr-FR"/>
        </w:rPr>
        <w:t>layers</w:t>
      </w:r>
      <w:proofErr w:type="spellEnd"/>
      <w:r w:rsidRPr="00255803">
        <w:rPr>
          <w:lang w:val="fr-FR"/>
        </w:rPr>
        <w:t xml:space="preserve"> of 20cm </w:t>
      </w:r>
      <w:proofErr w:type="spellStart"/>
      <w:r w:rsidRPr="00255803">
        <w:rPr>
          <w:lang w:val="fr-FR"/>
        </w:rPr>
        <w:t>thick</w:t>
      </w:r>
      <w:proofErr w:type="spellEnd"/>
      <w:r w:rsidRPr="00255803">
        <w:rPr>
          <w:lang w:val="fr-FR"/>
        </w:rPr>
        <w:t xml:space="preserve"> and </w:t>
      </w:r>
      <w:proofErr w:type="spellStart"/>
      <w:r w:rsidRPr="00255803">
        <w:rPr>
          <w:lang w:val="fr-FR"/>
        </w:rPr>
        <w:t>having</w:t>
      </w:r>
      <w:proofErr w:type="spellEnd"/>
      <w:r w:rsidRPr="00255803">
        <w:rPr>
          <w:lang w:val="fr-FR"/>
        </w:rPr>
        <w:t xml:space="preserve"> a water content </w:t>
      </w:r>
      <w:proofErr w:type="spellStart"/>
      <w:r w:rsidRPr="00255803">
        <w:rPr>
          <w:lang w:val="fr-FR"/>
        </w:rPr>
        <w:t>equal</w:t>
      </w:r>
      <w:proofErr w:type="spellEnd"/>
      <w:r w:rsidRPr="00255803">
        <w:rPr>
          <w:lang w:val="fr-FR"/>
        </w:rPr>
        <w:t xml:space="preserve"> to </w:t>
      </w:r>
      <w:proofErr w:type="spellStart"/>
      <w:r w:rsidRPr="00255803">
        <w:rPr>
          <w:lang w:val="fr-FR"/>
        </w:rPr>
        <w:t>that</w:t>
      </w:r>
      <w:proofErr w:type="spellEnd"/>
      <w:r w:rsidRPr="00255803">
        <w:rPr>
          <w:lang w:val="fr-FR"/>
        </w:rPr>
        <w:t xml:space="preserve"> of OPM </w:t>
      </w:r>
      <w:proofErr w:type="spellStart"/>
      <w:r w:rsidRPr="00255803">
        <w:rPr>
          <w:lang w:val="fr-FR"/>
        </w:rPr>
        <w:t>before</w:t>
      </w:r>
      <w:proofErr w:type="spellEnd"/>
      <w:r w:rsidRPr="00255803">
        <w:rPr>
          <w:lang w:val="fr-FR"/>
        </w:rPr>
        <w:t xml:space="preserve"> compaction (±2%).</w:t>
      </w:r>
    </w:p>
    <w:p w14:paraId="0E3F8C25" w14:textId="3DC80D01" w:rsidR="00FE415E" w:rsidRPr="0039011F" w:rsidRDefault="00FE415E" w:rsidP="00FE415E">
      <w:pPr>
        <w:rPr>
          <w:lang w:val="fr-FR"/>
        </w:rPr>
      </w:pPr>
      <w:r w:rsidRPr="00255803">
        <w:rPr>
          <w:lang w:val="fr-FR"/>
        </w:rPr>
        <w:t xml:space="preserve">The </w:t>
      </w:r>
      <w:proofErr w:type="spellStart"/>
      <w:r w:rsidRPr="00255803">
        <w:rPr>
          <w:lang w:val="fr-FR"/>
        </w:rPr>
        <w:t>filliscompactedmethodically</w:t>
      </w:r>
      <w:proofErr w:type="spellEnd"/>
      <w:r w:rsidRPr="00255803">
        <w:rPr>
          <w:lang w:val="fr-FR"/>
        </w:rPr>
        <w:t xml:space="preserve"> up to 95% of the dry </w:t>
      </w:r>
      <w:proofErr w:type="spellStart"/>
      <w:r w:rsidRPr="00255803">
        <w:rPr>
          <w:lang w:val="fr-FR"/>
        </w:rPr>
        <w:t>density</w:t>
      </w:r>
      <w:proofErr w:type="spellEnd"/>
      <w:r w:rsidRPr="00255803">
        <w:rPr>
          <w:lang w:val="fr-FR"/>
        </w:rPr>
        <w:t xml:space="preserve"> of OPM. The rate of compaction </w:t>
      </w:r>
      <w:proofErr w:type="spellStart"/>
      <w:r w:rsidRPr="00255803">
        <w:rPr>
          <w:lang w:val="fr-FR"/>
        </w:rPr>
        <w:t>shallbeverified</w:t>
      </w:r>
      <w:proofErr w:type="spellEnd"/>
      <w:r w:rsidRPr="00255803">
        <w:rPr>
          <w:lang w:val="fr-FR"/>
        </w:rPr>
        <w:t xml:space="preserve"> in -situ </w:t>
      </w:r>
      <w:proofErr w:type="spellStart"/>
      <w:r w:rsidRPr="00255803">
        <w:rPr>
          <w:lang w:val="fr-FR"/>
        </w:rPr>
        <w:t>with</w:t>
      </w:r>
      <w:proofErr w:type="spellEnd"/>
      <w:r w:rsidRPr="00255803">
        <w:rPr>
          <w:lang w:val="fr-FR"/>
        </w:rPr>
        <w:t xml:space="preserve"> a membrane </w:t>
      </w:r>
      <w:proofErr w:type="spellStart"/>
      <w:r w:rsidRPr="00255803">
        <w:rPr>
          <w:lang w:val="fr-FR"/>
        </w:rPr>
        <w:t>densitometer</w:t>
      </w:r>
      <w:proofErr w:type="spellEnd"/>
      <w:r w:rsidRPr="00255803">
        <w:rPr>
          <w:lang w:val="fr-FR"/>
        </w:rPr>
        <w:t xml:space="preserve"> at </w:t>
      </w:r>
      <w:proofErr w:type="spellStart"/>
      <w:r w:rsidRPr="00255803">
        <w:rPr>
          <w:lang w:val="fr-FR"/>
        </w:rPr>
        <w:t>every</w:t>
      </w:r>
      <w:proofErr w:type="spellEnd"/>
      <w:r w:rsidRPr="00255803">
        <w:rPr>
          <w:lang w:val="fr-FR"/>
        </w:rPr>
        <w:t xml:space="preserve"> 1000m</w:t>
      </w:r>
      <w:r w:rsidRPr="00255803">
        <w:rPr>
          <w:vertAlign w:val="superscript"/>
          <w:lang w:val="fr-FR"/>
        </w:rPr>
        <w:t>2</w:t>
      </w:r>
      <w:r w:rsidRPr="00255803">
        <w:rPr>
          <w:lang w:val="fr-FR"/>
        </w:rPr>
        <w:t xml:space="preserve">. A </w:t>
      </w:r>
      <w:proofErr w:type="spellStart"/>
      <w:r w:rsidRPr="00255803">
        <w:rPr>
          <w:lang w:val="fr-FR"/>
        </w:rPr>
        <w:t>sample</w:t>
      </w:r>
      <w:proofErr w:type="spellEnd"/>
      <w:r w:rsidRPr="00255803">
        <w:rPr>
          <w:lang w:val="fr-FR"/>
        </w:rPr>
        <w:t xml:space="preserve"> compaction test </w:t>
      </w:r>
      <w:proofErr w:type="spellStart"/>
      <w:r w:rsidRPr="00255803">
        <w:rPr>
          <w:lang w:val="fr-FR"/>
        </w:rPr>
        <w:t>shallbecarried</w:t>
      </w:r>
      <w:proofErr w:type="spellEnd"/>
      <w:r w:rsidRPr="00255803">
        <w:rPr>
          <w:lang w:val="fr-FR"/>
        </w:rPr>
        <w:t xml:space="preserve"> out to </w:t>
      </w:r>
      <w:proofErr w:type="spellStart"/>
      <w:r w:rsidRPr="00255803">
        <w:rPr>
          <w:lang w:val="fr-FR"/>
        </w:rPr>
        <w:t>determine</w:t>
      </w:r>
      <w:proofErr w:type="spellEnd"/>
      <w:r w:rsidRPr="00255803">
        <w:rPr>
          <w:lang w:val="fr-FR"/>
        </w:rPr>
        <w:t xml:space="preserve"> of passes </w:t>
      </w:r>
      <w:proofErr w:type="spellStart"/>
      <w:r w:rsidRPr="00255803">
        <w:rPr>
          <w:lang w:val="fr-FR"/>
        </w:rPr>
        <w:t>necessary</w:t>
      </w:r>
      <w:proofErr w:type="spellEnd"/>
      <w:r w:rsidRPr="00255803">
        <w:rPr>
          <w:lang w:val="fr-FR"/>
        </w:rPr>
        <w:t xml:space="preserve"> to </w:t>
      </w:r>
      <w:proofErr w:type="spellStart"/>
      <w:r w:rsidRPr="00255803">
        <w:rPr>
          <w:lang w:val="fr-FR"/>
        </w:rPr>
        <w:t>obtai</w:t>
      </w:r>
      <w:r w:rsidR="0039011F">
        <w:rPr>
          <w:lang w:val="fr-FR"/>
        </w:rPr>
        <w:t>n</w:t>
      </w:r>
      <w:proofErr w:type="spellEnd"/>
      <w:r w:rsidR="0039011F">
        <w:rPr>
          <w:lang w:val="fr-FR"/>
        </w:rPr>
        <w:t xml:space="preserve"> the </w:t>
      </w:r>
      <w:proofErr w:type="spellStart"/>
      <w:r w:rsidR="0039011F">
        <w:rPr>
          <w:lang w:val="fr-FR"/>
        </w:rPr>
        <w:t>required</w:t>
      </w:r>
      <w:proofErr w:type="spellEnd"/>
      <w:r w:rsidR="0039011F">
        <w:rPr>
          <w:lang w:val="fr-FR"/>
        </w:rPr>
        <w:t xml:space="preserve"> compaction rate.</w:t>
      </w:r>
    </w:p>
    <w:p w14:paraId="36F03106" w14:textId="77777777" w:rsidR="00FE415E" w:rsidRPr="00255803" w:rsidRDefault="00FE415E" w:rsidP="00F9185A">
      <w:pPr>
        <w:numPr>
          <w:ilvl w:val="0"/>
          <w:numId w:val="65"/>
        </w:numPr>
        <w:spacing w:line="276" w:lineRule="auto"/>
        <w:ind w:left="360"/>
        <w:contextualSpacing/>
        <w:rPr>
          <w:b/>
          <w:lang w:val="fr-FR"/>
        </w:rPr>
      </w:pPr>
      <w:r w:rsidRPr="00255803">
        <w:rPr>
          <w:b/>
          <w:lang w:val="fr-FR"/>
        </w:rPr>
        <w:t xml:space="preserve">305 – Stone </w:t>
      </w:r>
      <w:proofErr w:type="spellStart"/>
      <w:r w:rsidRPr="00255803">
        <w:rPr>
          <w:b/>
          <w:lang w:val="fr-FR"/>
        </w:rPr>
        <w:t>masonry</w:t>
      </w:r>
      <w:proofErr w:type="spellEnd"/>
    </w:p>
    <w:p w14:paraId="379574E5" w14:textId="77777777" w:rsidR="00FE415E" w:rsidRPr="00255803" w:rsidRDefault="00FE415E" w:rsidP="00FE415E">
      <w:pPr>
        <w:ind w:left="360" w:hanging="360"/>
        <w:rPr>
          <w:b/>
          <w:lang w:val="fr-FR"/>
        </w:rPr>
      </w:pPr>
      <w:r w:rsidRPr="00255803">
        <w:rPr>
          <w:b/>
          <w:lang w:val="fr-FR"/>
        </w:rPr>
        <w:t xml:space="preserve">Description of </w:t>
      </w:r>
      <w:proofErr w:type="spellStart"/>
      <w:r w:rsidRPr="00255803">
        <w:rPr>
          <w:b/>
          <w:lang w:val="fr-FR"/>
        </w:rPr>
        <w:t>works</w:t>
      </w:r>
      <w:proofErr w:type="spellEnd"/>
    </w:p>
    <w:p w14:paraId="7BB23421" w14:textId="47EDC939" w:rsidR="00FE415E" w:rsidRPr="00255803" w:rsidRDefault="00FE415E" w:rsidP="0039011F">
      <w:pPr>
        <w:rPr>
          <w:lang w:val="fr-FR"/>
        </w:rPr>
      </w:pPr>
      <w:r w:rsidRPr="00255803">
        <w:rPr>
          <w:lang w:val="fr-FR"/>
        </w:rPr>
        <w:t>This</w:t>
      </w:r>
      <w:r w:rsidR="0039011F">
        <w:rPr>
          <w:lang w:val="fr-FR"/>
        </w:rPr>
        <w:t xml:space="preserve"> </w:t>
      </w:r>
      <w:proofErr w:type="spellStart"/>
      <w:proofErr w:type="gramStart"/>
      <w:r w:rsidRPr="00255803">
        <w:rPr>
          <w:lang w:val="fr-FR"/>
        </w:rPr>
        <w:t>consistsof</w:t>
      </w:r>
      <w:proofErr w:type="spellEnd"/>
      <w:r w:rsidRPr="00255803">
        <w:rPr>
          <w:lang w:val="fr-FR"/>
        </w:rPr>
        <w:t xml:space="preserve">  </w:t>
      </w:r>
      <w:proofErr w:type="spellStart"/>
      <w:r w:rsidRPr="00255803">
        <w:rPr>
          <w:lang w:val="fr-FR"/>
        </w:rPr>
        <w:t>realizing</w:t>
      </w:r>
      <w:proofErr w:type="spellEnd"/>
      <w:proofErr w:type="gramEnd"/>
      <w:r w:rsidRPr="00255803">
        <w:rPr>
          <w:lang w:val="fr-FR"/>
        </w:rPr>
        <w:t xml:space="preserve"> the parts of the bridge </w:t>
      </w:r>
      <w:proofErr w:type="spellStart"/>
      <w:r w:rsidRPr="00255803">
        <w:rPr>
          <w:lang w:val="fr-FR"/>
        </w:rPr>
        <w:t>withwellshaped</w:t>
      </w:r>
      <w:proofErr w:type="spellEnd"/>
      <w:r w:rsidRPr="00255803">
        <w:rPr>
          <w:lang w:val="fr-FR"/>
        </w:rPr>
        <w:t xml:space="preserve"> and </w:t>
      </w:r>
      <w:proofErr w:type="spellStart"/>
      <w:r w:rsidRPr="00255803">
        <w:rPr>
          <w:lang w:val="fr-FR"/>
        </w:rPr>
        <w:t>assembled</w:t>
      </w:r>
      <w:proofErr w:type="spellEnd"/>
      <w:r w:rsidRPr="00255803">
        <w:rPr>
          <w:lang w:val="fr-FR"/>
        </w:rPr>
        <w:t xml:space="preserve"> stones </w:t>
      </w:r>
      <w:proofErr w:type="spellStart"/>
      <w:r w:rsidRPr="00255803">
        <w:rPr>
          <w:lang w:val="fr-FR"/>
        </w:rPr>
        <w:t>according</w:t>
      </w:r>
      <w:proofErr w:type="spellEnd"/>
      <w:r w:rsidRPr="00255803">
        <w:rPr>
          <w:lang w:val="fr-FR"/>
        </w:rPr>
        <w:t xml:space="preserve"> to the </w:t>
      </w:r>
      <w:proofErr w:type="spellStart"/>
      <w:r w:rsidRPr="00255803">
        <w:rPr>
          <w:lang w:val="fr-FR"/>
        </w:rPr>
        <w:t>esthetic</w:t>
      </w:r>
      <w:proofErr w:type="spellEnd"/>
      <w:r w:rsidRPr="00255803">
        <w:rPr>
          <w:lang w:val="fr-FR"/>
        </w:rPr>
        <w:t xml:space="preserve"> and type of the structure (</w:t>
      </w:r>
      <w:proofErr w:type="spellStart"/>
      <w:r w:rsidRPr="00255803">
        <w:rPr>
          <w:lang w:val="fr-FR"/>
        </w:rPr>
        <w:t>form</w:t>
      </w:r>
      <w:proofErr w:type="spellEnd"/>
      <w:r w:rsidRPr="00255803">
        <w:rPr>
          <w:lang w:val="fr-FR"/>
        </w:rPr>
        <w:t xml:space="preserve">, </w:t>
      </w:r>
      <w:r w:rsidR="0039011F">
        <w:rPr>
          <w:lang w:val="fr-FR"/>
        </w:rPr>
        <w:t xml:space="preserve">dimension of stones, </w:t>
      </w:r>
      <w:proofErr w:type="spellStart"/>
      <w:r w:rsidR="0039011F">
        <w:rPr>
          <w:lang w:val="fr-FR"/>
        </w:rPr>
        <w:t>joints,Etc</w:t>
      </w:r>
      <w:proofErr w:type="spellEnd"/>
      <w:r w:rsidRPr="00255803">
        <w:rPr>
          <w:lang w:val="fr-FR"/>
        </w:rPr>
        <w:t xml:space="preserve">) </w:t>
      </w:r>
      <w:proofErr w:type="spellStart"/>
      <w:r w:rsidRPr="00255803">
        <w:rPr>
          <w:lang w:val="fr-FR"/>
        </w:rPr>
        <w:t>whilerespecting</w:t>
      </w:r>
      <w:proofErr w:type="spellEnd"/>
      <w:r w:rsidRPr="00255803">
        <w:rPr>
          <w:lang w:val="fr-FR"/>
        </w:rPr>
        <w:t xml:space="preserve"> the </w:t>
      </w:r>
      <w:proofErr w:type="spellStart"/>
      <w:r w:rsidRPr="00255803">
        <w:rPr>
          <w:lang w:val="fr-FR"/>
        </w:rPr>
        <w:t>works</w:t>
      </w:r>
      <w:proofErr w:type="spellEnd"/>
      <w:r w:rsidRPr="00255803">
        <w:rPr>
          <w:lang w:val="fr-FR"/>
        </w:rPr>
        <w:t xml:space="preserve"> of arts  </w:t>
      </w:r>
    </w:p>
    <w:p w14:paraId="7E86C601" w14:textId="77777777" w:rsidR="00FE415E" w:rsidRPr="00255803" w:rsidRDefault="00FE415E" w:rsidP="00FE415E">
      <w:pPr>
        <w:rPr>
          <w:lang w:val="fr-FR"/>
        </w:rPr>
      </w:pPr>
      <w:r w:rsidRPr="00255803">
        <w:rPr>
          <w:lang w:val="fr-FR"/>
        </w:rPr>
        <w:t xml:space="preserve">The </w:t>
      </w:r>
      <w:proofErr w:type="spellStart"/>
      <w:r w:rsidRPr="00255803">
        <w:rPr>
          <w:lang w:val="fr-FR"/>
        </w:rPr>
        <w:t>mortarwillbedosed</w:t>
      </w:r>
      <w:proofErr w:type="spellEnd"/>
      <w:r w:rsidRPr="00255803">
        <w:rPr>
          <w:lang w:val="fr-FR"/>
        </w:rPr>
        <w:t xml:space="preserve"> at </w:t>
      </w:r>
      <w:proofErr w:type="spellStart"/>
      <w:r w:rsidRPr="00255803">
        <w:rPr>
          <w:lang w:val="fr-FR"/>
        </w:rPr>
        <w:t>threehundred</w:t>
      </w:r>
      <w:proofErr w:type="spellEnd"/>
      <w:r w:rsidRPr="00255803">
        <w:rPr>
          <w:lang w:val="fr-FR"/>
        </w:rPr>
        <w:t xml:space="preserve"> and </w:t>
      </w:r>
      <w:proofErr w:type="spellStart"/>
      <w:r w:rsidRPr="00255803">
        <w:rPr>
          <w:lang w:val="fr-FR"/>
        </w:rPr>
        <w:t>fifty</w:t>
      </w:r>
      <w:proofErr w:type="spellEnd"/>
      <w:r w:rsidRPr="00255803">
        <w:rPr>
          <w:lang w:val="fr-FR"/>
        </w:rPr>
        <w:t xml:space="preserve"> (</w:t>
      </w:r>
      <w:proofErr w:type="gramStart"/>
      <w:r w:rsidRPr="00255803">
        <w:rPr>
          <w:lang w:val="fr-FR"/>
        </w:rPr>
        <w:t>350)kg</w:t>
      </w:r>
      <w:proofErr w:type="gramEnd"/>
      <w:r w:rsidRPr="00255803">
        <w:rPr>
          <w:lang w:val="fr-FR"/>
        </w:rPr>
        <w:t xml:space="preserve"> of </w:t>
      </w:r>
      <w:proofErr w:type="spellStart"/>
      <w:r w:rsidRPr="00255803">
        <w:rPr>
          <w:lang w:val="fr-FR"/>
        </w:rPr>
        <w:t>cement</w:t>
      </w:r>
      <w:proofErr w:type="spellEnd"/>
      <w:r w:rsidRPr="00255803">
        <w:rPr>
          <w:lang w:val="fr-FR"/>
        </w:rPr>
        <w:t xml:space="preserve"> per m3 of </w:t>
      </w:r>
      <w:proofErr w:type="spellStart"/>
      <w:r w:rsidRPr="00255803">
        <w:rPr>
          <w:lang w:val="fr-FR"/>
        </w:rPr>
        <w:t>sand</w:t>
      </w:r>
      <w:proofErr w:type="spellEnd"/>
      <w:r w:rsidRPr="00255803">
        <w:rPr>
          <w:lang w:val="fr-FR"/>
        </w:rPr>
        <w:t>.</w:t>
      </w:r>
    </w:p>
    <w:p w14:paraId="1367037C" w14:textId="77777777" w:rsidR="00FE415E" w:rsidRPr="00255803" w:rsidRDefault="00FE415E" w:rsidP="00FE415E">
      <w:pPr>
        <w:rPr>
          <w:lang w:val="fr-FR"/>
        </w:rPr>
      </w:pPr>
      <w:r w:rsidRPr="00255803">
        <w:rPr>
          <w:lang w:val="fr-FR"/>
        </w:rPr>
        <w:t xml:space="preserve">The visible faces of the stones </w:t>
      </w:r>
      <w:proofErr w:type="spellStart"/>
      <w:r w:rsidRPr="00255803">
        <w:rPr>
          <w:lang w:val="fr-FR"/>
        </w:rPr>
        <w:t>masonryshouldberegular</w:t>
      </w:r>
      <w:proofErr w:type="spellEnd"/>
      <w:r w:rsidRPr="00255803">
        <w:rPr>
          <w:lang w:val="fr-FR"/>
        </w:rPr>
        <w:t xml:space="preserve">. The minimum </w:t>
      </w:r>
      <w:proofErr w:type="spellStart"/>
      <w:r w:rsidRPr="00255803">
        <w:rPr>
          <w:lang w:val="fr-FR"/>
        </w:rPr>
        <w:t>height</w:t>
      </w:r>
      <w:proofErr w:type="spellEnd"/>
      <w:r w:rsidRPr="00255803">
        <w:rPr>
          <w:lang w:val="fr-FR"/>
        </w:rPr>
        <w:t xml:space="preserve"> of the </w:t>
      </w:r>
      <w:proofErr w:type="spellStart"/>
      <w:r w:rsidRPr="00255803">
        <w:rPr>
          <w:lang w:val="fr-FR"/>
        </w:rPr>
        <w:t>shaped</w:t>
      </w:r>
      <w:proofErr w:type="spellEnd"/>
      <w:r w:rsidRPr="00255803">
        <w:rPr>
          <w:lang w:val="fr-FR"/>
        </w:rPr>
        <w:t xml:space="preserve"> stones </w:t>
      </w:r>
      <w:proofErr w:type="spellStart"/>
      <w:r w:rsidRPr="00255803">
        <w:rPr>
          <w:lang w:val="fr-FR"/>
        </w:rPr>
        <w:t>should</w:t>
      </w:r>
      <w:proofErr w:type="spellEnd"/>
      <w:r w:rsidRPr="00255803">
        <w:rPr>
          <w:lang w:val="fr-FR"/>
        </w:rPr>
        <w:t xml:space="preserve"> not </w:t>
      </w:r>
      <w:proofErr w:type="spellStart"/>
      <w:r w:rsidRPr="00255803">
        <w:rPr>
          <w:lang w:val="fr-FR"/>
        </w:rPr>
        <w:t>belessthanfifteen</w:t>
      </w:r>
      <w:proofErr w:type="spellEnd"/>
      <w:r w:rsidRPr="00255803">
        <w:rPr>
          <w:lang w:val="fr-FR"/>
        </w:rPr>
        <w:t xml:space="preserve"> (15) cm.</w:t>
      </w:r>
    </w:p>
    <w:p w14:paraId="226E5086" w14:textId="1B3EC3E6" w:rsidR="00FE415E" w:rsidRPr="00255803" w:rsidRDefault="00FE415E" w:rsidP="0039011F">
      <w:pPr>
        <w:rPr>
          <w:lang w:val="fr-FR"/>
        </w:rPr>
      </w:pPr>
      <w:r w:rsidRPr="00255803">
        <w:rPr>
          <w:lang w:val="fr-FR"/>
        </w:rPr>
        <w:t xml:space="preserve">The </w:t>
      </w:r>
      <w:proofErr w:type="spellStart"/>
      <w:r w:rsidRPr="00255803">
        <w:rPr>
          <w:lang w:val="fr-FR"/>
        </w:rPr>
        <w:t>finishing</w:t>
      </w:r>
      <w:proofErr w:type="spellEnd"/>
      <w:r w:rsidRPr="00255803">
        <w:rPr>
          <w:lang w:val="fr-FR"/>
        </w:rPr>
        <w:t xml:space="preserve"> of the </w:t>
      </w:r>
      <w:proofErr w:type="spellStart"/>
      <w:r w:rsidRPr="00255803">
        <w:rPr>
          <w:lang w:val="fr-FR"/>
        </w:rPr>
        <w:t>external</w:t>
      </w:r>
      <w:proofErr w:type="spellEnd"/>
      <w:r w:rsidRPr="00255803">
        <w:rPr>
          <w:lang w:val="fr-FR"/>
        </w:rPr>
        <w:t xml:space="preserve"> joints </w:t>
      </w:r>
      <w:proofErr w:type="spellStart"/>
      <w:r w:rsidRPr="00255803">
        <w:rPr>
          <w:lang w:val="fr-FR"/>
        </w:rPr>
        <w:t>willbe</w:t>
      </w:r>
      <w:r w:rsidR="0039011F">
        <w:rPr>
          <w:lang w:val="fr-FR"/>
        </w:rPr>
        <w:t>realizedwithdonewithmortar</w:t>
      </w:r>
      <w:proofErr w:type="spellEnd"/>
      <w:r w:rsidR="0039011F">
        <w:rPr>
          <w:lang w:val="fr-FR"/>
        </w:rPr>
        <w:t xml:space="preserve"> M450</w:t>
      </w:r>
    </w:p>
    <w:p w14:paraId="7D13E63D" w14:textId="77777777" w:rsidR="00FE415E" w:rsidRPr="00255803" w:rsidRDefault="00FE415E" w:rsidP="00FE415E">
      <w:pPr>
        <w:rPr>
          <w:b/>
          <w:lang w:val="fr-FR"/>
        </w:rPr>
      </w:pPr>
      <w:r w:rsidRPr="00255803">
        <w:rPr>
          <w:b/>
          <w:lang w:val="fr-FR"/>
        </w:rPr>
        <w:t xml:space="preserve">Mode of </w:t>
      </w:r>
      <w:proofErr w:type="spellStart"/>
      <w:r w:rsidRPr="00255803">
        <w:rPr>
          <w:b/>
          <w:lang w:val="fr-FR"/>
        </w:rPr>
        <w:t>execution</w:t>
      </w:r>
      <w:proofErr w:type="spellEnd"/>
      <w:r w:rsidRPr="00255803">
        <w:rPr>
          <w:b/>
          <w:lang w:val="fr-FR"/>
        </w:rPr>
        <w:t xml:space="preserve"> of </w:t>
      </w:r>
      <w:proofErr w:type="spellStart"/>
      <w:r w:rsidRPr="00255803">
        <w:rPr>
          <w:b/>
          <w:lang w:val="fr-FR"/>
        </w:rPr>
        <w:t>works</w:t>
      </w:r>
      <w:proofErr w:type="spellEnd"/>
    </w:p>
    <w:p w14:paraId="7F74AFE3" w14:textId="77777777" w:rsidR="00FE415E" w:rsidRPr="00255803" w:rsidRDefault="00FE415E" w:rsidP="00FE415E">
      <w:pPr>
        <w:rPr>
          <w:lang w:val="fr-FR"/>
        </w:rPr>
      </w:pPr>
      <w:proofErr w:type="spellStart"/>
      <w:r w:rsidRPr="00255803">
        <w:rPr>
          <w:lang w:val="fr-FR"/>
        </w:rPr>
        <w:t>Thisconsists</w:t>
      </w:r>
      <w:proofErr w:type="spellEnd"/>
      <w:r w:rsidRPr="00255803">
        <w:rPr>
          <w:lang w:val="fr-FR"/>
        </w:rPr>
        <w:t xml:space="preserve"> of</w:t>
      </w:r>
    </w:p>
    <w:p w14:paraId="3A8C8FE0" w14:textId="77777777" w:rsidR="00FE415E" w:rsidRPr="00255803" w:rsidRDefault="00FE415E" w:rsidP="00FE415E">
      <w:pPr>
        <w:spacing w:line="288" w:lineRule="auto"/>
        <w:rPr>
          <w:b/>
          <w:lang w:val="fr-FR"/>
        </w:rPr>
      </w:pPr>
      <w:r w:rsidRPr="00255803">
        <w:rPr>
          <w:b/>
          <w:lang w:val="fr-FR"/>
        </w:rPr>
        <w:t xml:space="preserve">Mode of </w:t>
      </w:r>
      <w:proofErr w:type="spellStart"/>
      <w:r w:rsidRPr="00255803">
        <w:rPr>
          <w:b/>
          <w:lang w:val="fr-FR"/>
        </w:rPr>
        <w:t>execution</w:t>
      </w:r>
      <w:proofErr w:type="spellEnd"/>
      <w:r w:rsidRPr="00255803">
        <w:rPr>
          <w:b/>
          <w:lang w:val="fr-FR"/>
        </w:rPr>
        <w:t xml:space="preserve"> of </w:t>
      </w:r>
      <w:proofErr w:type="spellStart"/>
      <w:r w:rsidRPr="00255803">
        <w:rPr>
          <w:b/>
          <w:lang w:val="fr-FR"/>
        </w:rPr>
        <w:t>works</w:t>
      </w:r>
      <w:proofErr w:type="spellEnd"/>
    </w:p>
    <w:p w14:paraId="4D2DBC60" w14:textId="06F85EE7" w:rsidR="00FE415E" w:rsidRPr="00255803" w:rsidRDefault="00FE415E" w:rsidP="0039011F">
      <w:pPr>
        <w:spacing w:line="288" w:lineRule="auto"/>
        <w:rPr>
          <w:lang w:val="fr-FR"/>
        </w:rPr>
      </w:pPr>
      <w:proofErr w:type="spellStart"/>
      <w:r w:rsidRPr="00255803">
        <w:rPr>
          <w:lang w:val="fr-FR"/>
        </w:rPr>
        <w:t>Theseworksshallbedoneexclusivelymanually</w:t>
      </w:r>
      <w:proofErr w:type="spellEnd"/>
      <w:r w:rsidRPr="00255803">
        <w:rPr>
          <w:lang w:val="fr-FR"/>
        </w:rPr>
        <w:t xml:space="preserve"> (</w:t>
      </w:r>
      <w:proofErr w:type="spellStart"/>
      <w:r w:rsidRPr="00255803">
        <w:rPr>
          <w:lang w:val="fr-FR"/>
        </w:rPr>
        <w:t>shaping</w:t>
      </w:r>
      <w:proofErr w:type="spellEnd"/>
      <w:r w:rsidRPr="00255803">
        <w:rPr>
          <w:lang w:val="fr-FR"/>
        </w:rPr>
        <w:t xml:space="preserve"> of stones, humidification</w:t>
      </w:r>
      <w:r w:rsidR="0039011F">
        <w:rPr>
          <w:lang w:val="fr-FR"/>
        </w:rPr>
        <w:t xml:space="preserve">, </w:t>
      </w:r>
      <w:proofErr w:type="spellStart"/>
      <w:r w:rsidR="0039011F">
        <w:rPr>
          <w:lang w:val="fr-FR"/>
        </w:rPr>
        <w:t>elevation</w:t>
      </w:r>
      <w:proofErr w:type="spellEnd"/>
      <w:r w:rsidR="0039011F">
        <w:rPr>
          <w:lang w:val="fr-FR"/>
        </w:rPr>
        <w:t xml:space="preserve">, </w:t>
      </w:r>
      <w:proofErr w:type="spellStart"/>
      <w:r w:rsidR="0039011F">
        <w:rPr>
          <w:lang w:val="fr-FR"/>
        </w:rPr>
        <w:t>bonding</w:t>
      </w:r>
      <w:proofErr w:type="spellEnd"/>
      <w:r w:rsidR="0039011F">
        <w:rPr>
          <w:lang w:val="fr-FR"/>
        </w:rPr>
        <w:t xml:space="preserve">, </w:t>
      </w:r>
      <w:proofErr w:type="spellStart"/>
      <w:r w:rsidR="0039011F">
        <w:rPr>
          <w:lang w:val="fr-FR"/>
        </w:rPr>
        <w:t>pointing</w:t>
      </w:r>
      <w:proofErr w:type="spellEnd"/>
    </w:p>
    <w:p w14:paraId="22F6C022" w14:textId="4C03644F" w:rsidR="00FE415E" w:rsidRPr="0039011F" w:rsidRDefault="00FE415E" w:rsidP="0039011F">
      <w:pPr>
        <w:numPr>
          <w:ilvl w:val="0"/>
          <w:numId w:val="65"/>
        </w:numPr>
        <w:spacing w:line="276" w:lineRule="auto"/>
        <w:ind w:left="360"/>
        <w:contextualSpacing/>
        <w:rPr>
          <w:b/>
          <w:lang w:val="fr-FR"/>
        </w:rPr>
      </w:pPr>
      <w:r w:rsidRPr="00255803">
        <w:rPr>
          <w:b/>
          <w:lang w:val="fr-FR"/>
        </w:rPr>
        <w:t xml:space="preserve">309a, 309b, 309c and 309d - Lean </w:t>
      </w:r>
      <w:proofErr w:type="spellStart"/>
      <w:r w:rsidRPr="00255803">
        <w:rPr>
          <w:b/>
          <w:lang w:val="fr-FR"/>
        </w:rPr>
        <w:t>concretedosed</w:t>
      </w:r>
      <w:proofErr w:type="spellEnd"/>
      <w:r w:rsidRPr="00255803">
        <w:rPr>
          <w:b/>
          <w:lang w:val="fr-FR"/>
        </w:rPr>
        <w:t xml:space="preserve"> at 150Kg/m3, Mass </w:t>
      </w:r>
      <w:proofErr w:type="spellStart"/>
      <w:r w:rsidRPr="00255803">
        <w:rPr>
          <w:b/>
          <w:lang w:val="fr-FR"/>
        </w:rPr>
        <w:t>concretedosed</w:t>
      </w:r>
      <w:proofErr w:type="spellEnd"/>
      <w:r w:rsidRPr="00255803">
        <w:rPr>
          <w:b/>
          <w:lang w:val="fr-FR"/>
        </w:rPr>
        <w:t xml:space="preserve"> at 350Kg/m3, </w:t>
      </w:r>
      <w:proofErr w:type="spellStart"/>
      <w:r w:rsidRPr="00255803">
        <w:rPr>
          <w:b/>
          <w:lang w:val="fr-FR"/>
        </w:rPr>
        <w:t>Reinforcedconcretedosed</w:t>
      </w:r>
      <w:proofErr w:type="spellEnd"/>
      <w:r w:rsidRPr="00255803">
        <w:rPr>
          <w:b/>
          <w:lang w:val="fr-FR"/>
        </w:rPr>
        <w:t xml:space="preserve"> at 400Kg/m3 and </w:t>
      </w:r>
      <w:proofErr w:type="spellStart"/>
      <w:r w:rsidRPr="00255803">
        <w:rPr>
          <w:b/>
          <w:lang w:val="fr-FR"/>
        </w:rPr>
        <w:t>Reinforced</w:t>
      </w:r>
      <w:proofErr w:type="spellEnd"/>
      <w:r w:rsidRPr="00255803">
        <w:rPr>
          <w:b/>
          <w:lang w:val="fr-FR"/>
        </w:rPr>
        <w:t xml:space="preserve"> </w:t>
      </w:r>
      <w:proofErr w:type="spellStart"/>
      <w:r w:rsidRPr="00255803">
        <w:rPr>
          <w:b/>
          <w:lang w:val="fr-FR"/>
        </w:rPr>
        <w:t>concrete</w:t>
      </w:r>
      <w:proofErr w:type="spellEnd"/>
      <w:r w:rsidRPr="00255803">
        <w:rPr>
          <w:b/>
          <w:lang w:val="fr-FR"/>
        </w:rPr>
        <w:t xml:space="preserve"> </w:t>
      </w:r>
      <w:proofErr w:type="spellStart"/>
      <w:r w:rsidRPr="00255803">
        <w:rPr>
          <w:b/>
          <w:lang w:val="fr-FR"/>
        </w:rPr>
        <w:t>dosed</w:t>
      </w:r>
      <w:proofErr w:type="spellEnd"/>
      <w:r w:rsidRPr="00255803">
        <w:rPr>
          <w:b/>
          <w:lang w:val="fr-FR"/>
        </w:rPr>
        <w:t xml:space="preserve"> at 350Kg/m2 for the </w:t>
      </w:r>
      <w:proofErr w:type="spellStart"/>
      <w:r w:rsidRPr="00255803">
        <w:rPr>
          <w:b/>
          <w:lang w:val="fr-FR"/>
        </w:rPr>
        <w:t>bridge's</w:t>
      </w:r>
      <w:proofErr w:type="spellEnd"/>
      <w:r w:rsidRPr="00255803">
        <w:rPr>
          <w:b/>
          <w:lang w:val="fr-FR"/>
        </w:rPr>
        <w:t xml:space="preserve"> raft</w:t>
      </w:r>
    </w:p>
    <w:p w14:paraId="6F359B69" w14:textId="77777777" w:rsidR="00FE415E" w:rsidRPr="00255803" w:rsidRDefault="00FE415E" w:rsidP="00FE415E">
      <w:pPr>
        <w:ind w:left="708" w:hanging="720"/>
        <w:rPr>
          <w:b/>
          <w:lang w:val="fr-FR"/>
        </w:rPr>
      </w:pPr>
      <w:r w:rsidRPr="00255803">
        <w:rPr>
          <w:b/>
          <w:lang w:val="fr-FR"/>
        </w:rPr>
        <w:t xml:space="preserve">Description of </w:t>
      </w:r>
      <w:proofErr w:type="spellStart"/>
      <w:r w:rsidRPr="00255803">
        <w:rPr>
          <w:b/>
          <w:lang w:val="fr-FR"/>
        </w:rPr>
        <w:t>works</w:t>
      </w:r>
      <w:proofErr w:type="spellEnd"/>
    </w:p>
    <w:p w14:paraId="7697FAC9" w14:textId="77777777" w:rsidR="00FE415E" w:rsidRPr="00255803" w:rsidRDefault="00FE415E" w:rsidP="00FE415E">
      <w:pPr>
        <w:rPr>
          <w:lang w:val="fr-FR"/>
        </w:rPr>
      </w:pPr>
      <w:proofErr w:type="spellStart"/>
      <w:r w:rsidRPr="00255803">
        <w:rPr>
          <w:lang w:val="fr-FR"/>
        </w:rPr>
        <w:t>These</w:t>
      </w:r>
      <w:proofErr w:type="spellEnd"/>
      <w:r>
        <w:rPr>
          <w:lang w:val="fr-FR"/>
        </w:rPr>
        <w:t xml:space="preserve"> </w:t>
      </w:r>
      <w:proofErr w:type="spellStart"/>
      <w:r w:rsidRPr="00255803">
        <w:rPr>
          <w:lang w:val="fr-FR"/>
        </w:rPr>
        <w:t>works</w:t>
      </w:r>
      <w:proofErr w:type="spellEnd"/>
      <w:r>
        <w:rPr>
          <w:lang w:val="fr-FR"/>
        </w:rPr>
        <w:t xml:space="preserve"> </w:t>
      </w:r>
      <w:proofErr w:type="spellStart"/>
      <w:r w:rsidRPr="00255803">
        <w:rPr>
          <w:lang w:val="fr-FR"/>
        </w:rPr>
        <w:t>consist</w:t>
      </w:r>
      <w:proofErr w:type="spellEnd"/>
      <w:r w:rsidRPr="00255803">
        <w:rPr>
          <w:lang w:val="fr-FR"/>
        </w:rPr>
        <w:t xml:space="preserve"> of the </w:t>
      </w:r>
      <w:proofErr w:type="spellStart"/>
      <w:r w:rsidRPr="00255803">
        <w:rPr>
          <w:lang w:val="fr-FR"/>
        </w:rPr>
        <w:t>supply</w:t>
      </w:r>
      <w:proofErr w:type="spellEnd"/>
      <w:r w:rsidRPr="00255803">
        <w:rPr>
          <w:lang w:val="fr-FR"/>
        </w:rPr>
        <w:t xml:space="preserve"> and putting in place of concrete150Kg/m3 for the </w:t>
      </w:r>
      <w:proofErr w:type="spellStart"/>
      <w:r w:rsidRPr="00255803">
        <w:rPr>
          <w:lang w:val="fr-FR"/>
        </w:rPr>
        <w:t>leanconcrete</w:t>
      </w:r>
      <w:proofErr w:type="spellEnd"/>
      <w:r w:rsidRPr="00255803">
        <w:rPr>
          <w:lang w:val="fr-FR"/>
        </w:rPr>
        <w:t xml:space="preserve">, at 350Kg/m3 for the mass </w:t>
      </w:r>
      <w:proofErr w:type="spellStart"/>
      <w:r w:rsidRPr="00255803">
        <w:rPr>
          <w:lang w:val="fr-FR"/>
        </w:rPr>
        <w:t>concrete</w:t>
      </w:r>
      <w:proofErr w:type="spellEnd"/>
      <w:r w:rsidRPr="00255803">
        <w:rPr>
          <w:lang w:val="fr-FR"/>
        </w:rPr>
        <w:t xml:space="preserve"> and 400Kg/m3 for the </w:t>
      </w:r>
      <w:proofErr w:type="spellStart"/>
      <w:r w:rsidRPr="00255803">
        <w:rPr>
          <w:lang w:val="fr-FR"/>
        </w:rPr>
        <w:t>reinforced</w:t>
      </w:r>
      <w:proofErr w:type="spellEnd"/>
      <w:r w:rsidRPr="00255803">
        <w:rPr>
          <w:lang w:val="fr-FR"/>
        </w:rPr>
        <w:t xml:space="preserve"> </w:t>
      </w:r>
      <w:proofErr w:type="spellStart"/>
      <w:proofErr w:type="gramStart"/>
      <w:r w:rsidRPr="00255803">
        <w:rPr>
          <w:lang w:val="fr-FR"/>
        </w:rPr>
        <w:t>concrete</w:t>
      </w:r>
      <w:proofErr w:type="spellEnd"/>
      <w:r w:rsidRPr="00255803">
        <w:rPr>
          <w:lang w:val="fr-FR"/>
        </w:rPr>
        <w:t xml:space="preserve"> .</w:t>
      </w:r>
      <w:proofErr w:type="gramEnd"/>
    </w:p>
    <w:p w14:paraId="3F7CE3BC" w14:textId="77777777" w:rsidR="00FE415E" w:rsidRPr="00255803" w:rsidRDefault="00FE415E" w:rsidP="00FE415E">
      <w:pPr>
        <w:spacing w:line="360" w:lineRule="auto"/>
        <w:rPr>
          <w:lang w:val="fr-FR"/>
        </w:rPr>
      </w:pPr>
      <w:r w:rsidRPr="00255803">
        <w:rPr>
          <w:lang w:val="fr-FR"/>
        </w:rPr>
        <w:t xml:space="preserve">The </w:t>
      </w:r>
      <w:proofErr w:type="spellStart"/>
      <w:r w:rsidRPr="00255803">
        <w:rPr>
          <w:lang w:val="fr-FR"/>
        </w:rPr>
        <w:t>concretes</w:t>
      </w:r>
      <w:proofErr w:type="spellEnd"/>
      <w:r w:rsidRPr="00255803">
        <w:rPr>
          <w:lang w:val="fr-FR"/>
        </w:rPr>
        <w:t xml:space="preserve"> A.400 for the </w:t>
      </w:r>
      <w:proofErr w:type="spellStart"/>
      <w:r w:rsidRPr="00255803">
        <w:rPr>
          <w:lang w:val="fr-FR"/>
        </w:rPr>
        <w:t>reinforcedconcrete</w:t>
      </w:r>
      <w:proofErr w:type="spellEnd"/>
      <w:r w:rsidRPr="00255803">
        <w:rPr>
          <w:lang w:val="fr-FR"/>
        </w:rPr>
        <w:t xml:space="preserve"> must have </w:t>
      </w:r>
      <w:proofErr w:type="gramStart"/>
      <w:r w:rsidRPr="00255803">
        <w:rPr>
          <w:lang w:val="fr-FR"/>
        </w:rPr>
        <w:t>a</w:t>
      </w:r>
      <w:proofErr w:type="gramEnd"/>
      <w:r w:rsidRPr="00255803">
        <w:rPr>
          <w:lang w:val="fr-FR"/>
        </w:rPr>
        <w:t xml:space="preserve"> minimum compression </w:t>
      </w:r>
      <w:proofErr w:type="spellStart"/>
      <w:r w:rsidRPr="00255803">
        <w:rPr>
          <w:lang w:val="fr-FR"/>
        </w:rPr>
        <w:t>resistance</w:t>
      </w:r>
      <w:proofErr w:type="spellEnd"/>
      <w:r w:rsidRPr="00255803">
        <w:rPr>
          <w:lang w:val="fr-FR"/>
        </w:rPr>
        <w:t xml:space="preserve"> of 270 bars at 28 </w:t>
      </w:r>
      <w:proofErr w:type="spellStart"/>
      <w:r w:rsidRPr="00255803">
        <w:rPr>
          <w:lang w:val="fr-FR"/>
        </w:rPr>
        <w:t>days</w:t>
      </w:r>
      <w:proofErr w:type="spellEnd"/>
      <w:r w:rsidRPr="00255803">
        <w:rPr>
          <w:lang w:val="fr-FR"/>
        </w:rPr>
        <w:t>.</w:t>
      </w:r>
    </w:p>
    <w:p w14:paraId="353980BC" w14:textId="77777777" w:rsidR="00FE415E" w:rsidRPr="00255803" w:rsidRDefault="00FE415E" w:rsidP="00FE415E">
      <w:pPr>
        <w:rPr>
          <w:lang w:val="fr-FR"/>
        </w:rPr>
      </w:pPr>
      <w:r w:rsidRPr="00255803">
        <w:rPr>
          <w:lang w:val="fr-FR"/>
        </w:rPr>
        <w:t xml:space="preserve">This </w:t>
      </w:r>
      <w:proofErr w:type="spellStart"/>
      <w:r w:rsidRPr="00255803">
        <w:rPr>
          <w:lang w:val="fr-FR"/>
        </w:rPr>
        <w:t>task</w:t>
      </w:r>
      <w:proofErr w:type="spellEnd"/>
      <w:r w:rsidRPr="00255803">
        <w:rPr>
          <w:lang w:val="fr-FR"/>
        </w:rPr>
        <w:t xml:space="preserve"> comprises </w:t>
      </w:r>
      <w:proofErr w:type="spellStart"/>
      <w:r w:rsidRPr="00255803">
        <w:rPr>
          <w:lang w:val="fr-FR"/>
        </w:rPr>
        <w:t>notably</w:t>
      </w:r>
      <w:proofErr w:type="spellEnd"/>
      <w:r w:rsidRPr="00255803">
        <w:rPr>
          <w:lang w:val="fr-FR"/>
        </w:rPr>
        <w:t xml:space="preserve"> the:</w:t>
      </w:r>
      <w:r w:rsidRPr="00255803">
        <w:rPr>
          <w:lang w:val="fr-FR"/>
        </w:rPr>
        <w:br/>
        <w:t xml:space="preserve">• </w:t>
      </w:r>
      <w:proofErr w:type="spellStart"/>
      <w:r w:rsidRPr="00255803">
        <w:rPr>
          <w:lang w:val="fr-FR"/>
        </w:rPr>
        <w:t>supplyincluding</w:t>
      </w:r>
      <w:proofErr w:type="spellEnd"/>
      <w:r w:rsidRPr="00255803">
        <w:rPr>
          <w:lang w:val="fr-FR"/>
        </w:rPr>
        <w:t xml:space="preserve"> the transport to the site of </w:t>
      </w:r>
      <w:proofErr w:type="spellStart"/>
      <w:r w:rsidRPr="00255803">
        <w:rPr>
          <w:lang w:val="fr-FR"/>
        </w:rPr>
        <w:t>materials</w:t>
      </w:r>
      <w:proofErr w:type="spellEnd"/>
      <w:r w:rsidRPr="00255803">
        <w:rPr>
          <w:lang w:val="fr-FR"/>
        </w:rPr>
        <w:t xml:space="preserve"> ( </w:t>
      </w:r>
      <w:proofErr w:type="spellStart"/>
      <w:r w:rsidRPr="00255803">
        <w:rPr>
          <w:lang w:val="fr-FR"/>
        </w:rPr>
        <w:t>cement</w:t>
      </w:r>
      <w:proofErr w:type="spellEnd"/>
      <w:r w:rsidRPr="00255803">
        <w:rPr>
          <w:lang w:val="fr-FR"/>
        </w:rPr>
        <w:t xml:space="preserve">, </w:t>
      </w:r>
      <w:proofErr w:type="spellStart"/>
      <w:r w:rsidRPr="00255803">
        <w:rPr>
          <w:lang w:val="fr-FR"/>
        </w:rPr>
        <w:t>sand</w:t>
      </w:r>
      <w:proofErr w:type="spellEnd"/>
      <w:r w:rsidRPr="00255803">
        <w:rPr>
          <w:lang w:val="fr-FR"/>
        </w:rPr>
        <w:t xml:space="preserve">, </w:t>
      </w:r>
      <w:proofErr w:type="spellStart"/>
      <w:r w:rsidRPr="00255803">
        <w:rPr>
          <w:lang w:val="fr-FR"/>
        </w:rPr>
        <w:t>graveletc</w:t>
      </w:r>
      <w:proofErr w:type="spellEnd"/>
      <w:r w:rsidRPr="00255803">
        <w:rPr>
          <w:lang w:val="fr-FR"/>
        </w:rPr>
        <w:t xml:space="preserve">) and the </w:t>
      </w:r>
      <w:proofErr w:type="spellStart"/>
      <w:r w:rsidRPr="00255803">
        <w:rPr>
          <w:lang w:val="fr-FR"/>
        </w:rPr>
        <w:t>toolsnecessary</w:t>
      </w:r>
      <w:proofErr w:type="spellEnd"/>
      <w:r w:rsidRPr="00255803">
        <w:rPr>
          <w:lang w:val="fr-FR"/>
        </w:rPr>
        <w:t xml:space="preserve"> for the </w:t>
      </w:r>
      <w:proofErr w:type="spellStart"/>
      <w:r w:rsidRPr="00255803">
        <w:rPr>
          <w:lang w:val="fr-FR"/>
        </w:rPr>
        <w:t>precast</w:t>
      </w:r>
      <w:proofErr w:type="spellEnd"/>
      <w:r w:rsidRPr="00255803">
        <w:rPr>
          <w:lang w:val="fr-FR"/>
        </w:rPr>
        <w:t xml:space="preserve"> of the </w:t>
      </w:r>
      <w:proofErr w:type="spellStart"/>
      <w:r w:rsidRPr="00255803">
        <w:rPr>
          <w:lang w:val="fr-FR"/>
        </w:rPr>
        <w:t>slabs</w:t>
      </w:r>
      <w:proofErr w:type="spellEnd"/>
      <w:r w:rsidRPr="00255803">
        <w:rPr>
          <w:lang w:val="fr-FR"/>
        </w:rPr>
        <w:t>;</w:t>
      </w:r>
      <w:r w:rsidRPr="00255803">
        <w:rPr>
          <w:lang w:val="fr-FR"/>
        </w:rPr>
        <w:br/>
        <w:t xml:space="preserve">• </w:t>
      </w:r>
      <w:proofErr w:type="spellStart"/>
      <w:r w:rsidRPr="00255803">
        <w:rPr>
          <w:lang w:val="fr-FR"/>
        </w:rPr>
        <w:t>formworkswithplanedplanks</w:t>
      </w:r>
      <w:proofErr w:type="spellEnd"/>
      <w:r w:rsidRPr="00255803">
        <w:rPr>
          <w:lang w:val="fr-FR"/>
        </w:rPr>
        <w:t>;</w:t>
      </w:r>
      <w:r w:rsidRPr="00255803">
        <w:rPr>
          <w:lang w:val="fr-FR"/>
        </w:rPr>
        <w:br/>
        <w:t xml:space="preserve">• transport and  the putting in place of the stones </w:t>
      </w:r>
      <w:proofErr w:type="spellStart"/>
      <w:r w:rsidRPr="00255803">
        <w:rPr>
          <w:lang w:val="fr-FR"/>
        </w:rPr>
        <w:t>including</w:t>
      </w:r>
      <w:proofErr w:type="spellEnd"/>
      <w:r w:rsidRPr="00255803">
        <w:rPr>
          <w:lang w:val="fr-FR"/>
        </w:rPr>
        <w:t xml:space="preserve"> all </w:t>
      </w:r>
      <w:proofErr w:type="spellStart"/>
      <w:r w:rsidRPr="00255803">
        <w:rPr>
          <w:lang w:val="fr-FR"/>
        </w:rPr>
        <w:t>contingencies</w:t>
      </w:r>
      <w:proofErr w:type="spellEnd"/>
      <w:r w:rsidRPr="00255803">
        <w:rPr>
          <w:lang w:val="fr-FR"/>
        </w:rPr>
        <w:t>;.</w:t>
      </w:r>
      <w:r w:rsidRPr="00255803">
        <w:rPr>
          <w:lang w:val="fr-FR"/>
        </w:rPr>
        <w:br/>
        <w:t xml:space="preserve">• </w:t>
      </w:r>
      <w:proofErr w:type="spellStart"/>
      <w:r w:rsidRPr="00255803">
        <w:rPr>
          <w:lang w:val="fr-FR"/>
        </w:rPr>
        <w:t>execution</w:t>
      </w:r>
      <w:proofErr w:type="spellEnd"/>
      <w:r w:rsidRPr="00255803">
        <w:rPr>
          <w:lang w:val="fr-FR"/>
        </w:rPr>
        <w:t xml:space="preserve"> of all </w:t>
      </w:r>
      <w:proofErr w:type="spellStart"/>
      <w:r w:rsidRPr="00255803">
        <w:rPr>
          <w:lang w:val="fr-FR"/>
        </w:rPr>
        <w:t>contingenciesrelated</w:t>
      </w:r>
      <w:proofErr w:type="spellEnd"/>
      <w:r w:rsidRPr="00255803">
        <w:rPr>
          <w:lang w:val="fr-FR"/>
        </w:rPr>
        <w:t xml:space="preserve"> to </w:t>
      </w:r>
      <w:proofErr w:type="spellStart"/>
      <w:r w:rsidRPr="00255803">
        <w:rPr>
          <w:lang w:val="fr-FR"/>
        </w:rPr>
        <w:t>traffic</w:t>
      </w:r>
      <w:proofErr w:type="spellEnd"/>
      <w:r w:rsidRPr="00255803">
        <w:rPr>
          <w:lang w:val="fr-FR"/>
        </w:rPr>
        <w:t xml:space="preserve"> flow and to the respect of </w:t>
      </w:r>
      <w:proofErr w:type="spellStart"/>
      <w:r w:rsidRPr="00255803">
        <w:rPr>
          <w:lang w:val="fr-FR"/>
        </w:rPr>
        <w:t>environmental</w:t>
      </w:r>
      <w:proofErr w:type="spellEnd"/>
      <w:r w:rsidRPr="00255803">
        <w:rPr>
          <w:lang w:val="fr-FR"/>
        </w:rPr>
        <w:t xml:space="preserve"> prescriptions;</w:t>
      </w:r>
      <w:r w:rsidRPr="00255803">
        <w:rPr>
          <w:lang w:val="fr-FR"/>
        </w:rPr>
        <w:br/>
        <w:t xml:space="preserve">• And all </w:t>
      </w:r>
      <w:proofErr w:type="spellStart"/>
      <w:r w:rsidRPr="00255803">
        <w:rPr>
          <w:lang w:val="fr-FR"/>
        </w:rPr>
        <w:t>othercontingencies</w:t>
      </w:r>
      <w:proofErr w:type="spellEnd"/>
      <w:r w:rsidRPr="00255803">
        <w:rPr>
          <w:lang w:val="fr-FR"/>
        </w:rPr>
        <w:t>.</w:t>
      </w:r>
    </w:p>
    <w:p w14:paraId="7A0C732D" w14:textId="77777777" w:rsidR="00FE415E" w:rsidRPr="00255803" w:rsidRDefault="00FE415E" w:rsidP="00FE415E">
      <w:pPr>
        <w:rPr>
          <w:lang w:val="fr-FR"/>
        </w:rPr>
      </w:pPr>
    </w:p>
    <w:p w14:paraId="4AAB7F1B" w14:textId="77777777" w:rsidR="00FE415E" w:rsidRPr="00255803" w:rsidRDefault="00FE415E" w:rsidP="00FE415E">
      <w:pPr>
        <w:ind w:left="360"/>
        <w:rPr>
          <w:lang w:val="fr-FR"/>
        </w:rPr>
      </w:pPr>
    </w:p>
    <w:p w14:paraId="30380F18" w14:textId="77777777" w:rsidR="00FE415E" w:rsidRPr="00255803" w:rsidRDefault="00FE415E" w:rsidP="00FE415E">
      <w:pPr>
        <w:ind w:left="360"/>
        <w:rPr>
          <w:b/>
          <w:lang w:val="fr-FR"/>
        </w:rPr>
      </w:pPr>
      <w:r w:rsidRPr="00255803">
        <w:rPr>
          <w:b/>
          <w:lang w:val="fr-FR"/>
        </w:rPr>
        <w:lastRenderedPageBreak/>
        <w:t xml:space="preserve">504b - Putting in place of RC </w:t>
      </w:r>
      <w:proofErr w:type="spellStart"/>
      <w:r w:rsidRPr="00255803">
        <w:rPr>
          <w:b/>
          <w:lang w:val="fr-FR"/>
        </w:rPr>
        <w:t>beam</w:t>
      </w:r>
      <w:proofErr w:type="spellEnd"/>
      <w:r w:rsidRPr="00255803">
        <w:rPr>
          <w:b/>
          <w:lang w:val="fr-FR"/>
        </w:rPr>
        <w:t xml:space="preserve"> 400 </w:t>
      </w:r>
      <w:proofErr w:type="spellStart"/>
      <w:r w:rsidRPr="00255803">
        <w:rPr>
          <w:b/>
          <w:lang w:val="fr-FR"/>
        </w:rPr>
        <w:t>including</w:t>
      </w:r>
      <w:proofErr w:type="spellEnd"/>
      <w:r w:rsidRPr="00255803">
        <w:rPr>
          <w:b/>
          <w:lang w:val="fr-FR"/>
        </w:rPr>
        <w:t xml:space="preserve"> the </w:t>
      </w:r>
      <w:proofErr w:type="spellStart"/>
      <w:r w:rsidRPr="00255803">
        <w:rPr>
          <w:b/>
          <w:lang w:val="fr-FR"/>
        </w:rPr>
        <w:t>bracing</w:t>
      </w:r>
      <w:proofErr w:type="spellEnd"/>
    </w:p>
    <w:p w14:paraId="4DB777CE" w14:textId="392C000B" w:rsidR="00FE415E" w:rsidRPr="0039011F" w:rsidRDefault="0039011F" w:rsidP="0039011F">
      <w:pPr>
        <w:ind w:left="360" w:hanging="360"/>
        <w:rPr>
          <w:b/>
          <w:lang w:val="fr-FR"/>
        </w:rPr>
      </w:pPr>
      <w:r>
        <w:rPr>
          <w:b/>
          <w:lang w:val="fr-FR"/>
        </w:rPr>
        <w:t xml:space="preserve">Description of </w:t>
      </w:r>
      <w:proofErr w:type="spellStart"/>
      <w:r>
        <w:rPr>
          <w:b/>
          <w:lang w:val="fr-FR"/>
        </w:rPr>
        <w:t>works</w:t>
      </w:r>
      <w:proofErr w:type="spellEnd"/>
    </w:p>
    <w:p w14:paraId="127C085C" w14:textId="77777777" w:rsidR="00FE415E" w:rsidRPr="00255803" w:rsidRDefault="00FE415E" w:rsidP="00F9185A">
      <w:pPr>
        <w:numPr>
          <w:ilvl w:val="0"/>
          <w:numId w:val="65"/>
        </w:numPr>
        <w:ind w:left="360"/>
        <w:contextualSpacing/>
        <w:rPr>
          <w:b/>
          <w:lang w:val="fr-FR"/>
        </w:rPr>
      </w:pPr>
      <w:r w:rsidRPr="00255803">
        <w:rPr>
          <w:b/>
          <w:lang w:val="fr-FR"/>
        </w:rPr>
        <w:t>601a and 601b - Anti-</w:t>
      </w:r>
      <w:proofErr w:type="spellStart"/>
      <w:r w:rsidRPr="00255803">
        <w:rPr>
          <w:b/>
          <w:lang w:val="fr-FR"/>
        </w:rPr>
        <w:t>rustpaint</w:t>
      </w:r>
      <w:proofErr w:type="spellEnd"/>
      <w:r w:rsidRPr="00255803">
        <w:rPr>
          <w:b/>
          <w:lang w:val="fr-FR"/>
        </w:rPr>
        <w:t xml:space="preserve"> and </w:t>
      </w:r>
      <w:proofErr w:type="spellStart"/>
      <w:r w:rsidRPr="00255803">
        <w:rPr>
          <w:b/>
          <w:lang w:val="fr-FR"/>
        </w:rPr>
        <w:t>Oil</w:t>
      </w:r>
      <w:proofErr w:type="spellEnd"/>
      <w:r w:rsidRPr="00255803">
        <w:rPr>
          <w:b/>
          <w:lang w:val="fr-FR"/>
        </w:rPr>
        <w:t xml:space="preserve"> Paint</w:t>
      </w:r>
    </w:p>
    <w:p w14:paraId="3B5961D3" w14:textId="77777777" w:rsidR="00FE415E" w:rsidRPr="00255803" w:rsidRDefault="00FE415E" w:rsidP="00FE415E">
      <w:pPr>
        <w:keepNext/>
        <w:outlineLvl w:val="2"/>
        <w:rPr>
          <w:b/>
          <w:bCs/>
          <w:lang w:val="fr-FR"/>
        </w:rPr>
      </w:pPr>
      <w:proofErr w:type="spellStart"/>
      <w:r w:rsidRPr="00255803">
        <w:rPr>
          <w:b/>
          <w:bCs/>
          <w:lang w:val="fr-FR"/>
        </w:rPr>
        <w:t>Paints</w:t>
      </w:r>
      <w:proofErr w:type="spellEnd"/>
    </w:p>
    <w:p w14:paraId="6F0AC287" w14:textId="77777777" w:rsidR="00FE415E" w:rsidRPr="00255803" w:rsidRDefault="00FE415E" w:rsidP="00FE415E">
      <w:pPr>
        <w:widowControl w:val="0"/>
        <w:rPr>
          <w:lang w:val="fr-FR"/>
        </w:rPr>
      </w:pPr>
      <w:r w:rsidRPr="00255803">
        <w:rPr>
          <w:lang w:val="fr-FR"/>
        </w:rPr>
        <w:t>Les peintures de protection à mettre en œuvre sur les profilés métalliques préalablement brossés à blanc, sont de type glycérophtalique, et doivent être soumises à l’agrément préalable du Maître d'Œuvre Délégué.</w:t>
      </w:r>
    </w:p>
    <w:p w14:paraId="40190BC7" w14:textId="75332DC8" w:rsidR="00FE415E" w:rsidRPr="0039011F" w:rsidRDefault="00FE415E" w:rsidP="0039011F">
      <w:pPr>
        <w:widowControl w:val="0"/>
        <w:rPr>
          <w:lang w:val="fr-FR"/>
        </w:rPr>
      </w:pPr>
      <w:r w:rsidRPr="00255803">
        <w:rPr>
          <w:lang w:val="fr-FR"/>
        </w:rPr>
        <w:t>Dans tous les cas une sous-couche antirouille d'une couleur différente se</w:t>
      </w:r>
      <w:r w:rsidR="0039011F">
        <w:rPr>
          <w:lang w:val="fr-FR"/>
        </w:rPr>
        <w:t>ra mise en place préalablement.</w:t>
      </w:r>
    </w:p>
    <w:p w14:paraId="1BE5BA58" w14:textId="77777777" w:rsidR="00FE415E" w:rsidRPr="00255803" w:rsidRDefault="00FE415E" w:rsidP="00F9185A">
      <w:pPr>
        <w:numPr>
          <w:ilvl w:val="0"/>
          <w:numId w:val="65"/>
        </w:numPr>
        <w:spacing w:line="276" w:lineRule="auto"/>
        <w:ind w:left="360"/>
        <w:contextualSpacing/>
        <w:rPr>
          <w:b/>
          <w:lang w:val="fr-FR"/>
        </w:rPr>
      </w:pPr>
      <w:r w:rsidRPr="00255803">
        <w:rPr>
          <w:b/>
          <w:lang w:val="fr-FR"/>
        </w:rPr>
        <w:t xml:space="preserve">901c - Mix </w:t>
      </w:r>
      <w:proofErr w:type="spellStart"/>
      <w:r w:rsidRPr="00255803">
        <w:rPr>
          <w:b/>
          <w:lang w:val="fr-FR"/>
        </w:rPr>
        <w:t>guard</w:t>
      </w:r>
      <w:proofErr w:type="spellEnd"/>
      <w:r w:rsidRPr="00255803">
        <w:rPr>
          <w:b/>
          <w:lang w:val="fr-FR"/>
        </w:rPr>
        <w:t xml:space="preserve"> rails (</w:t>
      </w:r>
      <w:proofErr w:type="spellStart"/>
      <w:r w:rsidRPr="00255803">
        <w:rPr>
          <w:b/>
          <w:lang w:val="fr-FR"/>
        </w:rPr>
        <w:t>concretepillars</w:t>
      </w:r>
      <w:proofErr w:type="spellEnd"/>
      <w:r w:rsidRPr="00255803">
        <w:rPr>
          <w:b/>
          <w:lang w:val="fr-FR"/>
        </w:rPr>
        <w:t xml:space="preserve"> and </w:t>
      </w:r>
      <w:proofErr w:type="spellStart"/>
      <w:r w:rsidRPr="00255803">
        <w:rPr>
          <w:b/>
          <w:lang w:val="fr-FR"/>
        </w:rPr>
        <w:t>metallic</w:t>
      </w:r>
      <w:proofErr w:type="spellEnd"/>
      <w:r w:rsidRPr="00255803">
        <w:rPr>
          <w:b/>
          <w:lang w:val="fr-FR"/>
        </w:rPr>
        <w:t xml:space="preserve"> pipes)</w:t>
      </w:r>
    </w:p>
    <w:p w14:paraId="16B3FC60" w14:textId="27388F89" w:rsidR="00FE415E" w:rsidRPr="0039011F" w:rsidRDefault="00FE415E" w:rsidP="00FE415E">
      <w:pPr>
        <w:numPr>
          <w:ilvl w:val="0"/>
          <w:numId w:val="65"/>
        </w:numPr>
        <w:spacing w:line="276" w:lineRule="auto"/>
        <w:ind w:left="360"/>
        <w:contextualSpacing/>
        <w:rPr>
          <w:b/>
          <w:lang w:val="fr-FR"/>
        </w:rPr>
      </w:pPr>
      <w:r w:rsidRPr="00255803">
        <w:rPr>
          <w:b/>
          <w:lang w:val="fr-FR"/>
        </w:rPr>
        <w:t xml:space="preserve">902a - </w:t>
      </w:r>
      <w:proofErr w:type="spellStart"/>
      <w:r w:rsidRPr="00255803">
        <w:rPr>
          <w:b/>
          <w:lang w:val="fr-FR"/>
        </w:rPr>
        <w:t>Triangularsignposts</w:t>
      </w:r>
      <w:proofErr w:type="spellEnd"/>
      <w:r w:rsidRPr="00255803">
        <w:rPr>
          <w:b/>
          <w:lang w:val="fr-FR"/>
        </w:rPr>
        <w:t xml:space="preserve"> type A ou AB</w:t>
      </w:r>
    </w:p>
    <w:p w14:paraId="11E5BC6E" w14:textId="77777777" w:rsidR="00FE415E" w:rsidRPr="00255803" w:rsidRDefault="00FE415E" w:rsidP="00F9185A">
      <w:pPr>
        <w:numPr>
          <w:ilvl w:val="0"/>
          <w:numId w:val="65"/>
        </w:numPr>
        <w:ind w:left="360"/>
        <w:contextualSpacing/>
        <w:rPr>
          <w:b/>
          <w:lang w:val="fr-FR"/>
        </w:rPr>
      </w:pPr>
      <w:r w:rsidRPr="00255803">
        <w:rPr>
          <w:b/>
          <w:lang w:val="fr-FR"/>
        </w:rPr>
        <w:t xml:space="preserve">905b - </w:t>
      </w:r>
      <w:proofErr w:type="spellStart"/>
      <w:r w:rsidRPr="00255803">
        <w:rPr>
          <w:b/>
          <w:lang w:val="fr-FR"/>
        </w:rPr>
        <w:t>Wooden</w:t>
      </w:r>
      <w:proofErr w:type="spellEnd"/>
      <w:r w:rsidRPr="00255803">
        <w:rPr>
          <w:b/>
          <w:lang w:val="fr-FR"/>
        </w:rPr>
        <w:t xml:space="preserve"> post markers</w:t>
      </w:r>
    </w:p>
    <w:p w14:paraId="36DB697D" w14:textId="18B973B2" w:rsidR="00FE415E" w:rsidRPr="0039011F" w:rsidRDefault="00FE415E" w:rsidP="00FE415E">
      <w:pPr>
        <w:numPr>
          <w:ilvl w:val="0"/>
          <w:numId w:val="65"/>
        </w:numPr>
        <w:spacing w:line="276" w:lineRule="auto"/>
        <w:ind w:left="360"/>
        <w:contextualSpacing/>
        <w:rPr>
          <w:b/>
          <w:lang w:val="fr-FR"/>
        </w:rPr>
      </w:pPr>
      <w:r w:rsidRPr="00255803">
        <w:rPr>
          <w:b/>
          <w:lang w:val="fr-FR"/>
        </w:rPr>
        <w:t xml:space="preserve">909 - </w:t>
      </w:r>
      <w:proofErr w:type="spellStart"/>
      <w:r w:rsidRPr="00255803">
        <w:rPr>
          <w:b/>
          <w:lang w:val="fr-FR"/>
        </w:rPr>
        <w:t>Weepholes</w:t>
      </w:r>
      <w:proofErr w:type="spellEnd"/>
    </w:p>
    <w:p w14:paraId="0C04D497" w14:textId="4575001A" w:rsidR="00FE415E" w:rsidRPr="0039011F" w:rsidRDefault="00FE415E" w:rsidP="00FE415E">
      <w:pPr>
        <w:numPr>
          <w:ilvl w:val="0"/>
          <w:numId w:val="65"/>
        </w:numPr>
        <w:spacing w:line="276" w:lineRule="auto"/>
        <w:ind w:left="360"/>
        <w:contextualSpacing/>
        <w:rPr>
          <w:b/>
          <w:lang w:val="fr-FR"/>
        </w:rPr>
      </w:pPr>
      <w:r w:rsidRPr="00255803">
        <w:rPr>
          <w:b/>
          <w:lang w:val="fr-FR"/>
        </w:rPr>
        <w:t>910 - Drainage pipes</w:t>
      </w:r>
    </w:p>
    <w:p w14:paraId="602038C9" w14:textId="31CA778D" w:rsidR="00FE415E" w:rsidRPr="0039011F" w:rsidRDefault="00FE415E" w:rsidP="00FE415E">
      <w:pPr>
        <w:numPr>
          <w:ilvl w:val="0"/>
          <w:numId w:val="65"/>
        </w:numPr>
        <w:spacing w:line="276" w:lineRule="auto"/>
        <w:ind w:left="360"/>
        <w:contextualSpacing/>
        <w:rPr>
          <w:b/>
          <w:lang w:val="fr-FR"/>
        </w:rPr>
      </w:pPr>
      <w:r w:rsidRPr="00255803">
        <w:rPr>
          <w:b/>
          <w:lang w:val="fr-FR"/>
        </w:rPr>
        <w:t xml:space="preserve">1001 - </w:t>
      </w:r>
      <w:proofErr w:type="spellStart"/>
      <w:r w:rsidRPr="00255803">
        <w:rPr>
          <w:b/>
          <w:lang w:val="fr-FR"/>
        </w:rPr>
        <w:t>Deviation</w:t>
      </w:r>
      <w:proofErr w:type="spellEnd"/>
      <w:r w:rsidRPr="00255803">
        <w:rPr>
          <w:b/>
          <w:lang w:val="fr-FR"/>
        </w:rPr>
        <w:t xml:space="preserve">- pedestrians </w:t>
      </w:r>
      <w:proofErr w:type="spellStart"/>
      <w:r w:rsidRPr="00255803">
        <w:rPr>
          <w:b/>
          <w:lang w:val="fr-FR"/>
        </w:rPr>
        <w:t>crossing</w:t>
      </w:r>
      <w:proofErr w:type="spellEnd"/>
      <w:r w:rsidRPr="00255803">
        <w:rPr>
          <w:b/>
          <w:lang w:val="fr-FR"/>
        </w:rPr>
        <w:t xml:space="preserve"> of the bridge</w:t>
      </w:r>
    </w:p>
    <w:p w14:paraId="4F2F5607" w14:textId="77777777" w:rsidR="00FE415E" w:rsidRPr="00255803" w:rsidRDefault="00FE415E" w:rsidP="00F9185A">
      <w:pPr>
        <w:numPr>
          <w:ilvl w:val="0"/>
          <w:numId w:val="65"/>
        </w:numPr>
        <w:spacing w:line="276" w:lineRule="auto"/>
        <w:ind w:hanging="810"/>
        <w:contextualSpacing/>
        <w:rPr>
          <w:b/>
          <w:lang w:val="fr-FR"/>
        </w:rPr>
      </w:pPr>
      <w:r w:rsidRPr="00255803">
        <w:rPr>
          <w:b/>
          <w:lang w:val="fr-FR"/>
        </w:rPr>
        <w:t>SAFETY AND ENVIRONMENTAL PROTECTION</w:t>
      </w:r>
    </w:p>
    <w:p w14:paraId="660430AB" w14:textId="77777777" w:rsidR="00FE415E" w:rsidRPr="00255803" w:rsidRDefault="00FE415E" w:rsidP="00FE415E">
      <w:pPr>
        <w:spacing w:after="120"/>
        <w:rPr>
          <w:lang w:val="fr-FR"/>
        </w:rPr>
      </w:pPr>
      <w:proofErr w:type="spellStart"/>
      <w:r w:rsidRPr="00255803">
        <w:rPr>
          <w:lang w:val="fr-FR"/>
        </w:rPr>
        <w:t>Safetymeasuresshallbe</w:t>
      </w:r>
      <w:proofErr w:type="spellEnd"/>
      <w:r w:rsidRPr="00255803">
        <w:rPr>
          <w:lang w:val="fr-FR"/>
        </w:rPr>
        <w:t xml:space="preserve"> put in place to </w:t>
      </w:r>
      <w:proofErr w:type="spellStart"/>
      <w:r w:rsidRPr="00255803">
        <w:rPr>
          <w:lang w:val="fr-FR"/>
        </w:rPr>
        <w:t>safeguard</w:t>
      </w:r>
      <w:proofErr w:type="spellEnd"/>
      <w:r w:rsidRPr="00255803">
        <w:rPr>
          <w:lang w:val="fr-FR"/>
        </w:rPr>
        <w:t xml:space="preserve"> the </w:t>
      </w:r>
      <w:proofErr w:type="spellStart"/>
      <w:r w:rsidRPr="00255803">
        <w:rPr>
          <w:lang w:val="fr-FR"/>
        </w:rPr>
        <w:t>health</w:t>
      </w:r>
      <w:proofErr w:type="spellEnd"/>
      <w:r w:rsidRPr="00255803">
        <w:rPr>
          <w:lang w:val="fr-FR"/>
        </w:rPr>
        <w:t xml:space="preserve"> of the </w:t>
      </w:r>
      <w:proofErr w:type="spellStart"/>
      <w:r w:rsidRPr="00255803">
        <w:rPr>
          <w:lang w:val="fr-FR"/>
        </w:rPr>
        <w:t>workers</w:t>
      </w:r>
      <w:proofErr w:type="spellEnd"/>
      <w:r w:rsidRPr="00255803">
        <w:rPr>
          <w:lang w:val="fr-FR"/>
        </w:rPr>
        <w:t xml:space="preserve">. </w:t>
      </w:r>
      <w:proofErr w:type="spellStart"/>
      <w:r w:rsidRPr="00255803">
        <w:rPr>
          <w:lang w:val="fr-FR"/>
        </w:rPr>
        <w:t>Theyshallbe</w:t>
      </w:r>
      <w:proofErr w:type="spellEnd"/>
    </w:p>
    <w:p w14:paraId="49CC0010" w14:textId="77777777" w:rsidR="00FE415E" w:rsidRPr="00255803" w:rsidRDefault="00FE415E" w:rsidP="00FE415E">
      <w:pPr>
        <w:spacing w:after="120"/>
        <w:rPr>
          <w:lang w:val="fr-FR"/>
        </w:rPr>
      </w:pPr>
      <w:proofErr w:type="spellStart"/>
      <w:r w:rsidRPr="00255803">
        <w:rPr>
          <w:lang w:val="fr-FR"/>
        </w:rPr>
        <w:t>Equipped</w:t>
      </w:r>
      <w:proofErr w:type="spellEnd"/>
      <w:r w:rsidRPr="00255803">
        <w:rPr>
          <w:lang w:val="fr-FR"/>
        </w:rPr>
        <w:t xml:space="preserve"> </w:t>
      </w:r>
      <w:proofErr w:type="spellStart"/>
      <w:r w:rsidRPr="00255803">
        <w:rPr>
          <w:lang w:val="fr-FR"/>
        </w:rPr>
        <w:t>with</w:t>
      </w:r>
      <w:proofErr w:type="spellEnd"/>
      <w:r w:rsidRPr="00255803">
        <w:rPr>
          <w:lang w:val="fr-FR"/>
        </w:rPr>
        <w:t xml:space="preserve"> </w:t>
      </w:r>
      <w:proofErr w:type="spellStart"/>
      <w:r w:rsidRPr="00255803">
        <w:rPr>
          <w:lang w:val="fr-FR"/>
        </w:rPr>
        <w:t>personal</w:t>
      </w:r>
      <w:proofErr w:type="spellEnd"/>
      <w:r w:rsidRPr="00255803">
        <w:rPr>
          <w:lang w:val="fr-FR"/>
        </w:rPr>
        <w:t xml:space="preserve"> protective </w:t>
      </w:r>
      <w:proofErr w:type="spellStart"/>
      <w:r w:rsidRPr="00255803">
        <w:rPr>
          <w:lang w:val="fr-FR"/>
        </w:rPr>
        <w:t>equipmentlikehelmets</w:t>
      </w:r>
      <w:proofErr w:type="spellEnd"/>
      <w:r w:rsidRPr="00255803">
        <w:rPr>
          <w:lang w:val="fr-FR"/>
        </w:rPr>
        <w:t xml:space="preserve">, boots, </w:t>
      </w:r>
      <w:proofErr w:type="spellStart"/>
      <w:r w:rsidRPr="00255803">
        <w:rPr>
          <w:lang w:val="fr-FR"/>
        </w:rPr>
        <w:t>gloves</w:t>
      </w:r>
      <w:proofErr w:type="spellEnd"/>
      <w:r w:rsidRPr="00255803">
        <w:rPr>
          <w:lang w:val="fr-FR"/>
        </w:rPr>
        <w:t xml:space="preserve">, </w:t>
      </w:r>
      <w:proofErr w:type="spellStart"/>
      <w:r w:rsidRPr="00255803">
        <w:rPr>
          <w:lang w:val="fr-FR"/>
        </w:rPr>
        <w:t>goggles</w:t>
      </w:r>
      <w:proofErr w:type="spellEnd"/>
      <w:r w:rsidRPr="00255803">
        <w:rPr>
          <w:lang w:val="fr-FR"/>
        </w:rPr>
        <w:t xml:space="preserve">, </w:t>
      </w:r>
      <w:proofErr w:type="spellStart"/>
      <w:r w:rsidRPr="00255803">
        <w:rPr>
          <w:lang w:val="fr-FR"/>
        </w:rPr>
        <w:t>raincoats</w:t>
      </w:r>
      <w:proofErr w:type="spellEnd"/>
      <w:r w:rsidRPr="00255803">
        <w:rPr>
          <w:lang w:val="fr-FR"/>
        </w:rPr>
        <w:t xml:space="preserve"> etc. a first </w:t>
      </w:r>
      <w:proofErr w:type="spellStart"/>
      <w:r w:rsidRPr="00255803">
        <w:rPr>
          <w:lang w:val="fr-FR"/>
        </w:rPr>
        <w:t>aid</w:t>
      </w:r>
      <w:proofErr w:type="spellEnd"/>
      <w:r w:rsidRPr="00255803">
        <w:rPr>
          <w:lang w:val="fr-FR"/>
        </w:rPr>
        <w:t xml:space="preserve"> box </w:t>
      </w:r>
      <w:proofErr w:type="spellStart"/>
      <w:r w:rsidRPr="00255803">
        <w:rPr>
          <w:lang w:val="fr-FR"/>
        </w:rPr>
        <w:t>shallbeprovided</w:t>
      </w:r>
      <w:proofErr w:type="spellEnd"/>
      <w:r w:rsidRPr="00255803">
        <w:rPr>
          <w:lang w:val="fr-FR"/>
        </w:rPr>
        <w:t xml:space="preserve"> on the site to </w:t>
      </w:r>
      <w:proofErr w:type="spellStart"/>
      <w:r w:rsidRPr="00255803">
        <w:rPr>
          <w:lang w:val="fr-FR"/>
        </w:rPr>
        <w:t>render</w:t>
      </w:r>
      <w:proofErr w:type="spellEnd"/>
      <w:r w:rsidRPr="00255803">
        <w:rPr>
          <w:lang w:val="fr-FR"/>
        </w:rPr>
        <w:t xml:space="preserve"> first </w:t>
      </w:r>
      <w:proofErr w:type="spellStart"/>
      <w:r w:rsidRPr="00255803">
        <w:rPr>
          <w:lang w:val="fr-FR"/>
        </w:rPr>
        <w:t>aid</w:t>
      </w:r>
      <w:proofErr w:type="spellEnd"/>
      <w:r w:rsidRPr="00255803">
        <w:rPr>
          <w:lang w:val="fr-FR"/>
        </w:rPr>
        <w:t xml:space="preserve"> services in case of </w:t>
      </w:r>
      <w:proofErr w:type="spellStart"/>
      <w:r w:rsidRPr="00255803">
        <w:rPr>
          <w:lang w:val="fr-FR"/>
        </w:rPr>
        <w:t>any</w:t>
      </w:r>
      <w:proofErr w:type="spellEnd"/>
      <w:r w:rsidRPr="00255803">
        <w:rPr>
          <w:lang w:val="fr-FR"/>
        </w:rPr>
        <w:t xml:space="preserve"> accident. </w:t>
      </w:r>
      <w:proofErr w:type="spellStart"/>
      <w:r w:rsidRPr="00255803">
        <w:rPr>
          <w:lang w:val="fr-FR"/>
        </w:rPr>
        <w:t>Before</w:t>
      </w:r>
      <w:proofErr w:type="spellEnd"/>
      <w:r w:rsidRPr="00255803">
        <w:rPr>
          <w:lang w:val="fr-FR"/>
        </w:rPr>
        <w:t xml:space="preserve"> the </w:t>
      </w:r>
      <w:proofErr w:type="spellStart"/>
      <w:r w:rsidRPr="00255803">
        <w:rPr>
          <w:lang w:val="fr-FR"/>
        </w:rPr>
        <w:t>start</w:t>
      </w:r>
      <w:proofErr w:type="spellEnd"/>
      <w:r w:rsidRPr="00255803">
        <w:rPr>
          <w:lang w:val="fr-FR"/>
        </w:rPr>
        <w:t xml:space="preserve"> of </w:t>
      </w:r>
      <w:proofErr w:type="spellStart"/>
      <w:r w:rsidRPr="00255803">
        <w:rPr>
          <w:lang w:val="fr-FR"/>
        </w:rPr>
        <w:t>eachtask</w:t>
      </w:r>
      <w:proofErr w:type="spellEnd"/>
      <w:r w:rsidRPr="00255803">
        <w:rPr>
          <w:lang w:val="fr-FR"/>
        </w:rPr>
        <w:t xml:space="preserve">, </w:t>
      </w:r>
      <w:proofErr w:type="spellStart"/>
      <w:r w:rsidRPr="00255803">
        <w:rPr>
          <w:lang w:val="fr-FR"/>
        </w:rPr>
        <w:t>workersshallbereminded</w:t>
      </w:r>
      <w:proofErr w:type="spellEnd"/>
      <w:r w:rsidRPr="00255803">
        <w:rPr>
          <w:lang w:val="fr-FR"/>
        </w:rPr>
        <w:t xml:space="preserve"> of the </w:t>
      </w:r>
      <w:proofErr w:type="spellStart"/>
      <w:r w:rsidRPr="00255803">
        <w:rPr>
          <w:lang w:val="fr-FR"/>
        </w:rPr>
        <w:t>potentialhazardsassociated</w:t>
      </w:r>
      <w:proofErr w:type="spellEnd"/>
      <w:r w:rsidRPr="00255803">
        <w:rPr>
          <w:lang w:val="fr-FR"/>
        </w:rPr>
        <w:t xml:space="preserve"> to </w:t>
      </w:r>
      <w:proofErr w:type="spellStart"/>
      <w:r w:rsidRPr="00255803">
        <w:rPr>
          <w:lang w:val="fr-FR"/>
        </w:rPr>
        <w:t>thattask</w:t>
      </w:r>
      <w:proofErr w:type="spellEnd"/>
      <w:r w:rsidRPr="00255803">
        <w:rPr>
          <w:lang w:val="fr-FR"/>
        </w:rPr>
        <w:t xml:space="preserve"> and the </w:t>
      </w:r>
      <w:proofErr w:type="spellStart"/>
      <w:r w:rsidRPr="00255803">
        <w:rPr>
          <w:lang w:val="fr-FR"/>
        </w:rPr>
        <w:t>safetymeasures</w:t>
      </w:r>
      <w:proofErr w:type="spellEnd"/>
      <w:r w:rsidRPr="00255803">
        <w:rPr>
          <w:lang w:val="fr-FR"/>
        </w:rPr>
        <w:t xml:space="preserve"> to </w:t>
      </w:r>
      <w:proofErr w:type="spellStart"/>
      <w:r w:rsidRPr="00255803">
        <w:rPr>
          <w:lang w:val="fr-FR"/>
        </w:rPr>
        <w:t>betaken</w:t>
      </w:r>
      <w:proofErr w:type="spellEnd"/>
      <w:r w:rsidRPr="00255803">
        <w:rPr>
          <w:lang w:val="fr-FR"/>
        </w:rPr>
        <w:t xml:space="preserve"> to </w:t>
      </w:r>
      <w:proofErr w:type="spellStart"/>
      <w:r w:rsidRPr="00255803">
        <w:rPr>
          <w:lang w:val="fr-FR"/>
        </w:rPr>
        <w:t>avoid</w:t>
      </w:r>
      <w:proofErr w:type="spellEnd"/>
      <w:r w:rsidRPr="00255803">
        <w:rPr>
          <w:lang w:val="fr-FR"/>
        </w:rPr>
        <w:t xml:space="preserve"> possible accidents. </w:t>
      </w:r>
      <w:proofErr w:type="spellStart"/>
      <w:r w:rsidRPr="00255803">
        <w:rPr>
          <w:lang w:val="fr-FR"/>
        </w:rPr>
        <w:t>Working</w:t>
      </w:r>
      <w:proofErr w:type="spellEnd"/>
      <w:r w:rsidRPr="00255803">
        <w:rPr>
          <w:lang w:val="fr-FR"/>
        </w:rPr>
        <w:t xml:space="preserve"> points </w:t>
      </w:r>
      <w:proofErr w:type="spellStart"/>
      <w:r w:rsidRPr="00255803">
        <w:rPr>
          <w:lang w:val="fr-FR"/>
        </w:rPr>
        <w:t>shallbewellsignalized</w:t>
      </w:r>
      <w:proofErr w:type="spellEnd"/>
      <w:r w:rsidRPr="00255803">
        <w:rPr>
          <w:lang w:val="fr-FR"/>
        </w:rPr>
        <w:t xml:space="preserve"> to road </w:t>
      </w:r>
      <w:proofErr w:type="spellStart"/>
      <w:r w:rsidRPr="00255803">
        <w:rPr>
          <w:lang w:val="fr-FR"/>
        </w:rPr>
        <w:t>usersusingsignboardsplaced</w:t>
      </w:r>
      <w:proofErr w:type="spellEnd"/>
      <w:r w:rsidRPr="00255803">
        <w:rPr>
          <w:lang w:val="fr-FR"/>
        </w:rPr>
        <w:t xml:space="preserve"> at </w:t>
      </w:r>
      <w:proofErr w:type="spellStart"/>
      <w:r w:rsidRPr="00255803">
        <w:rPr>
          <w:lang w:val="fr-FR"/>
        </w:rPr>
        <w:t>adequate</w:t>
      </w:r>
      <w:proofErr w:type="spellEnd"/>
      <w:r w:rsidRPr="00255803">
        <w:rPr>
          <w:lang w:val="fr-FR"/>
        </w:rPr>
        <w:t xml:space="preserve"> positions </w:t>
      </w:r>
      <w:proofErr w:type="spellStart"/>
      <w:r w:rsidRPr="00255803">
        <w:rPr>
          <w:lang w:val="fr-FR"/>
        </w:rPr>
        <w:t>thatcanbe</w:t>
      </w:r>
      <w:proofErr w:type="spellEnd"/>
      <w:r w:rsidRPr="00255803">
        <w:rPr>
          <w:lang w:val="fr-FR"/>
        </w:rPr>
        <w:t xml:space="preserve"> visible to </w:t>
      </w:r>
      <w:proofErr w:type="spellStart"/>
      <w:r w:rsidRPr="00255803">
        <w:rPr>
          <w:lang w:val="fr-FR"/>
        </w:rPr>
        <w:t>everybody</w:t>
      </w:r>
      <w:proofErr w:type="spellEnd"/>
      <w:r w:rsidRPr="00255803">
        <w:rPr>
          <w:lang w:val="fr-FR"/>
        </w:rPr>
        <w:t>.</w:t>
      </w:r>
    </w:p>
    <w:p w14:paraId="219AC64A" w14:textId="66FC67F0" w:rsidR="004A1A82" w:rsidRPr="0039011F" w:rsidRDefault="00FE415E" w:rsidP="0039011F">
      <w:pPr>
        <w:spacing w:after="120"/>
        <w:rPr>
          <w:lang w:val="fr-FR"/>
        </w:rPr>
      </w:pPr>
      <w:proofErr w:type="spellStart"/>
      <w:r w:rsidRPr="00255803">
        <w:rPr>
          <w:lang w:val="fr-FR"/>
        </w:rPr>
        <w:t>Every</w:t>
      </w:r>
      <w:proofErr w:type="spellEnd"/>
      <w:r w:rsidRPr="00255803">
        <w:rPr>
          <w:lang w:val="fr-FR"/>
        </w:rPr>
        <w:t xml:space="preserve"> area </w:t>
      </w:r>
      <w:proofErr w:type="spellStart"/>
      <w:r w:rsidRPr="00255803">
        <w:rPr>
          <w:lang w:val="fr-FR"/>
        </w:rPr>
        <w:t>fromwhichsoilis</w:t>
      </w:r>
      <w:proofErr w:type="spellEnd"/>
      <w:r w:rsidRPr="00255803">
        <w:rPr>
          <w:lang w:val="fr-FR"/>
        </w:rPr>
        <w:t xml:space="preserve"> to </w:t>
      </w:r>
      <w:proofErr w:type="spellStart"/>
      <w:r w:rsidRPr="00255803">
        <w:rPr>
          <w:lang w:val="fr-FR"/>
        </w:rPr>
        <w:t>beextractedshallbecoveredwithvegetativesoil</w:t>
      </w:r>
      <w:proofErr w:type="spellEnd"/>
      <w:r w:rsidRPr="00255803">
        <w:rPr>
          <w:lang w:val="fr-FR"/>
        </w:rPr>
        <w:t xml:space="preserve"> at the end of the job to </w:t>
      </w:r>
      <w:proofErr w:type="spellStart"/>
      <w:r w:rsidRPr="00255803">
        <w:rPr>
          <w:lang w:val="fr-FR"/>
        </w:rPr>
        <w:t>facilitate</w:t>
      </w:r>
      <w:proofErr w:type="spellEnd"/>
      <w:r w:rsidRPr="00255803">
        <w:rPr>
          <w:lang w:val="fr-FR"/>
        </w:rPr>
        <w:t xml:space="preserve"> the </w:t>
      </w:r>
      <w:proofErr w:type="spellStart"/>
      <w:r w:rsidRPr="00255803">
        <w:rPr>
          <w:lang w:val="fr-FR"/>
        </w:rPr>
        <w:t>growth</w:t>
      </w:r>
      <w:proofErr w:type="spellEnd"/>
      <w:r w:rsidRPr="00255803">
        <w:rPr>
          <w:lang w:val="fr-FR"/>
        </w:rPr>
        <w:t xml:space="preserve"> of </w:t>
      </w:r>
      <w:proofErr w:type="spellStart"/>
      <w:r w:rsidR="0039011F">
        <w:rPr>
          <w:lang w:val="fr-FR"/>
        </w:rPr>
        <w:t>vegetation</w:t>
      </w:r>
      <w:proofErr w:type="spellEnd"/>
      <w:r w:rsidR="0039011F">
        <w:rPr>
          <w:lang w:val="fr-FR"/>
        </w:rPr>
        <w:t xml:space="preserve"> and to </w:t>
      </w:r>
      <w:proofErr w:type="spellStart"/>
      <w:r w:rsidR="0039011F">
        <w:rPr>
          <w:lang w:val="fr-FR"/>
        </w:rPr>
        <w:t>avoiderosion</w:t>
      </w:r>
      <w:proofErr w:type="spellEnd"/>
      <w:r w:rsidR="0039011F">
        <w:rPr>
          <w:lang w:val="fr-FR"/>
        </w:rPr>
        <w:t>.</w:t>
      </w:r>
    </w:p>
    <w:p w14:paraId="498BC29C" w14:textId="77777777" w:rsidR="000142DC" w:rsidRPr="00620F9B" w:rsidRDefault="000142DC" w:rsidP="002C698F">
      <w:pPr>
        <w:rPr>
          <w:b/>
        </w:rPr>
      </w:pPr>
      <w:r w:rsidRPr="00620F9B">
        <w:rPr>
          <w:b/>
        </w:rPr>
        <w:t>CHAPTER X: MODEL OF ENVIRONMENTAL AND SOCIAL CLAUSES (ESC)</w:t>
      </w:r>
    </w:p>
    <w:p w14:paraId="11B5A89A" w14:textId="77777777" w:rsidR="000142DC" w:rsidRPr="00620F9B" w:rsidRDefault="000142DC" w:rsidP="000142DC">
      <w:pPr>
        <w:rPr>
          <w:b/>
        </w:rPr>
      </w:pPr>
      <w:r w:rsidRPr="00620F9B">
        <w:rPr>
          <w:b/>
        </w:rPr>
        <w:t>Table of Contents</w:t>
      </w:r>
    </w:p>
    <w:p w14:paraId="0111CBD4" w14:textId="77777777" w:rsidR="000142DC" w:rsidRPr="00620F9B" w:rsidRDefault="000142DC" w:rsidP="000142DC">
      <w:pPr>
        <w:rPr>
          <w:b/>
        </w:rPr>
      </w:pPr>
      <w:r w:rsidRPr="00620F9B">
        <w:rPr>
          <w:b/>
        </w:rPr>
        <w:t>I. INTRODUCTION 1</w:t>
      </w:r>
    </w:p>
    <w:p w14:paraId="22C53A1E" w14:textId="77777777" w:rsidR="000142DC" w:rsidRPr="00620F9B" w:rsidRDefault="000142DC" w:rsidP="000142DC">
      <w:r w:rsidRPr="00620F9B">
        <w:t>II. GENERAL OBLIGATIONS 1</w:t>
      </w:r>
    </w:p>
    <w:p w14:paraId="035349ED" w14:textId="77777777" w:rsidR="000142DC" w:rsidRPr="00620F9B" w:rsidRDefault="000142DC" w:rsidP="000142DC">
      <w:r w:rsidRPr="00620F9B">
        <w:t>II.1. Responsibilities of the Contractor (the Contractor and its Subcontractors) 1</w:t>
      </w:r>
    </w:p>
    <w:p w14:paraId="2D47AA7B" w14:textId="77777777" w:rsidR="000142DC" w:rsidRPr="00620F9B" w:rsidRDefault="000142DC" w:rsidP="000142DC">
      <w:r w:rsidRPr="00620F9B">
        <w:t>II.2. Commitments of the Project Management 3</w:t>
      </w:r>
    </w:p>
    <w:p w14:paraId="3163F44F" w14:textId="77777777" w:rsidR="000142DC" w:rsidRPr="00620F9B" w:rsidRDefault="000142DC" w:rsidP="000142DC">
      <w:r w:rsidRPr="00620F9B">
        <w:t>II.3. Contractor's Internal Regulations 3</w:t>
      </w:r>
    </w:p>
    <w:p w14:paraId="62A055B3" w14:textId="77777777" w:rsidR="000142DC" w:rsidRPr="00620F9B" w:rsidRDefault="000142DC" w:rsidP="000142DC">
      <w:r w:rsidRPr="00620F9B">
        <w:t>II.4. Inspections, Notifications, Non-Conformity Management, and Sanctions 3</w:t>
      </w:r>
    </w:p>
    <w:p w14:paraId="3C0491CD" w14:textId="77777777" w:rsidR="000142DC" w:rsidRPr="00620F9B" w:rsidRDefault="000142DC" w:rsidP="000142DC">
      <w:r w:rsidRPr="00620F9B">
        <w:t>II.4.1. Monitoring the Implementation of the Environmental and Social Clauses of the CCES 3</w:t>
      </w:r>
    </w:p>
    <w:p w14:paraId="165A387F" w14:textId="77777777" w:rsidR="000142DC" w:rsidRPr="00620F9B" w:rsidRDefault="000142DC" w:rsidP="000142DC">
      <w:r w:rsidRPr="00620F9B">
        <w:t>II.4.2. Notification of Non-Conformities 4</w:t>
      </w:r>
    </w:p>
    <w:p w14:paraId="1E361D81" w14:textId="77777777" w:rsidR="000142DC" w:rsidRPr="00620F9B" w:rsidRDefault="000142DC" w:rsidP="000142DC">
      <w:r w:rsidRPr="00620F9B">
        <w:t>II.4.3. Management of Non-Conformities 4</w:t>
      </w:r>
    </w:p>
    <w:p w14:paraId="1D16AEA3" w14:textId="77777777" w:rsidR="000142DC" w:rsidRPr="00620F9B" w:rsidRDefault="000142DC" w:rsidP="000142DC">
      <w:r w:rsidRPr="00620F9B">
        <w:t>II.4.4. Conditions for Suspension of Work 5</w:t>
      </w:r>
    </w:p>
    <w:p w14:paraId="0A3675B7" w14:textId="77777777" w:rsidR="000142DC" w:rsidRPr="00620F9B" w:rsidRDefault="000142DC" w:rsidP="000142DC">
      <w:r w:rsidRPr="00620F9B">
        <w:t>II.5. PROVISIONS PRIOR TO THE EXECUTION OF THE WORKS 5</w:t>
      </w:r>
    </w:p>
    <w:p w14:paraId="664EA06E" w14:textId="77777777" w:rsidR="000142DC" w:rsidRPr="00620F9B" w:rsidRDefault="000142DC" w:rsidP="000142DC">
      <w:r w:rsidRPr="00620F9B">
        <w:t>II.5.1. Resources Allocated to Environmental and Social Management 5</w:t>
      </w:r>
    </w:p>
    <w:p w14:paraId="716D8994" w14:textId="77777777" w:rsidR="000142DC" w:rsidRPr="00620F9B" w:rsidRDefault="000142DC" w:rsidP="000142DC">
      <w:r w:rsidRPr="00620F9B">
        <w:t>II.5.2. Construction Site Environmental and Social Management Plan (CSEMP) 6</w:t>
      </w:r>
    </w:p>
    <w:p w14:paraId="1243E901" w14:textId="77777777" w:rsidR="000142DC" w:rsidRPr="00620F9B" w:rsidRDefault="000142DC" w:rsidP="000142DC">
      <w:r w:rsidRPr="00620F9B">
        <w:t>III. EXECUTION OF WORK 6</w:t>
      </w:r>
    </w:p>
    <w:p w14:paraId="524E971D" w14:textId="77777777" w:rsidR="000142DC" w:rsidRPr="00620F9B" w:rsidRDefault="000142DC" w:rsidP="000142DC">
      <w:r w:rsidRPr="00620F9B">
        <w:t>III.1. Construction Kick-off Meeting 6</w:t>
      </w:r>
    </w:p>
    <w:p w14:paraId="2C0825E1" w14:textId="77777777" w:rsidR="000142DC" w:rsidRPr="00620F9B" w:rsidRDefault="000142DC" w:rsidP="000142DC">
      <w:r w:rsidRPr="00620F9B">
        <w:t>III.2. Site Access and Installation 7</w:t>
      </w:r>
    </w:p>
    <w:p w14:paraId="4FA1E342" w14:textId="77777777" w:rsidR="000142DC" w:rsidRPr="00620F9B" w:rsidRDefault="000142DC" w:rsidP="000142DC">
      <w:r w:rsidRPr="00620F9B">
        <w:t>III.2.1. Access 7</w:t>
      </w:r>
    </w:p>
    <w:p w14:paraId="10982F80" w14:textId="77777777" w:rsidR="000142DC" w:rsidRPr="00620F9B" w:rsidRDefault="000142DC" w:rsidP="000142DC">
      <w:r w:rsidRPr="00620F9B">
        <w:t>III.2.2. Traffic 7</w:t>
      </w:r>
    </w:p>
    <w:p w14:paraId="3962F0C8" w14:textId="77777777" w:rsidR="000142DC" w:rsidRPr="00620F9B" w:rsidRDefault="000142DC" w:rsidP="000142DC">
      <w:r w:rsidRPr="00620F9B">
        <w:t>III.2.3. Installation 7</w:t>
      </w:r>
    </w:p>
    <w:p w14:paraId="23BBF3BD" w14:textId="77777777" w:rsidR="000142DC" w:rsidRPr="00620F9B" w:rsidRDefault="000142DC" w:rsidP="000142DC">
      <w:r w:rsidRPr="00620F9B">
        <w:t xml:space="preserve">III.2.4. Permits and Authorizations </w:t>
      </w:r>
      <w:proofErr w:type="gramStart"/>
      <w:r w:rsidRPr="00620F9B">
        <w:t>Before</w:t>
      </w:r>
      <w:proofErr w:type="gramEnd"/>
      <w:r w:rsidRPr="00620F9B">
        <w:t xml:space="preserve"> Work 9</w:t>
      </w:r>
    </w:p>
    <w:p w14:paraId="7C824D48" w14:textId="77777777" w:rsidR="000142DC" w:rsidRPr="00620F9B" w:rsidRDefault="000142DC" w:rsidP="000142DC">
      <w:r w:rsidRPr="00620F9B">
        <w:lastRenderedPageBreak/>
        <w:t>III.3. Clearance of Rights-of-Way and Identification of Networks 9</w:t>
      </w:r>
    </w:p>
    <w:p w14:paraId="2DDBC921" w14:textId="77777777" w:rsidR="000142DC" w:rsidRPr="00620F9B" w:rsidRDefault="000142DC" w:rsidP="000142DC">
      <w:r w:rsidRPr="00620F9B">
        <w:t>III.4. Provisions Applicable to Construction Site Installation and Throughout the Execution of Work 9</w:t>
      </w:r>
    </w:p>
    <w:p w14:paraId="63BFC822" w14:textId="77777777" w:rsidR="000142DC" w:rsidRPr="00620F9B" w:rsidRDefault="000142DC" w:rsidP="000142DC">
      <w:r w:rsidRPr="00620F9B">
        <w:t>III.4.1. Weekly Environmental and Social Inspections 9</w:t>
      </w:r>
    </w:p>
    <w:p w14:paraId="4F6DB5B0" w14:textId="77777777" w:rsidR="000142DC" w:rsidRPr="00620F9B" w:rsidRDefault="000142DC" w:rsidP="000142DC">
      <w:r w:rsidRPr="00620F9B">
        <w:t>III.4.2. Reporting 9</w:t>
      </w:r>
    </w:p>
    <w:p w14:paraId="3EE00C03" w14:textId="77777777" w:rsidR="000142DC" w:rsidRPr="00620F9B" w:rsidRDefault="000142DC" w:rsidP="000142DC">
      <w:r w:rsidRPr="00620F9B">
        <w:t>III.5. Health and Safety Management 11</w:t>
      </w:r>
    </w:p>
    <w:p w14:paraId="34399839" w14:textId="77777777" w:rsidR="000142DC" w:rsidRPr="00620F9B" w:rsidRDefault="000142DC" w:rsidP="000142DC">
      <w:r w:rsidRPr="00620F9B">
        <w:t xml:space="preserve">III.6. Information, Awareness-Raising, and Capacity </w:t>
      </w:r>
      <w:r w:rsidR="00231B2B">
        <w:t>Building</w:t>
      </w:r>
      <w:r w:rsidRPr="00620F9B">
        <w:t xml:space="preserve"> 12</w:t>
      </w:r>
    </w:p>
    <w:p w14:paraId="209180FA" w14:textId="77777777" w:rsidR="000142DC" w:rsidRPr="00620F9B" w:rsidRDefault="000142DC" w:rsidP="000142DC">
      <w:r w:rsidRPr="00620F9B">
        <w:t>IV. ENVIRONMENTAL PROTECTION: REQUIREMENTS FOR MITIGATING ENVIRONMENTAL IMPACTS 13</w:t>
      </w:r>
    </w:p>
    <w:p w14:paraId="090DA820" w14:textId="77777777" w:rsidR="000142DC" w:rsidRPr="00620F9B" w:rsidRDefault="000142DC" w:rsidP="000142DC">
      <w:r w:rsidRPr="00620F9B">
        <w:t>IV.1. Maintenance and Waste Management 13</w:t>
      </w:r>
    </w:p>
    <w:p w14:paraId="6BF79B08" w14:textId="77777777" w:rsidR="000142DC" w:rsidRPr="00620F9B" w:rsidRDefault="000142DC" w:rsidP="000142DC">
      <w:r w:rsidRPr="00620F9B">
        <w:t xml:space="preserve">IV.2. Preventive Measures </w:t>
      </w:r>
      <w:proofErr w:type="gramStart"/>
      <w:r w:rsidRPr="00620F9B">
        <w:t>Against</w:t>
      </w:r>
      <w:proofErr w:type="gramEnd"/>
      <w:r w:rsidRPr="00620F9B">
        <w:t xml:space="preserve"> Noise and Dust Emissions 14</w:t>
      </w:r>
    </w:p>
    <w:p w14:paraId="15035FB8" w14:textId="77777777" w:rsidR="000142DC" w:rsidRPr="00620F9B" w:rsidRDefault="000142DC" w:rsidP="000142DC">
      <w:r w:rsidRPr="00620F9B">
        <w:t>IV.3. Storage and Use of Potentially Polluting Substances 15</w:t>
      </w:r>
    </w:p>
    <w:p w14:paraId="3D7BD934" w14:textId="77777777" w:rsidR="000142DC" w:rsidRPr="00620F9B" w:rsidRDefault="000142DC" w:rsidP="000142DC">
      <w:r w:rsidRPr="00620F9B">
        <w:t>IV.4. Fuels and Lubricants 15</w:t>
      </w:r>
    </w:p>
    <w:p w14:paraId="5348850B" w14:textId="77777777" w:rsidR="000142DC" w:rsidRPr="00620F9B" w:rsidRDefault="000142DC" w:rsidP="000142DC">
      <w:r w:rsidRPr="00620F9B">
        <w:t>IV.5. Other Potentially Polluting Substances 15</w:t>
      </w:r>
    </w:p>
    <w:p w14:paraId="2024D914" w14:textId="77777777" w:rsidR="000142DC" w:rsidRPr="00620F9B" w:rsidRDefault="000142DC" w:rsidP="000142DC">
      <w:r w:rsidRPr="00620F9B">
        <w:t>IV.6. Management of Accidental Pollution 15</w:t>
      </w:r>
    </w:p>
    <w:p w14:paraId="40A8A530" w14:textId="77777777" w:rsidR="000142DC" w:rsidRPr="00620F9B" w:rsidRDefault="000142DC" w:rsidP="000142DC">
      <w:r w:rsidRPr="00620F9B">
        <w:t>IV.7. Principle of Response Following Accidental Pollution 16</w:t>
      </w:r>
    </w:p>
    <w:p w14:paraId="20D602DF" w14:textId="77777777" w:rsidR="000142DC" w:rsidRPr="00620F9B" w:rsidRDefault="000142DC" w:rsidP="000142DC">
      <w:r w:rsidRPr="00620F9B">
        <w:t xml:space="preserve">IV.8. Protection of Natural Areas </w:t>
      </w:r>
      <w:proofErr w:type="gramStart"/>
      <w:r w:rsidRPr="00620F9B">
        <w:t>Against</w:t>
      </w:r>
      <w:proofErr w:type="gramEnd"/>
      <w:r w:rsidRPr="00620F9B">
        <w:t xml:space="preserve"> Fire 16</w:t>
      </w:r>
    </w:p>
    <w:p w14:paraId="4D38F615" w14:textId="77777777" w:rsidR="000142DC" w:rsidRPr="00620F9B" w:rsidRDefault="000142DC" w:rsidP="000142DC">
      <w:r w:rsidRPr="00620F9B">
        <w:t>IV.9. Preservation of the Site's Landscape Integrity 16</w:t>
      </w:r>
    </w:p>
    <w:p w14:paraId="1D457200" w14:textId="77777777" w:rsidR="000142DC" w:rsidRPr="00620F9B" w:rsidRDefault="000142DC" w:rsidP="000142DC">
      <w:r w:rsidRPr="00620F9B">
        <w:t>IV.10. Protection of Biodiversity 17</w:t>
      </w:r>
    </w:p>
    <w:p w14:paraId="0C3332D5" w14:textId="77777777" w:rsidR="000142DC" w:rsidRPr="00620F9B" w:rsidRDefault="000142DC" w:rsidP="000142DC">
      <w:r w:rsidRPr="00620F9B">
        <w:t>V. Management of Social Risks and Impacts: Plan/Program/Measures to Manage Social Risks and Impacts 18</w:t>
      </w:r>
    </w:p>
    <w:p w14:paraId="2331DE23" w14:textId="77777777" w:rsidR="000142DC" w:rsidRPr="00620F9B" w:rsidRDefault="000142DC" w:rsidP="000142DC">
      <w:r w:rsidRPr="00620F9B">
        <w:t>V.1. Workforce Management Plan/Program/Measures 18</w:t>
      </w:r>
    </w:p>
    <w:p w14:paraId="4B23A680" w14:textId="77777777" w:rsidR="000142DC" w:rsidRPr="00620F9B" w:rsidRDefault="000142DC" w:rsidP="000142DC">
      <w:r w:rsidRPr="00620F9B">
        <w:t>V.2. Workforce Influx Management Plan/Program/Measures 19</w:t>
      </w:r>
    </w:p>
    <w:p w14:paraId="31B768C6" w14:textId="77777777" w:rsidR="000142DC" w:rsidRPr="00620F9B" w:rsidRDefault="000142DC" w:rsidP="000142DC">
      <w:r w:rsidRPr="00620F9B">
        <w:t>V.3. Plan/Program/Measures for the Prevention and Response to Gender-Based Violence: Sexual Exploitation and Abuse (SEA) and Sexual Harassment (SH) 20</w:t>
      </w:r>
    </w:p>
    <w:p w14:paraId="643B3976" w14:textId="77777777" w:rsidR="000142DC" w:rsidRPr="00620F9B" w:rsidRDefault="000142DC" w:rsidP="000142DC">
      <w:r w:rsidRPr="00620F9B">
        <w:t>V.4. Plan/Program/Measures for the Prevention of Damage to Persons and Property 21</w:t>
      </w:r>
    </w:p>
    <w:p w14:paraId="4F185349" w14:textId="77777777" w:rsidR="000142DC" w:rsidRPr="00620F9B" w:rsidRDefault="000142DC" w:rsidP="000142DC">
      <w:r w:rsidRPr="00620F9B">
        <w:t>V.5. Plan/Program/Measures for the Management of Occupation of Persons in the Right-of-Way: Restriction of Access by Residents to Their Residences or Businesses and/or Right-of-Way or Transit Easements (See also the Sub-Project Resettlement Plan, as applicable) 22</w:t>
      </w:r>
    </w:p>
    <w:p w14:paraId="733FF52D" w14:textId="77777777" w:rsidR="000142DC" w:rsidRPr="00620F9B" w:rsidRDefault="000142DC" w:rsidP="000142DC">
      <w:r w:rsidRPr="00620F9B">
        <w:t>V.6. Cultural Heritage Management Plan/Program/Measures 23</w:t>
      </w:r>
    </w:p>
    <w:p w14:paraId="77ADC17F" w14:textId="77777777" w:rsidR="000142DC" w:rsidRPr="00620F9B" w:rsidRDefault="000142DC" w:rsidP="000142DC">
      <w:r w:rsidRPr="00620F9B">
        <w:t>V.7. Social Communication Plan/Program/Measures 24</w:t>
      </w:r>
    </w:p>
    <w:p w14:paraId="5FE5129B" w14:textId="77777777" w:rsidR="000142DC" w:rsidRPr="00620F9B" w:rsidRDefault="000142DC" w:rsidP="000142DC">
      <w:r w:rsidRPr="00620F9B">
        <w:t>V.8. Complaint Management Plan/Program/Measures: The Complaint Management Mechanism (CMM) 24</w:t>
      </w:r>
    </w:p>
    <w:p w14:paraId="7207ACAE" w14:textId="77777777" w:rsidR="000142DC" w:rsidRPr="00A5562E" w:rsidRDefault="000142DC" w:rsidP="000142DC">
      <w:pPr>
        <w:rPr>
          <w:b/>
        </w:rPr>
      </w:pPr>
      <w:r w:rsidRPr="00A5562E">
        <w:rPr>
          <w:b/>
        </w:rPr>
        <w:t>VI. SITE WITHDRAWAL AT THE END OF WORK 25</w:t>
      </w:r>
    </w:p>
    <w:p w14:paraId="2B789064" w14:textId="77777777" w:rsidR="000142DC" w:rsidRPr="00A5562E" w:rsidRDefault="000142DC" w:rsidP="000142DC">
      <w:pPr>
        <w:rPr>
          <w:b/>
        </w:rPr>
      </w:pPr>
      <w:r w:rsidRPr="00A5562E">
        <w:rPr>
          <w:b/>
        </w:rPr>
        <w:t>VII. APPENDICES 26</w:t>
      </w:r>
    </w:p>
    <w:p w14:paraId="4B480580" w14:textId="77777777" w:rsidR="000142DC" w:rsidRPr="00620F9B" w:rsidRDefault="000142DC" w:rsidP="000142DC">
      <w:r w:rsidRPr="00620F9B">
        <w:t>Appendix 1: Contents of the Site ESMP 26</w:t>
      </w:r>
    </w:p>
    <w:p w14:paraId="2507C9AE" w14:textId="77777777" w:rsidR="000142DC" w:rsidRPr="00620F9B" w:rsidRDefault="000142DC" w:rsidP="000142DC">
      <w:r w:rsidRPr="00620F9B">
        <w:t>Appendix 2: Properties That Make a Product Dangerous 29</w:t>
      </w:r>
    </w:p>
    <w:p w14:paraId="36D0EB4F" w14:textId="77777777" w:rsidR="000142DC" w:rsidRPr="00620F9B" w:rsidRDefault="000142DC" w:rsidP="000142DC">
      <w:r w:rsidRPr="00620F9B">
        <w:t>Appendix 4: Risk Management of Exploitation and Sexual Abuse (SEA) and/or Sexual Harassment (SH) 30</w:t>
      </w:r>
    </w:p>
    <w:p w14:paraId="07DFFA0A" w14:textId="77777777" w:rsidR="000142DC" w:rsidRPr="00620F9B" w:rsidRDefault="000142DC" w:rsidP="000142DC">
      <w:r w:rsidRPr="00620F9B">
        <w:t>Appendix 5. Codes of Conduct 31</w:t>
      </w:r>
    </w:p>
    <w:p w14:paraId="3687F7EC" w14:textId="77777777" w:rsidR="000142DC" w:rsidRPr="00620F9B" w:rsidRDefault="000142DC" w:rsidP="000142DC">
      <w:r w:rsidRPr="00620F9B">
        <w:t>Appendix 6: Rapid Incident Reporting and Notification Form and Action Plan XXX 54</w:t>
      </w:r>
    </w:p>
    <w:p w14:paraId="193EEB9C" w14:textId="77777777" w:rsidR="000142DC" w:rsidRPr="00620F9B" w:rsidRDefault="000142DC" w:rsidP="002C698F">
      <w:pPr>
        <w:rPr>
          <w:b/>
        </w:rPr>
      </w:pPr>
    </w:p>
    <w:p w14:paraId="1DE16F1B" w14:textId="77777777" w:rsidR="000142DC" w:rsidRPr="00620F9B" w:rsidRDefault="000142DC" w:rsidP="000142DC">
      <w:pPr>
        <w:ind w:left="180"/>
        <w:rPr>
          <w:b/>
        </w:rPr>
      </w:pPr>
      <w:r w:rsidRPr="00620F9B">
        <w:rPr>
          <w:b/>
        </w:rPr>
        <w:t>LIST OF ACRONYMS AND ABBREVIATIONS</w:t>
      </w:r>
    </w:p>
    <w:p w14:paraId="6C701175" w14:textId="77777777" w:rsidR="000142DC" w:rsidRPr="00620F9B" w:rsidRDefault="000142DC" w:rsidP="000142DC">
      <w:pPr>
        <w:ind w:left="180"/>
      </w:pPr>
      <w:r w:rsidRPr="00620F9B">
        <w:t>ILO:  International Labor Office</w:t>
      </w:r>
    </w:p>
    <w:p w14:paraId="225AAD9E" w14:textId="77777777" w:rsidR="000142DC" w:rsidRPr="00620F9B" w:rsidRDefault="000142DC" w:rsidP="000142DC">
      <w:pPr>
        <w:ind w:left="180"/>
      </w:pPr>
      <w:r w:rsidRPr="00620F9B">
        <w:t>CCES: Environmental and Social Clauses</w:t>
      </w:r>
    </w:p>
    <w:p w14:paraId="0BC34079" w14:textId="77777777" w:rsidR="000142DC" w:rsidRPr="00620F9B" w:rsidRDefault="000142DC" w:rsidP="000142DC">
      <w:pPr>
        <w:ind w:left="180"/>
      </w:pPr>
      <w:proofErr w:type="gramStart"/>
      <w:r w:rsidRPr="00620F9B">
        <w:t>TSP :Special</w:t>
      </w:r>
      <w:proofErr w:type="gramEnd"/>
      <w:r w:rsidRPr="00620F9B">
        <w:t xml:space="preserve"> Technical Clauses</w:t>
      </w:r>
    </w:p>
    <w:p w14:paraId="5C8D0CAA" w14:textId="77777777" w:rsidR="000142DC" w:rsidRPr="00620F9B" w:rsidRDefault="000142DC" w:rsidP="000142DC">
      <w:pPr>
        <w:ind w:left="180"/>
      </w:pPr>
      <w:r w:rsidRPr="00620F9B">
        <w:t>CGES: Environmental and Social Management Framework</w:t>
      </w:r>
    </w:p>
    <w:p w14:paraId="2A2BC421" w14:textId="77777777" w:rsidR="000142DC" w:rsidRPr="00620F9B" w:rsidRDefault="000142DC" w:rsidP="000142DC">
      <w:pPr>
        <w:ind w:left="180"/>
      </w:pPr>
      <w:r w:rsidRPr="00620F9B">
        <w:t>CPPA: Planning Framework for Indigenous Peoples</w:t>
      </w:r>
    </w:p>
    <w:p w14:paraId="6C0FEED1" w14:textId="77777777" w:rsidR="000142DC" w:rsidRPr="00620F9B" w:rsidRDefault="000142DC" w:rsidP="000142DC">
      <w:pPr>
        <w:ind w:left="180"/>
      </w:pPr>
      <w:r w:rsidRPr="00620F9B">
        <w:t>CPR: Resettlement Policy Framework</w:t>
      </w:r>
    </w:p>
    <w:p w14:paraId="3A49B70C" w14:textId="77777777" w:rsidR="000142DC" w:rsidRPr="00620F9B" w:rsidRDefault="000142DC" w:rsidP="000142DC">
      <w:pPr>
        <w:ind w:left="180"/>
      </w:pPr>
      <w:r w:rsidRPr="00620F9B">
        <w:lastRenderedPageBreak/>
        <w:t>E&amp;S: Environmental and Social</w:t>
      </w:r>
    </w:p>
    <w:p w14:paraId="39000939" w14:textId="77777777" w:rsidR="000142DC" w:rsidRPr="00620F9B" w:rsidRDefault="000142DC" w:rsidP="000142DC">
      <w:pPr>
        <w:ind w:left="180"/>
      </w:pPr>
      <w:r w:rsidRPr="00620F9B">
        <w:t>SEA: Sexual Exploitation and Abuse</w:t>
      </w:r>
    </w:p>
    <w:p w14:paraId="516E9C95" w14:textId="77777777" w:rsidR="000142DC" w:rsidRPr="00620F9B" w:rsidRDefault="000142DC" w:rsidP="000142DC">
      <w:pPr>
        <w:ind w:left="180"/>
      </w:pPr>
      <w:r w:rsidRPr="00620F9B">
        <w:t>EPC: Collective Protective Equipment</w:t>
      </w:r>
    </w:p>
    <w:p w14:paraId="1B79E7E8" w14:textId="77777777" w:rsidR="000142DC" w:rsidRPr="00620F9B" w:rsidRDefault="000142DC" w:rsidP="000142DC">
      <w:pPr>
        <w:ind w:left="180"/>
      </w:pPr>
      <w:r w:rsidRPr="00620F9B">
        <w:t>PPE: Personal Protective Equipment</w:t>
      </w:r>
    </w:p>
    <w:p w14:paraId="2EC278B6" w14:textId="77777777" w:rsidR="000142DC" w:rsidRPr="00620F9B" w:rsidRDefault="000142DC" w:rsidP="000142DC">
      <w:pPr>
        <w:ind w:left="180"/>
      </w:pPr>
      <w:r w:rsidRPr="00620F9B">
        <w:t>ESHS: Environmental, Social, Health and Safety</w:t>
      </w:r>
    </w:p>
    <w:p w14:paraId="759DB841" w14:textId="77777777" w:rsidR="000142DC" w:rsidRPr="00620F9B" w:rsidRDefault="000142DC" w:rsidP="000142DC">
      <w:pPr>
        <w:ind w:left="180"/>
      </w:pPr>
      <w:r w:rsidRPr="00620F9B">
        <w:t>MSDS: Safety Data Sheet</w:t>
      </w:r>
    </w:p>
    <w:p w14:paraId="3EB28329" w14:textId="77777777" w:rsidR="000142DC" w:rsidRPr="00620F9B" w:rsidRDefault="000142DC" w:rsidP="000142DC">
      <w:pPr>
        <w:ind w:left="180"/>
      </w:pPr>
      <w:r w:rsidRPr="00620F9B">
        <w:t>HIMO: Labor-Intensive</w:t>
      </w:r>
    </w:p>
    <w:p w14:paraId="615E84F3" w14:textId="77777777" w:rsidR="000142DC" w:rsidRPr="00620F9B" w:rsidRDefault="000142DC" w:rsidP="000142DC">
      <w:pPr>
        <w:ind w:left="180"/>
      </w:pPr>
      <w:r w:rsidRPr="00620F9B">
        <w:t>HS: Sexual Harassment</w:t>
      </w:r>
    </w:p>
    <w:p w14:paraId="021F3BF1" w14:textId="77777777" w:rsidR="000142DC" w:rsidRPr="00620F9B" w:rsidRDefault="000142DC" w:rsidP="000142DC">
      <w:pPr>
        <w:ind w:left="180"/>
      </w:pPr>
      <w:r w:rsidRPr="00620F9B">
        <w:t>STI: Sexually Transmitted Infections</w:t>
      </w:r>
    </w:p>
    <w:p w14:paraId="034B41FB" w14:textId="77777777" w:rsidR="000142DC" w:rsidRPr="00620F9B" w:rsidRDefault="000142DC" w:rsidP="000142DC">
      <w:pPr>
        <w:ind w:left="180"/>
      </w:pPr>
      <w:proofErr w:type="gramStart"/>
      <w:r w:rsidRPr="00620F9B">
        <w:t>km/h</w:t>
      </w:r>
      <w:proofErr w:type="gramEnd"/>
      <w:r w:rsidRPr="00620F9B">
        <w:t>: Kilometers/Hour</w:t>
      </w:r>
    </w:p>
    <w:p w14:paraId="792EDADA" w14:textId="77777777" w:rsidR="000142DC" w:rsidRPr="00620F9B" w:rsidRDefault="000142DC" w:rsidP="000142DC">
      <w:pPr>
        <w:ind w:left="180"/>
      </w:pPr>
      <w:r w:rsidRPr="00620F9B">
        <w:t>MINEPDED: Ministry of the Environment, Nature Conservation and Sustainable Development</w:t>
      </w:r>
    </w:p>
    <w:p w14:paraId="158ED587" w14:textId="77777777" w:rsidR="000142DC" w:rsidRPr="00620F9B" w:rsidRDefault="000142DC" w:rsidP="000142DC">
      <w:pPr>
        <w:ind w:left="180"/>
      </w:pPr>
      <w:r w:rsidRPr="00620F9B">
        <w:t>MGP: Grievance Management Mechanism</w:t>
      </w:r>
    </w:p>
    <w:p w14:paraId="23A26374" w14:textId="77777777" w:rsidR="000142DC" w:rsidRPr="00620F9B" w:rsidRDefault="000142DC" w:rsidP="000142DC">
      <w:pPr>
        <w:ind w:left="180"/>
      </w:pPr>
      <w:r w:rsidRPr="00620F9B">
        <w:t>MGPT: Worker Grievance Management Mechanism</w:t>
      </w:r>
    </w:p>
    <w:p w14:paraId="27CE1097" w14:textId="77777777" w:rsidR="000142DC" w:rsidRPr="00620F9B" w:rsidRDefault="000142DC" w:rsidP="000142DC">
      <w:pPr>
        <w:ind w:left="180"/>
      </w:pPr>
      <w:r w:rsidRPr="00620F9B">
        <w:t>STD: Sexually Transmitted Disease</w:t>
      </w:r>
    </w:p>
    <w:p w14:paraId="275F3438" w14:textId="77777777" w:rsidR="000142DC" w:rsidRPr="00620F9B" w:rsidRDefault="000142DC" w:rsidP="000142DC">
      <w:pPr>
        <w:ind w:left="180"/>
      </w:pPr>
      <w:r w:rsidRPr="00620F9B">
        <w:t>NC: Non-Compliance</w:t>
      </w:r>
    </w:p>
    <w:p w14:paraId="0A630723" w14:textId="77777777" w:rsidR="000142DC" w:rsidRPr="00620F9B" w:rsidRDefault="000142DC" w:rsidP="000142DC">
      <w:pPr>
        <w:ind w:left="180"/>
      </w:pPr>
      <w:r w:rsidRPr="00620F9B">
        <w:t>NES: Environmental and Social Standards</w:t>
      </w:r>
    </w:p>
    <w:p w14:paraId="14158570" w14:textId="77777777" w:rsidR="000142DC" w:rsidRPr="00620F9B" w:rsidRDefault="000142DC" w:rsidP="000142DC">
      <w:pPr>
        <w:ind w:left="180"/>
      </w:pPr>
      <w:proofErr w:type="gramStart"/>
      <w:r w:rsidRPr="00620F9B">
        <w:t>WHO :World</w:t>
      </w:r>
      <w:proofErr w:type="gramEnd"/>
      <w:r w:rsidRPr="00620F9B">
        <w:t xml:space="preserve"> Health Organization</w:t>
      </w:r>
    </w:p>
    <w:p w14:paraId="18ACC440" w14:textId="77777777" w:rsidR="000142DC" w:rsidRPr="00620F9B" w:rsidRDefault="000142DC" w:rsidP="000142DC">
      <w:pPr>
        <w:ind w:left="180"/>
      </w:pPr>
      <w:r w:rsidRPr="00620F9B">
        <w:t>XXXX Project Name</w:t>
      </w:r>
    </w:p>
    <w:p w14:paraId="36F18552" w14:textId="77777777" w:rsidR="000142DC" w:rsidRPr="00E90E38" w:rsidRDefault="000142DC" w:rsidP="000142DC">
      <w:pPr>
        <w:ind w:left="180"/>
        <w:rPr>
          <w:lang w:val="fr-FR"/>
        </w:rPr>
      </w:pPr>
      <w:r w:rsidRPr="00E90E38">
        <w:rPr>
          <w:lang w:val="fr-FR"/>
        </w:rPr>
        <w:t>PCS: Social Communication Program</w:t>
      </w:r>
    </w:p>
    <w:p w14:paraId="6A946BDC" w14:textId="77777777" w:rsidR="000142DC" w:rsidRPr="00E90E38" w:rsidRDefault="000142DC" w:rsidP="000142DC">
      <w:pPr>
        <w:ind w:left="180"/>
        <w:rPr>
          <w:lang w:val="fr-FR"/>
        </w:rPr>
      </w:pPr>
      <w:r w:rsidRPr="00E90E38">
        <w:rPr>
          <w:lang w:val="fr-FR"/>
        </w:rPr>
        <w:t xml:space="preserve">PEE: </w:t>
      </w:r>
      <w:proofErr w:type="spellStart"/>
      <w:r w:rsidRPr="00E90E38">
        <w:rPr>
          <w:lang w:val="fr-FR"/>
        </w:rPr>
        <w:t>Environmental</w:t>
      </w:r>
      <w:proofErr w:type="spellEnd"/>
      <w:r w:rsidRPr="00E90E38">
        <w:rPr>
          <w:lang w:val="fr-FR"/>
        </w:rPr>
        <w:t xml:space="preserve"> Engagement Plan</w:t>
      </w:r>
    </w:p>
    <w:p w14:paraId="5AFAC54A" w14:textId="77777777" w:rsidR="000142DC" w:rsidRPr="00620F9B" w:rsidRDefault="000142DC" w:rsidP="000142DC">
      <w:pPr>
        <w:ind w:left="180"/>
      </w:pPr>
      <w:r w:rsidRPr="00620F9B">
        <w:t>ESMP: Environmental and Social Management Plan</w:t>
      </w:r>
    </w:p>
    <w:p w14:paraId="616F9713" w14:textId="77777777" w:rsidR="000142DC" w:rsidRPr="00620F9B" w:rsidRDefault="000142DC" w:rsidP="000142DC">
      <w:pPr>
        <w:ind w:left="180"/>
      </w:pPr>
      <w:r w:rsidRPr="00620F9B">
        <w:t>PGMO: Workforce Management Plan</w:t>
      </w:r>
    </w:p>
    <w:p w14:paraId="1103A306" w14:textId="77777777" w:rsidR="000142DC" w:rsidRPr="00620F9B" w:rsidRDefault="000142DC" w:rsidP="000142DC">
      <w:pPr>
        <w:ind w:left="180"/>
      </w:pPr>
      <w:r w:rsidRPr="00620F9B">
        <w:t>PPMP: Stakeholder Mobilization Plan</w:t>
      </w:r>
    </w:p>
    <w:p w14:paraId="5391DEF7" w14:textId="77777777" w:rsidR="000142DC" w:rsidRPr="00620F9B" w:rsidRDefault="000142DC" w:rsidP="000142DC">
      <w:pPr>
        <w:ind w:left="180"/>
      </w:pPr>
      <w:r w:rsidRPr="00620F9B">
        <w:t>PHSE: Environmental Health and Safety Plan</w:t>
      </w:r>
    </w:p>
    <w:p w14:paraId="1E239601" w14:textId="77777777" w:rsidR="000142DC" w:rsidRPr="00620F9B" w:rsidRDefault="000142DC" w:rsidP="000142DC">
      <w:pPr>
        <w:ind w:left="180"/>
      </w:pPr>
      <w:r w:rsidRPr="00620F9B">
        <w:t>UGP: Project Management Unit</w:t>
      </w:r>
    </w:p>
    <w:p w14:paraId="563E69E5" w14:textId="77777777" w:rsidR="000142DC" w:rsidRPr="00620F9B" w:rsidRDefault="000142DC" w:rsidP="000142DC">
      <w:pPr>
        <w:ind w:left="180"/>
      </w:pPr>
      <w:r w:rsidRPr="00620F9B">
        <w:t>AIDS: Acquired Immunodeficiency Syndrome</w:t>
      </w:r>
    </w:p>
    <w:p w14:paraId="3371659C" w14:textId="77777777" w:rsidR="000142DC" w:rsidRPr="00620F9B" w:rsidRDefault="000142DC" w:rsidP="000142DC">
      <w:pPr>
        <w:ind w:left="180"/>
      </w:pPr>
      <w:r w:rsidRPr="00620F9B">
        <w:t>OHS: Occupational Health and Safety</w:t>
      </w:r>
    </w:p>
    <w:p w14:paraId="2053EF56" w14:textId="77777777" w:rsidR="000142DC" w:rsidRPr="00620F9B" w:rsidRDefault="000142DC" w:rsidP="000142DC">
      <w:pPr>
        <w:ind w:left="180"/>
      </w:pPr>
      <w:r w:rsidRPr="00620F9B">
        <w:t>HIV: Human Immunodeficiency Virus</w:t>
      </w:r>
    </w:p>
    <w:p w14:paraId="4F116BAA" w14:textId="77777777" w:rsidR="000142DC" w:rsidRPr="00620F9B" w:rsidRDefault="000142DC" w:rsidP="000142DC">
      <w:pPr>
        <w:ind w:left="180"/>
      </w:pPr>
      <w:r w:rsidRPr="00620F9B">
        <w:t xml:space="preserve">VAC: Violence </w:t>
      </w:r>
      <w:proofErr w:type="gramStart"/>
      <w:r w:rsidRPr="00620F9B">
        <w:t>Against</w:t>
      </w:r>
      <w:proofErr w:type="gramEnd"/>
      <w:r w:rsidRPr="00620F9B">
        <w:t xml:space="preserve"> Children</w:t>
      </w:r>
    </w:p>
    <w:p w14:paraId="7666E1DD" w14:textId="4D9F29CF" w:rsidR="008C77E8" w:rsidRPr="0039011F" w:rsidRDefault="000142DC" w:rsidP="0039011F">
      <w:pPr>
        <w:ind w:left="180"/>
      </w:pPr>
      <w:r w:rsidRPr="00620F9B">
        <w:t xml:space="preserve">GBV </w:t>
      </w:r>
      <w:r w:rsidR="0039011F">
        <w:t>Gender-Based Violence</w:t>
      </w:r>
    </w:p>
    <w:p w14:paraId="1C74A4F4" w14:textId="7FF58157" w:rsidR="000142DC" w:rsidRPr="004A7BE5" w:rsidRDefault="000142DC" w:rsidP="004A7BE5">
      <w:pPr>
        <w:ind w:left="180"/>
        <w:rPr>
          <w:b/>
        </w:rPr>
      </w:pPr>
      <w:r w:rsidRPr="00A5562E">
        <w:rPr>
          <w:b/>
        </w:rPr>
        <w:t>I. INTRODUCTION</w:t>
      </w:r>
    </w:p>
    <w:p w14:paraId="1F724925" w14:textId="086FF5B9" w:rsidR="000142DC" w:rsidRPr="00620F9B" w:rsidRDefault="000142DC" w:rsidP="004A7BE5">
      <w:pPr>
        <w:ind w:left="180"/>
      </w:pPr>
      <w:r w:rsidRPr="00620F9B">
        <w:t xml:space="preserve">This Environmental and Social Specifications template relates </w:t>
      </w:r>
      <w:proofErr w:type="gramStart"/>
      <w:r w:rsidRPr="00620F9B">
        <w:t>to (please describe</w:t>
      </w:r>
      <w:proofErr w:type="gramEnd"/>
      <w:r w:rsidRPr="00620F9B">
        <w:t xml:space="preserve"> the work covered by these clauses). The template </w:t>
      </w:r>
      <w:proofErr w:type="gramStart"/>
      <w:r w:rsidRPr="00620F9B">
        <w:t>will also be used</w:t>
      </w:r>
      <w:proofErr w:type="gramEnd"/>
      <w:r w:rsidRPr="00620F9B">
        <w:t xml:space="preserve"> to draw the Contractor's particular attention to the environmental, social, safety, and health services to be implemented during the execution of the work.</w:t>
      </w:r>
    </w:p>
    <w:p w14:paraId="32BB0576" w14:textId="0A28E4B8" w:rsidR="000142DC" w:rsidRPr="00620F9B" w:rsidRDefault="000142DC" w:rsidP="0039011F">
      <w:pPr>
        <w:ind w:left="180"/>
      </w:pPr>
      <w:r w:rsidRPr="00620F9B">
        <w:t xml:space="preserve">The Contractor will be responsible for executing the work in accordance with the requirements and best practices presented in the project's Environmental and Social (E&amp;S) documents, which reflect not only Cameroonian regulatory requirements but also the provisions of the World Bank's (project lender) Environmental and Social Standards (ESS). In the event of any differences or gaps between Cameroonian legislation and the World Bank's Environmental and Social Standards, the latter shall prevail. These provisions list all the environmental and social obligations to </w:t>
      </w:r>
      <w:proofErr w:type="gramStart"/>
      <w:r w:rsidRPr="00620F9B">
        <w:t>be implemented</w:t>
      </w:r>
      <w:proofErr w:type="gramEnd"/>
      <w:r w:rsidRPr="00620F9B">
        <w:t xml:space="preserve"> by the Contractor from the work start order until final acceptance of the works by the Project O</w:t>
      </w:r>
      <w:r w:rsidR="0039011F">
        <w:t>wner or their delegate.</w:t>
      </w:r>
    </w:p>
    <w:p w14:paraId="4BCD3FEE" w14:textId="77777777" w:rsidR="000142DC" w:rsidRPr="00620F9B" w:rsidRDefault="000142DC" w:rsidP="000142DC">
      <w:pPr>
        <w:ind w:left="180"/>
      </w:pPr>
      <w:proofErr w:type="gramStart"/>
      <w:r w:rsidRPr="00620F9B">
        <w:t>The Contractor and the Project Manager must ensure that this Environmental and Social Conditions (CCES) template is adapted to the context of the work corresponding to the contract in question, by adjusting it to the project's environmental and social instruments, which may provide details on the current state of the project area, as well as any specific risks and situations not addressed in this CCES.</w:t>
      </w:r>
      <w:proofErr w:type="gramEnd"/>
    </w:p>
    <w:p w14:paraId="1C1A72EB" w14:textId="77777777" w:rsidR="000142DC" w:rsidRPr="00620F9B" w:rsidRDefault="000142DC" w:rsidP="000142DC">
      <w:pPr>
        <w:ind w:left="180"/>
      </w:pPr>
      <w:r w:rsidRPr="00620F9B">
        <w:lastRenderedPageBreak/>
        <w:t>II. GENERAL OBLIGATIONS</w:t>
      </w:r>
    </w:p>
    <w:p w14:paraId="3DB75299" w14:textId="77777777" w:rsidR="000142DC" w:rsidRPr="00620F9B" w:rsidRDefault="000142DC" w:rsidP="000142DC">
      <w:pPr>
        <w:ind w:left="180"/>
      </w:pPr>
      <w:r w:rsidRPr="00620F9B">
        <w:t>II.1. Responsibilities of the Contractor (the Contractor and its Subcontractors)</w:t>
      </w:r>
    </w:p>
    <w:p w14:paraId="4310F788" w14:textId="391A92A2" w:rsidR="000142DC" w:rsidRPr="00620F9B" w:rsidRDefault="000142DC" w:rsidP="0039011F">
      <w:pPr>
        <w:ind w:left="180"/>
      </w:pPr>
      <w:r w:rsidRPr="00620F9B">
        <w:t>The Contractor is solely and entirely responsible for compliance with this CCES. Subcontracting part of the work does not exempt it from full responsibility to the Contractor for compliance with these clauses. It therefore has the following enviro</w:t>
      </w:r>
      <w:r w:rsidR="0039011F">
        <w:t>nmental and social obligations:</w:t>
      </w:r>
    </w:p>
    <w:p w14:paraId="7CF505C1" w14:textId="77777777" w:rsidR="000142DC" w:rsidRPr="00620F9B" w:rsidRDefault="000142DC" w:rsidP="000142DC">
      <w:pPr>
        <w:ind w:left="180"/>
      </w:pPr>
      <w:r w:rsidRPr="00620F9B">
        <w:t>1. It must prepare, before the actual start of on-site work, the Construction Site ESMP in compliance with the requirements of the Construction Site Environmental and Social Standards Committee (CCES) and the World Bank's Environmental and Social Standards</w:t>
      </w:r>
      <w:proofErr w:type="gramStart"/>
      <w:r w:rsidRPr="00620F9B">
        <w:t>;</w:t>
      </w:r>
      <w:proofErr w:type="gramEnd"/>
    </w:p>
    <w:p w14:paraId="5EEAA5C9" w14:textId="77777777" w:rsidR="000142DC" w:rsidRPr="00620F9B" w:rsidRDefault="000142DC" w:rsidP="000142DC">
      <w:pPr>
        <w:ind w:left="180"/>
      </w:pPr>
      <w:r w:rsidRPr="00620F9B">
        <w:t>2. It must implement the Construction Site ESMP throughout the period from contract signing to final acceptance of the works by the Project Owner or their delegate</w:t>
      </w:r>
      <w:proofErr w:type="gramStart"/>
      <w:r w:rsidRPr="00620F9B">
        <w:t>;</w:t>
      </w:r>
      <w:proofErr w:type="gramEnd"/>
    </w:p>
    <w:p w14:paraId="6AE706C7" w14:textId="77777777" w:rsidR="000142DC" w:rsidRPr="00620F9B" w:rsidRDefault="000142DC" w:rsidP="000142DC">
      <w:pPr>
        <w:ind w:left="180"/>
      </w:pPr>
      <w:r w:rsidRPr="00620F9B">
        <w:t>3. It must have a dedicated organization and resources to ensure:</w:t>
      </w:r>
    </w:p>
    <w:p w14:paraId="3BFBFCAD" w14:textId="77777777" w:rsidR="000142DC" w:rsidRPr="00620F9B" w:rsidRDefault="000142DC" w:rsidP="000142DC">
      <w:pPr>
        <w:ind w:left="180"/>
      </w:pPr>
      <w:r w:rsidRPr="00620F9B">
        <w:t> (</w:t>
      </w:r>
      <w:proofErr w:type="spellStart"/>
      <w:r w:rsidRPr="00620F9B">
        <w:t>i</w:t>
      </w:r>
      <w:proofErr w:type="spellEnd"/>
      <w:r w:rsidRPr="00620F9B">
        <w:t>) the preparation of environmental and social documentation,</w:t>
      </w:r>
    </w:p>
    <w:p w14:paraId="4D194067" w14:textId="77777777" w:rsidR="000142DC" w:rsidRPr="00620F9B" w:rsidRDefault="000142DC" w:rsidP="000142DC">
      <w:pPr>
        <w:ind w:left="180"/>
      </w:pPr>
      <w:r w:rsidRPr="00620F9B">
        <w:t> (ii) environmental and social monitoring of construction activities,</w:t>
      </w:r>
    </w:p>
    <w:p w14:paraId="5CC89B2A" w14:textId="77777777" w:rsidR="000142DC" w:rsidRPr="00620F9B" w:rsidRDefault="000142DC" w:rsidP="000142DC">
      <w:pPr>
        <w:ind w:left="180"/>
      </w:pPr>
      <w:r w:rsidRPr="00620F9B">
        <w:t> (iii) the definition of corrective measures in cases of non-compliance and the prevention of non-compliance,</w:t>
      </w:r>
    </w:p>
    <w:p w14:paraId="16F57BBE" w14:textId="77777777" w:rsidR="000142DC" w:rsidRPr="00620F9B" w:rsidRDefault="000142DC" w:rsidP="000142DC">
      <w:pPr>
        <w:ind w:left="180"/>
      </w:pPr>
      <w:r w:rsidRPr="00620F9B">
        <w:t> (</w:t>
      </w:r>
      <w:proofErr w:type="gramStart"/>
      <w:r w:rsidRPr="00620F9B">
        <w:t>iv</w:t>
      </w:r>
      <w:proofErr w:type="gramEnd"/>
      <w:r w:rsidRPr="00620F9B">
        <w:t>) adequate and timely communication between the various parties involved;</w:t>
      </w:r>
    </w:p>
    <w:p w14:paraId="6298E790" w14:textId="77777777" w:rsidR="000142DC" w:rsidRPr="00620F9B" w:rsidRDefault="000142DC" w:rsidP="000142DC">
      <w:pPr>
        <w:ind w:left="180"/>
      </w:pPr>
      <w:r w:rsidRPr="00620F9B">
        <w:t>4. He must ensure compliance with good environmental, social, health, and safety (ESHS) practices, including aspects relating to the prevention and management of GBV/SEA/HS incidents in the workplace and in communities, as well as the management of complaints and grievances related to the project;</w:t>
      </w:r>
    </w:p>
    <w:p w14:paraId="1EF85A5A" w14:textId="77777777" w:rsidR="000142DC" w:rsidRPr="00620F9B" w:rsidRDefault="000142DC" w:rsidP="000142DC">
      <w:pPr>
        <w:ind w:left="180"/>
      </w:pPr>
      <w:r w:rsidRPr="00620F9B">
        <w:t xml:space="preserve">5. He must be familiar with, comply with, and enforce all regulations, laws, decrees, standards, and other government provisions of a socio-environmental nature, including those corresponding to national and municipal areas that, in one way or another, </w:t>
      </w:r>
      <w:proofErr w:type="gramStart"/>
      <w:r w:rsidRPr="00620F9B">
        <w:t>are related</w:t>
      </w:r>
      <w:proofErr w:type="gramEnd"/>
      <w:r w:rsidRPr="00620F9B">
        <w:t xml:space="preserve"> to the work covered by the contract. In the absence of knowledge of one or more of these regulations, or others not specifically indicated and their corresponding updates, he is not exempt from the responsibility to comply with these regulations</w:t>
      </w:r>
      <w:proofErr w:type="gramStart"/>
      <w:r w:rsidRPr="00620F9B">
        <w:t>;</w:t>
      </w:r>
      <w:proofErr w:type="gramEnd"/>
    </w:p>
    <w:p w14:paraId="38AEFCC5" w14:textId="77777777" w:rsidR="000142DC" w:rsidRPr="00620F9B" w:rsidRDefault="000142DC" w:rsidP="000142DC">
      <w:pPr>
        <w:ind w:left="180"/>
      </w:pPr>
      <w:r w:rsidRPr="00620F9B">
        <w:t>6. Without being exhaustive, the applicable regulations, laws, decrees, and standards presented in the following environmental and social texts, subject to these clauses, are as follows:</w:t>
      </w:r>
    </w:p>
    <w:p w14:paraId="2C23F5BF" w14:textId="77777777" w:rsidR="000142DC" w:rsidRPr="00620F9B" w:rsidRDefault="000142DC" w:rsidP="000142DC">
      <w:pPr>
        <w:ind w:left="180"/>
      </w:pPr>
      <w:r w:rsidRPr="00620F9B">
        <w:t> Framework Law No. 96/12 of August 5, 1996, relating to environmental management, which provides, in particular, for the treatment of waste by companies and the protection of receiving environments and penalties for environmental damage;</w:t>
      </w:r>
    </w:p>
    <w:p w14:paraId="7A97749A" w14:textId="77777777" w:rsidR="000142DC" w:rsidRPr="00620F9B" w:rsidRDefault="000142DC" w:rsidP="000142DC">
      <w:pPr>
        <w:ind w:left="180"/>
      </w:pPr>
      <w:r w:rsidRPr="00620F9B">
        <w:t> Law No. 94/01 of January 20, 1994, on the forest, wildlife, and fisheries regime, which sets out the framework and conditions for felling trees, whether or not they belong to permanent forest land;</w:t>
      </w:r>
    </w:p>
    <w:p w14:paraId="1F613E72" w14:textId="77777777" w:rsidR="000142DC" w:rsidRPr="00620F9B" w:rsidRDefault="000142DC" w:rsidP="000142DC">
      <w:pPr>
        <w:ind w:left="180"/>
      </w:pPr>
      <w:r w:rsidRPr="00620F9B">
        <w:t xml:space="preserve"> Law 1998 </w:t>
      </w:r>
      <w:proofErr w:type="gramStart"/>
      <w:r w:rsidRPr="00620F9B">
        <w:t>on classified</w:t>
      </w:r>
      <w:proofErr w:type="gramEnd"/>
      <w:r w:rsidRPr="00620F9B">
        <w:t xml:space="preserve"> hazardous establishments such as quarries;</w:t>
      </w:r>
    </w:p>
    <w:p w14:paraId="70A550AF" w14:textId="77777777" w:rsidR="000142DC" w:rsidRPr="00620F9B" w:rsidRDefault="000142DC" w:rsidP="000142DC">
      <w:pPr>
        <w:ind w:left="180"/>
      </w:pPr>
      <w:r w:rsidRPr="00620F9B">
        <w:t> Law No. 98/005 of April 14, 1998, on the water regime;</w:t>
      </w:r>
    </w:p>
    <w:p w14:paraId="11154F66" w14:textId="77777777" w:rsidR="000142DC" w:rsidRPr="00620F9B" w:rsidRDefault="000142DC" w:rsidP="000142DC">
      <w:pPr>
        <w:ind w:left="180"/>
      </w:pPr>
      <w:r w:rsidRPr="00620F9B">
        <w:t> Law No. 96/67 of April 8, 1996 on the protection of national road heritage,</w:t>
      </w:r>
    </w:p>
    <w:p w14:paraId="7993BF69" w14:textId="77777777" w:rsidR="000142DC" w:rsidRPr="00620F9B" w:rsidRDefault="000142DC" w:rsidP="000142DC">
      <w:pPr>
        <w:ind w:left="180"/>
      </w:pPr>
      <w:r w:rsidRPr="00620F9B">
        <w:t> Law No. 2016/017 of December 14, 2016 on the mining code, which governs the conditions for opening quarry sites and laterite borrow pits</w:t>
      </w:r>
      <w:proofErr w:type="gramStart"/>
      <w:r w:rsidRPr="00620F9B">
        <w:t>;</w:t>
      </w:r>
      <w:proofErr w:type="gramEnd"/>
    </w:p>
    <w:p w14:paraId="34232AA9" w14:textId="77777777" w:rsidR="009A2D1B" w:rsidRPr="00620F9B" w:rsidRDefault="009A2D1B" w:rsidP="009A2D1B">
      <w:r w:rsidRPr="00620F9B">
        <w:t> Law No. 85/09 of July 4, 1985, relating to expropriation for public utility and compensation arrangements;</w:t>
      </w:r>
    </w:p>
    <w:p w14:paraId="442877A0" w14:textId="77777777" w:rsidR="009A2D1B" w:rsidRPr="00620F9B" w:rsidRDefault="009A2D1B" w:rsidP="009A2D1B">
      <w:r w:rsidRPr="00620F9B">
        <w:t> Law No. 92/007 of August 14, 1992, establishing the Labor Code, which sets out the conditions of employment, health, and safety at work;</w:t>
      </w:r>
    </w:p>
    <w:p w14:paraId="5F8213FC" w14:textId="77777777" w:rsidR="009A2D1B" w:rsidRPr="00620F9B" w:rsidRDefault="009A2D1B" w:rsidP="009A2D1B">
      <w:r w:rsidRPr="00620F9B">
        <w:t xml:space="preserve"> Decree No. 2013/00171/PM of February 14, 2013, on environmental impact assessments, which may involve compensatory measures to </w:t>
      </w:r>
      <w:proofErr w:type="gramStart"/>
      <w:r w:rsidRPr="00620F9B">
        <w:t>be paid</w:t>
      </w:r>
      <w:proofErr w:type="gramEnd"/>
      <w:r w:rsidRPr="00620F9B">
        <w:t xml:space="preserve"> by contractors;</w:t>
      </w:r>
    </w:p>
    <w:p w14:paraId="1C4582BD" w14:textId="77777777" w:rsidR="009A2D1B" w:rsidRPr="00620F9B" w:rsidRDefault="009A2D1B" w:rsidP="009A2D1B">
      <w:r w:rsidRPr="00620F9B">
        <w:t> Decree No. 2012/2809/PM of September 26, 2012, setting out the conditions for sorting, collection, storage, transportation, recovery, recycling, treatment, and final disposal of waste;</w:t>
      </w:r>
    </w:p>
    <w:p w14:paraId="31B55E7C" w14:textId="77777777" w:rsidR="009A2D1B" w:rsidRPr="00620F9B" w:rsidRDefault="009A2D1B" w:rsidP="009A2D1B">
      <w:r w:rsidRPr="00620F9B">
        <w:t> Decree No. 2011/2581 of 23 August 2011 regulating harmful and/or hazardous chemical substances;</w:t>
      </w:r>
    </w:p>
    <w:p w14:paraId="15F67C03" w14:textId="77777777" w:rsidR="009A2D1B" w:rsidRPr="00620F9B" w:rsidRDefault="009A2D1B" w:rsidP="009A2D1B">
      <w:r w:rsidRPr="00620F9B">
        <w:lastRenderedPageBreak/>
        <w:t> Decree No. 2011/2582 of 23 August 2011 establishing the conditions for the protection of the atmosphere;</w:t>
      </w:r>
    </w:p>
    <w:p w14:paraId="2C004513" w14:textId="77777777" w:rsidR="009A2D1B" w:rsidRPr="00620F9B" w:rsidRDefault="009A2D1B" w:rsidP="009A2D1B">
      <w:r w:rsidRPr="00620F9B">
        <w:t> Decree No. 2011/2583 of 23 August 2011 regulating noise and odor pollution;</w:t>
      </w:r>
    </w:p>
    <w:p w14:paraId="2166B668" w14:textId="77777777" w:rsidR="009A2D1B" w:rsidRPr="00620F9B" w:rsidRDefault="009A2D1B" w:rsidP="009A2D1B">
      <w:r w:rsidRPr="00620F9B">
        <w:t xml:space="preserve"> Decree No. 2003/418/PM of 25 February 2003 establishing the compensation rates to </w:t>
      </w:r>
      <w:proofErr w:type="gramStart"/>
      <w:r w:rsidRPr="00620F9B">
        <w:t>be awarded</w:t>
      </w:r>
      <w:proofErr w:type="gramEnd"/>
      <w:r w:rsidRPr="00620F9B">
        <w:t xml:space="preserve"> to owners who are victims of the destruction of crops and cultivated trees for public purposes. This may serve as a basis for property valuation in the event of accidental destruction or occupation of temporary sites by contractors</w:t>
      </w:r>
      <w:proofErr w:type="gramStart"/>
      <w:r w:rsidRPr="00620F9B">
        <w:t>;</w:t>
      </w:r>
      <w:proofErr w:type="gramEnd"/>
    </w:p>
    <w:p w14:paraId="7C7078B6" w14:textId="77777777" w:rsidR="009A2D1B" w:rsidRPr="00620F9B" w:rsidRDefault="009A2D1B" w:rsidP="009A2D1B">
      <w:r w:rsidRPr="00620F9B">
        <w:t> Decree No. 2022/5074/PM of July 4, 2022, establishing the procedures for monitoring the social compliance of projects,</w:t>
      </w:r>
    </w:p>
    <w:p w14:paraId="01D3E285" w14:textId="77777777" w:rsidR="009A2D1B" w:rsidRPr="00620F9B" w:rsidRDefault="009A2D1B" w:rsidP="009A2D1B">
      <w:r w:rsidRPr="00620F9B">
        <w:t> The World Bank's Environmental and Social Standards that are relevant to the project (See the Project's Environmental and Social Engagement Plan, available from the Project Management Unit).</w:t>
      </w:r>
    </w:p>
    <w:p w14:paraId="48E8AF02" w14:textId="5DAE4717" w:rsidR="009A2D1B" w:rsidRPr="00620F9B" w:rsidRDefault="009A2D1B" w:rsidP="009A2D1B">
      <w:r w:rsidRPr="00620F9B">
        <w:t>8. It must develop internal regulations and implement codes of conduct applicable to al</w:t>
      </w:r>
      <w:r w:rsidR="0039011F">
        <w:t>l employees and subcontractors</w:t>
      </w:r>
      <w:proofErr w:type="gramStart"/>
      <w:r w:rsidR="0039011F">
        <w:t>;</w:t>
      </w:r>
      <w:proofErr w:type="gramEnd"/>
    </w:p>
    <w:p w14:paraId="79EDB2CE" w14:textId="0E4916AA" w:rsidR="009A2D1B" w:rsidRPr="00620F9B" w:rsidRDefault="009A2D1B" w:rsidP="009A2D1B">
      <w:r w:rsidRPr="00620F9B">
        <w:t>9. It must assume responsibility for any complaints related to non-c</w:t>
      </w:r>
      <w:r w:rsidR="0039011F">
        <w:t>ompliance with the environment.</w:t>
      </w:r>
    </w:p>
    <w:p w14:paraId="2EF1757C" w14:textId="77777777" w:rsidR="009A2D1B" w:rsidRPr="00620F9B" w:rsidRDefault="009A2D1B" w:rsidP="009A2D1B">
      <w:r w:rsidRPr="00620F9B">
        <w:t>II.2. Commitments of the Project Management</w:t>
      </w:r>
    </w:p>
    <w:p w14:paraId="06575202" w14:textId="3A95B636" w:rsidR="009A2D1B" w:rsidRPr="00620F9B" w:rsidRDefault="009A2D1B" w:rsidP="009A2D1B">
      <w:r w:rsidRPr="00620F9B">
        <w:t xml:space="preserve">The Project Manager approves, approves, </w:t>
      </w:r>
      <w:proofErr w:type="gramStart"/>
      <w:r w:rsidRPr="00620F9B">
        <w:t>and transmits</w:t>
      </w:r>
      <w:proofErr w:type="gramEnd"/>
      <w:r w:rsidRPr="00620F9B">
        <w:t xml:space="preserve"> this CCES, including the site ESMP, to the Project Owner, and ensures the rig</w:t>
      </w:r>
      <w:r w:rsidR="0039011F">
        <w:t>orous application of said CCES.</w:t>
      </w:r>
    </w:p>
    <w:p w14:paraId="7C855154" w14:textId="0ABC28CC" w:rsidR="009A2D1B" w:rsidRPr="00620F9B" w:rsidRDefault="009A2D1B" w:rsidP="009A2D1B">
      <w:proofErr w:type="gramStart"/>
      <w:r w:rsidRPr="00620F9B">
        <w:t xml:space="preserve">The Project Manager (a) may at any time have the resources implemented inspected to verify compliance with the environmental regulations and requirements specified in the CCES; (b) collect the recording and monitoring documents provided for in the organizational plans; (c) prepare the compliance sheet and approve the monthly, quarterly, or semi-annual technical reports on the Contractor's activities; (d) prepare the monthly, quarterly, or semi-annual monitoring activity reports, as well </w:t>
      </w:r>
      <w:r w:rsidR="0039011F">
        <w:t>as the final evaluation report.</w:t>
      </w:r>
      <w:proofErr w:type="gramEnd"/>
    </w:p>
    <w:p w14:paraId="218E00A6" w14:textId="77777777" w:rsidR="009A2D1B" w:rsidRPr="00620F9B" w:rsidRDefault="009A2D1B" w:rsidP="009A2D1B">
      <w:r w:rsidRPr="00620F9B">
        <w:t>II.3. Contractor's Internal Regulations</w:t>
      </w:r>
    </w:p>
    <w:p w14:paraId="3C1B1A91" w14:textId="5ED9E821" w:rsidR="009A2D1B" w:rsidRPr="00620F9B" w:rsidRDefault="009A2D1B" w:rsidP="009A2D1B">
      <w:r w:rsidRPr="00620F9B">
        <w:t xml:space="preserve">The Contractor must visibly display internal regulations in the various facilities of the base camp, specifically </w:t>
      </w:r>
      <w:proofErr w:type="gramStart"/>
      <w:r w:rsidRPr="00620F9B">
        <w:t>prescribing:</w:t>
      </w:r>
      <w:proofErr w:type="gramEnd"/>
      <w:r w:rsidRPr="00620F9B">
        <w:t xml:space="preserve"> a ban on poaching; compliance with environmental requirements; hygiene rules; and safety measures. These regulations </w:t>
      </w:r>
      <w:proofErr w:type="gramStart"/>
      <w:r w:rsidRPr="00620F9B">
        <w:t>must be signed by the Contractor and made available to the territorially competent Labor Inspector</w:t>
      </w:r>
      <w:proofErr w:type="gramEnd"/>
      <w:r w:rsidRPr="00620F9B">
        <w:t xml:space="preserve">. Upon </w:t>
      </w:r>
      <w:proofErr w:type="gramStart"/>
      <w:r w:rsidRPr="00620F9B">
        <w:t>recruitment;</w:t>
      </w:r>
      <w:proofErr w:type="gramEnd"/>
      <w:r w:rsidRPr="00620F9B">
        <w:t xml:space="preserve"> Each employee must be made aware of the main points</w:t>
      </w:r>
      <w:r w:rsidR="0039011F">
        <w:t xml:space="preserve"> of these internal regulations.</w:t>
      </w:r>
    </w:p>
    <w:p w14:paraId="76D709A9" w14:textId="77777777" w:rsidR="009A2D1B" w:rsidRPr="00620F9B" w:rsidRDefault="009A2D1B" w:rsidP="009A2D1B">
      <w:r w:rsidRPr="00620F9B">
        <w:t>II.4. Controls, notifications, non-compliance management, and sanctions</w:t>
      </w:r>
    </w:p>
    <w:p w14:paraId="329A8232" w14:textId="77777777" w:rsidR="009A2D1B" w:rsidRPr="00620F9B" w:rsidRDefault="009A2D1B" w:rsidP="009A2D1B">
      <w:r w:rsidRPr="00620F9B">
        <w:t>II.4.1. Monitoring the implementation of the environmental and social clauses of the CCES</w:t>
      </w:r>
    </w:p>
    <w:p w14:paraId="6C817DEB" w14:textId="77777777" w:rsidR="009A2D1B" w:rsidRPr="00620F9B" w:rsidRDefault="009A2D1B" w:rsidP="009A2D1B">
      <w:r w:rsidRPr="00620F9B">
        <w:t xml:space="preserve">The Contractor's compliance with and effectiveness of its implementation of the CCES is monitored by the Project Manager, depending on the case, with the advice of its environmental, social, and health and safety manager or a qualified technical manager with proven expertise in environmental and social matters. This monitoring </w:t>
      </w:r>
      <w:proofErr w:type="gramStart"/>
      <w:r w:rsidRPr="00620F9B">
        <w:t>is carried out</w:t>
      </w:r>
      <w:proofErr w:type="gramEnd"/>
      <w:r w:rsidRPr="00620F9B">
        <w:t xml:space="preserve"> during site visits, where corrective actions are addressed directly to the Contractor. Depending on the nature of the activity </w:t>
      </w:r>
      <w:proofErr w:type="gramStart"/>
      <w:r w:rsidRPr="00620F9B">
        <w:t>being implemented</w:t>
      </w:r>
      <w:proofErr w:type="gramEnd"/>
      <w:r w:rsidRPr="00620F9B">
        <w:t xml:space="preserve">, this monitoring may be daily, weekly, or monthly. The findings </w:t>
      </w:r>
      <w:proofErr w:type="gramStart"/>
      <w:r w:rsidRPr="00620F9B">
        <w:t>are recorded</w:t>
      </w:r>
      <w:proofErr w:type="gramEnd"/>
      <w:r w:rsidRPr="00620F9B">
        <w:t xml:space="preserve"> in monthly, quarterly, and semi-annual monitoring reports.</w:t>
      </w:r>
    </w:p>
    <w:p w14:paraId="3EC8A4B2" w14:textId="77777777" w:rsidR="009A2D1B" w:rsidRPr="00620F9B" w:rsidRDefault="009A2D1B" w:rsidP="009A2D1B">
      <w:r w:rsidRPr="00620F9B">
        <w:t>II.4.2. Notification of Non-Compliances</w:t>
      </w:r>
    </w:p>
    <w:p w14:paraId="3263121D" w14:textId="77777777" w:rsidR="009A2D1B" w:rsidRPr="00620F9B" w:rsidRDefault="009A2D1B" w:rsidP="009A2D1B">
      <w:r w:rsidRPr="00620F9B">
        <w:t>The Project Manager shall notify the Contractor in writing of any instances of failure to comply with or non-implementation of environmental and social measures. The Contractor must rectify any failure to comply with the requirements duly notified to it by the Project Manager. Resumption of work or additional work resulting from non-compliance with the clauses shall be the Contractor's responsibility.</w:t>
      </w:r>
    </w:p>
    <w:p w14:paraId="1DBAA706" w14:textId="77777777" w:rsidR="009A2D1B" w:rsidRPr="00620F9B" w:rsidRDefault="009A2D1B" w:rsidP="009A2D1B">
      <w:r w:rsidRPr="00620F9B">
        <w:t>II.4.3. Management of Non-Compliances</w:t>
      </w:r>
    </w:p>
    <w:p w14:paraId="1CA64568" w14:textId="77777777" w:rsidR="000142DC" w:rsidRPr="00620F9B" w:rsidRDefault="009A2D1B" w:rsidP="009A2D1B">
      <w:r w:rsidRPr="00620F9B">
        <w:t xml:space="preserve">Non-compliances detected during inspections carried out by the Contractor or the Project Manager </w:t>
      </w:r>
      <w:proofErr w:type="gramStart"/>
      <w:r w:rsidRPr="00620F9B">
        <w:t>will be handled</w:t>
      </w:r>
      <w:proofErr w:type="gramEnd"/>
      <w:r w:rsidRPr="00620F9B">
        <w:t xml:space="preserve"> in a manner appropriate to the severity of the situation. Non-compliances </w:t>
      </w:r>
      <w:proofErr w:type="gramStart"/>
      <w:r w:rsidRPr="00620F9B">
        <w:t xml:space="preserve">will be </w:t>
      </w:r>
      <w:r w:rsidRPr="00620F9B">
        <w:lastRenderedPageBreak/>
        <w:t>defined</w:t>
      </w:r>
      <w:proofErr w:type="gramEnd"/>
      <w:r w:rsidRPr="00620F9B">
        <w:t xml:space="preserve"> as discrepancies with the requirements of the regulations in force, this CCES, the CGES, and the Construction Site ESMP. Non-compliances </w:t>
      </w:r>
      <w:proofErr w:type="gramStart"/>
      <w:r w:rsidRPr="00620F9B">
        <w:t>will therefore be divided</w:t>
      </w:r>
      <w:proofErr w:type="gramEnd"/>
      <w:r w:rsidRPr="00620F9B">
        <w:t xml:space="preserve"> into four categories:</w:t>
      </w:r>
    </w:p>
    <w:p w14:paraId="31C17169" w14:textId="77777777" w:rsidR="0030079B" w:rsidRPr="00620F9B" w:rsidRDefault="0030079B" w:rsidP="0030079B">
      <w:r w:rsidRPr="00620F9B">
        <w:t>a) Observation Notification, for minor non-conformities such as the abandonment of household waste in the open air. This level only requires verbal notification from the Project Manager to the Contractor's representative, with the signature of the Observation Notification prepared by the Project Manager. The multiplication of Observation Notifications in an Activity Zone, at least three (03) times or the failure of the Contractor to take into account the Observation Notification within six (06) working days, elevates the Observation Notification to the level of non-conformity level 1.</w:t>
      </w:r>
    </w:p>
    <w:p w14:paraId="65289FAF" w14:textId="77777777" w:rsidR="0030079B" w:rsidRPr="00620F9B" w:rsidRDefault="0030079B" w:rsidP="0030079B">
      <w:r w:rsidRPr="00620F9B">
        <w:t xml:space="preserve">b) Level </w:t>
      </w:r>
      <w:proofErr w:type="gramStart"/>
      <w:r w:rsidRPr="00620F9B">
        <w:t>1</w:t>
      </w:r>
      <w:proofErr w:type="gramEnd"/>
      <w:r w:rsidRPr="00620F9B">
        <w:t xml:space="preserve"> non-conformity: for non-conformities that present a moderate and non-immediate risk in terms of the environment, society, health or safety, such as the inconsistent wearing of complete Personal Protective Equipment (PPE). Non-compliance </w:t>
      </w:r>
      <w:proofErr w:type="gramStart"/>
      <w:r w:rsidRPr="00620F9B">
        <w:t>shall be notified</w:t>
      </w:r>
      <w:proofErr w:type="gramEnd"/>
      <w:r w:rsidRPr="00620F9B">
        <w:t xml:space="preserve"> in writing to the Contractor and must be resolved within five (5) working days. The Contractor shall send the Project Manager proof of resolution of the problem. After a visit and a favorable opinion, the Project Manager shall confirm in writing the closure of the non-compliance. In all cases, any level 1 non-compliance not corrected within a period exceeding five (5) working days shall be elevated to level 2.</w:t>
      </w:r>
    </w:p>
    <w:p w14:paraId="6282F4E8" w14:textId="77777777" w:rsidR="0030079B" w:rsidRPr="00620F9B" w:rsidRDefault="0030079B" w:rsidP="0030079B">
      <w:proofErr w:type="gramStart"/>
      <w:r w:rsidRPr="00620F9B">
        <w:t>c) Level 2 non-compliance: Applicable to any non-compliance that presents an immediate moderate risk or has significant consequences for the environment, social security, and occupational health and safety, such as the lack of a first aid kit and medicine cabinet, the lack of awareness about the spread of STIs/HIV/AIDS, or the storage of waste (batteries, filters, etc.) on unsealed ground.</w:t>
      </w:r>
      <w:proofErr w:type="gramEnd"/>
      <w:r w:rsidRPr="00620F9B">
        <w:t xml:space="preserve"> The same procedure as for level 1 non-compliances shall apply. The resolution </w:t>
      </w:r>
      <w:proofErr w:type="gramStart"/>
      <w:r w:rsidRPr="00620F9B">
        <w:t>must be made</w:t>
      </w:r>
      <w:proofErr w:type="gramEnd"/>
      <w:r w:rsidRPr="00620F9B">
        <w:t xml:space="preserve"> within three (03) working days. Any level 2 non-compliance not corrected within a period exceeding three (03) working days </w:t>
      </w:r>
      <w:proofErr w:type="gramStart"/>
      <w:r w:rsidRPr="00620F9B">
        <w:t>will be raised</w:t>
      </w:r>
      <w:proofErr w:type="gramEnd"/>
      <w:r w:rsidRPr="00620F9B">
        <w:t xml:space="preserve"> to level 3. For non-compliances such as unauthorized deforestation of valuable species, installation of parking areas within the distances prescribed in the CCTP, for which the planning of corrective measures requires more time, its failure to correct within ten (10) days will result in its elevation to level 3;</w:t>
      </w:r>
    </w:p>
    <w:p w14:paraId="54FA5D8B" w14:textId="77777777" w:rsidR="0030079B" w:rsidRPr="00620F9B" w:rsidRDefault="0030079B" w:rsidP="0030079B">
      <w:proofErr w:type="gramStart"/>
      <w:r w:rsidRPr="00620F9B">
        <w:t>d) Level 3 non-compliance: applicable to non-compliances of major severity presenting risks or having resulted in major environmental and/or social damage such as the spillage of hydrocarbons on the ground, open-air burning of plastic and tire materials, filters, batteries, cases of death or partial or complete loss of physical abilities of a person, loss of resources and GBV incidents (EAS/HS/VCE).</w:t>
      </w:r>
      <w:proofErr w:type="gramEnd"/>
      <w:r w:rsidRPr="00620F9B">
        <w:t xml:space="preserve"> In the event of an EAS/HS, the company's GBV focal point or the acting manager must immediately contact the project owner's GBV focal point and the Project Owner. The project owner's GBV Manager must notify the World Bank of the incident within 24 hours of receipt. A level </w:t>
      </w:r>
      <w:proofErr w:type="gramStart"/>
      <w:r w:rsidRPr="00620F9B">
        <w:t>3</w:t>
      </w:r>
      <w:proofErr w:type="gramEnd"/>
      <w:r w:rsidRPr="00620F9B">
        <w:t xml:space="preserve"> non-compliance results in the suspension of payment of the next statement until the non-compliance is resolved. If the situation requires it, the Project Owner may order that work be suspended pending resolution of the non-compliance.</w:t>
      </w:r>
    </w:p>
    <w:p w14:paraId="23E3819A" w14:textId="77777777" w:rsidR="0030079B" w:rsidRPr="00620F9B" w:rsidRDefault="0030079B" w:rsidP="0030079B">
      <w:r w:rsidRPr="00620F9B">
        <w:t>II.4.4. Conditions for Suspension of Work</w:t>
      </w:r>
    </w:p>
    <w:p w14:paraId="69EFBE32" w14:textId="77777777" w:rsidR="0030079B" w:rsidRPr="00620F9B" w:rsidRDefault="0030079B" w:rsidP="0030079B">
      <w:r w:rsidRPr="00620F9B">
        <w:t xml:space="preserve">The Project Manager will </w:t>
      </w:r>
      <w:proofErr w:type="gramStart"/>
      <w:r w:rsidRPr="00620F9B">
        <w:t>conduct an assessment of</w:t>
      </w:r>
      <w:proofErr w:type="gramEnd"/>
      <w:r w:rsidRPr="00620F9B">
        <w:t xml:space="preserve"> the environmental and social management of the construction site at the end of each month, based on the non-compliances reported during the period and the contractor's responsiveness in resolving these non-compliances.</w:t>
      </w:r>
    </w:p>
    <w:p w14:paraId="2D60686B" w14:textId="77777777" w:rsidR="0030079B" w:rsidRPr="00620F9B" w:rsidRDefault="0030079B" w:rsidP="0030079B">
      <w:r w:rsidRPr="00620F9B">
        <w:t>This assessment will result in either a favorable opinion or reservations or even penalties in the event of flagrant non-compliance with environmental and social obligations, or deliberate failure to resolve detected and reported non-compliances.</w:t>
      </w:r>
    </w:p>
    <w:p w14:paraId="6692AC0F" w14:textId="77777777" w:rsidR="0030079B" w:rsidRPr="00620F9B" w:rsidRDefault="0030079B" w:rsidP="0030079B">
      <w:r w:rsidRPr="00620F9B">
        <w:t xml:space="preserve">In the event of serious failure by the contractor (Level 3 Non-compliance), the Project Owner will have the option of suspending activities at the site concerned without financial implications for the Project Owner until corrective measures </w:t>
      </w:r>
      <w:proofErr w:type="gramStart"/>
      <w:r w:rsidRPr="00620F9B">
        <w:t>are properly implemented</w:t>
      </w:r>
      <w:proofErr w:type="gramEnd"/>
      <w:r w:rsidRPr="00620F9B">
        <w:t>.</w:t>
      </w:r>
    </w:p>
    <w:p w14:paraId="23DF9777" w14:textId="77777777" w:rsidR="0030079B" w:rsidRPr="00620F9B" w:rsidRDefault="0030079B" w:rsidP="0030079B">
      <w:r w:rsidRPr="00620F9B">
        <w:t>II.5. PROVISIONS PRIOR TO THE EXECUTION OF WORK</w:t>
      </w:r>
    </w:p>
    <w:p w14:paraId="53C265CE" w14:textId="77777777" w:rsidR="0030079B" w:rsidRPr="00620F9B" w:rsidRDefault="0030079B" w:rsidP="0030079B">
      <w:r w:rsidRPr="00620F9B">
        <w:t>II.5.1. Resources allocated to environmental and social management</w:t>
      </w:r>
    </w:p>
    <w:p w14:paraId="19D00BEE" w14:textId="15AA61AD" w:rsidR="0030079B" w:rsidRPr="00620F9B" w:rsidRDefault="0030079B" w:rsidP="0030079B">
      <w:r w:rsidRPr="00620F9B">
        <w:lastRenderedPageBreak/>
        <w:t xml:space="preserve">The Contractor, depending on the scope of the work, must appoint an Environmental Manager and a Social Manager, based on and after prior notification of non-objection from the PMU and the Bank, for the implementation of the site ESMP. This person </w:t>
      </w:r>
      <w:proofErr w:type="gramStart"/>
      <w:r w:rsidRPr="00620F9B">
        <w:t>will be permanently based</w:t>
      </w:r>
      <w:proofErr w:type="gramEnd"/>
      <w:r w:rsidRPr="00620F9B">
        <w:t xml:space="preserve"> in the Main Activity Zone for the entire duration of the work. This person must be at a sufficient hierarchical level within the Contractor's organization to stop work if deemed necessary in the event of Level 2 or </w:t>
      </w:r>
      <w:proofErr w:type="gramStart"/>
      <w:r w:rsidRPr="00620F9B">
        <w:t>3</w:t>
      </w:r>
      <w:proofErr w:type="gramEnd"/>
      <w:r w:rsidRPr="00620F9B">
        <w:t xml:space="preserve"> non-compliance, and to mobilize machinery, personnel, and equipment to implement any correc</w:t>
      </w:r>
      <w:r w:rsidR="0039011F">
        <w:t>tive measures deemed necessary.</w:t>
      </w:r>
    </w:p>
    <w:p w14:paraId="5D665BD0" w14:textId="77777777" w:rsidR="0030079B" w:rsidRPr="0039011F" w:rsidRDefault="0030079B" w:rsidP="0030079B">
      <w:pPr>
        <w:rPr>
          <w:b/>
        </w:rPr>
      </w:pPr>
      <w:r w:rsidRPr="0039011F">
        <w:rPr>
          <w:b/>
        </w:rPr>
        <w:t>II.5.2. Construction Site Environmental and Social Management Plan (CSEMP)</w:t>
      </w:r>
    </w:p>
    <w:p w14:paraId="4EC080F3" w14:textId="5FC8C4E0" w:rsidR="0030079B" w:rsidRPr="00620F9B" w:rsidRDefault="0030079B" w:rsidP="0030079B">
      <w:r w:rsidRPr="00620F9B">
        <w:t xml:space="preserve">The Construction Site Environmental and Social Management Plan (CSEMP) is the single reference document in which the Contractor defines in detail all the organizational and technical measures it implements to meet the CCES requirements. The Construction Site ESMP covers the entire period from the date of contract signature to the date of issuance of the Certificate of Completion issued by the Project Owner. </w:t>
      </w:r>
      <w:proofErr w:type="gramStart"/>
      <w:r w:rsidRPr="00620F9B">
        <w:t>It will be prepared by the Contractor upon receipt</w:t>
      </w:r>
      <w:r w:rsidR="0039011F">
        <w:t xml:space="preserve"> of the start-up service order</w:t>
      </w:r>
      <w:proofErr w:type="gramEnd"/>
      <w:r w:rsidR="0039011F">
        <w:t>.</w:t>
      </w:r>
    </w:p>
    <w:p w14:paraId="42DE201A" w14:textId="086ECF8D" w:rsidR="0030079B" w:rsidRPr="00620F9B" w:rsidRDefault="0030079B" w:rsidP="0030079B">
      <w:r w:rsidRPr="00620F9B">
        <w:t xml:space="preserve">The document, in provisional form, </w:t>
      </w:r>
      <w:proofErr w:type="gramStart"/>
      <w:r w:rsidRPr="00620F9B">
        <w:t>will be submitted</w:t>
      </w:r>
      <w:proofErr w:type="gramEnd"/>
      <w:r w:rsidRPr="00620F9B">
        <w:t xml:space="preserve"> to the Project Owner no later than 30 days before work begins. The </w:t>
      </w:r>
      <w:proofErr w:type="gramStart"/>
      <w:r w:rsidRPr="00620F9B">
        <w:t>Construction Site ESMP will be finalized by the Contractor</w:t>
      </w:r>
      <w:proofErr w:type="gramEnd"/>
      <w:r w:rsidRPr="00620F9B">
        <w:t xml:space="preserve"> after taking into account the comments of the Project Owner/Delegated Project Owner, which will be submitted to the Contractor no later than 20 days after receipt of the provisional document. The final version </w:t>
      </w:r>
      <w:proofErr w:type="gramStart"/>
      <w:r w:rsidRPr="00620F9B">
        <w:t>will be submitted</w:t>
      </w:r>
      <w:proofErr w:type="gramEnd"/>
      <w:r w:rsidRPr="00620F9B">
        <w:t xml:space="preserve"> to the Project Owner no later than 10 days before work begins. The approved plan will constitute the charter for environmental and social issues thro</w:t>
      </w:r>
      <w:r w:rsidR="0039011F">
        <w:t>ughout the construction period.</w:t>
      </w:r>
    </w:p>
    <w:p w14:paraId="5E825398" w14:textId="77777777" w:rsidR="0030079B" w:rsidRPr="00620F9B" w:rsidRDefault="0030079B" w:rsidP="0030079B">
      <w:r w:rsidRPr="00620F9B">
        <w:t xml:space="preserve">No physical work or activity shall begin in an Activity Zone before the </w:t>
      </w:r>
      <w:proofErr w:type="gramStart"/>
      <w:r w:rsidRPr="00620F9B">
        <w:t>Construction Site ESMP has been approved by the Project Owner</w:t>
      </w:r>
      <w:proofErr w:type="gramEnd"/>
      <w:r w:rsidRPr="00620F9B">
        <w:t>. During the execution of the work, whenever the Project Owner so instructs, the Construction Site ESMP will be updated by the Contractor and returned for approval. The revised version must highlight any new elements introduced into the document.</w:t>
      </w:r>
    </w:p>
    <w:p w14:paraId="48CDD95E" w14:textId="77777777" w:rsidR="0030079B" w:rsidRPr="00620F9B" w:rsidRDefault="0030079B" w:rsidP="0030079B">
      <w:r w:rsidRPr="00620F9B">
        <w:t xml:space="preserve">The content of the Construction Site ESMP to </w:t>
      </w:r>
      <w:proofErr w:type="gramStart"/>
      <w:r w:rsidRPr="00620F9B">
        <w:t>be prepared</w:t>
      </w:r>
      <w:proofErr w:type="gramEnd"/>
      <w:r w:rsidRPr="00620F9B">
        <w:t xml:space="preserve"> by the Contractor will be structured according to the scope of the work and, at a minimum, by the elements presented in Appendix 1 of this document.</w:t>
      </w:r>
    </w:p>
    <w:p w14:paraId="1C18BB40" w14:textId="77777777" w:rsidR="0030079B" w:rsidRPr="0039011F" w:rsidRDefault="0030079B" w:rsidP="0030079B">
      <w:pPr>
        <w:rPr>
          <w:b/>
        </w:rPr>
      </w:pPr>
      <w:r w:rsidRPr="0039011F">
        <w:rPr>
          <w:b/>
        </w:rPr>
        <w:t>III. EXECUTION OF WORK</w:t>
      </w:r>
    </w:p>
    <w:p w14:paraId="7BD44064" w14:textId="77777777" w:rsidR="0030079B" w:rsidRPr="0039011F" w:rsidRDefault="0030079B" w:rsidP="0030079B">
      <w:pPr>
        <w:rPr>
          <w:b/>
        </w:rPr>
      </w:pPr>
      <w:r w:rsidRPr="0039011F">
        <w:rPr>
          <w:b/>
        </w:rPr>
        <w:t>III.1. Construction Kick-Off Meeting</w:t>
      </w:r>
    </w:p>
    <w:p w14:paraId="18B73ABC" w14:textId="77777777" w:rsidR="0030079B" w:rsidRPr="00620F9B" w:rsidRDefault="0030079B" w:rsidP="0030079B">
      <w:proofErr w:type="gramStart"/>
      <w:r w:rsidRPr="00620F9B">
        <w:t>Before the start of construction, the Contractor and the Project Manager, under the supervision of the Project Owner, must organize meetings with the authorities, representatives of the local population, including women, located in the project area, and the relevant technical services, to inform them of the scope of the work to be carried out and its duration, the routes involved, and the locations likely to be affected.</w:t>
      </w:r>
      <w:proofErr w:type="gramEnd"/>
      <w:r w:rsidRPr="00620F9B">
        <w:t xml:space="preserve"> This meeting will also allow the Project Owner to gather feedback from the local population, raise awareness of environmental and social issues, and their relationships with the workers.</w:t>
      </w:r>
    </w:p>
    <w:p w14:paraId="48550242" w14:textId="77777777" w:rsidR="0030079B" w:rsidRPr="00620F9B" w:rsidRDefault="0030079B" w:rsidP="0030079B">
      <w:r w:rsidRPr="00620F9B">
        <w:t>III.2. Site Access and Installation</w:t>
      </w:r>
    </w:p>
    <w:p w14:paraId="00446E27" w14:textId="77777777" w:rsidR="0030079B" w:rsidRPr="00620F9B" w:rsidRDefault="0030079B" w:rsidP="0030079B">
      <w:r w:rsidRPr="00620F9B">
        <w:t>III.2.1. Access</w:t>
      </w:r>
    </w:p>
    <w:p w14:paraId="5C428F47" w14:textId="77777777" w:rsidR="0030079B" w:rsidRPr="00620F9B" w:rsidRDefault="0030079B" w:rsidP="0030079B">
      <w:r w:rsidRPr="00620F9B">
        <w:t xml:space="preserve">Access to the site for construction purposes </w:t>
      </w:r>
      <w:proofErr w:type="gramStart"/>
      <w:r w:rsidRPr="00620F9B">
        <w:t>must be achieved</w:t>
      </w:r>
      <w:proofErr w:type="gramEnd"/>
      <w:r w:rsidRPr="00620F9B">
        <w:t xml:space="preserve"> in a manner that minimizes disruptions and safety risks. To this end, the Contractor must define the most optimal access route, taking into account the aforementioned concerns. Access roads must be maintained by the companies using them (sweeping may be requested by the project manager).</w:t>
      </w:r>
    </w:p>
    <w:p w14:paraId="007F9115" w14:textId="77777777" w:rsidR="0030079B" w:rsidRPr="00620F9B" w:rsidRDefault="0030079B" w:rsidP="0030079B">
      <w:r w:rsidRPr="00620F9B">
        <w:t xml:space="preserve">Increased vigilance </w:t>
      </w:r>
      <w:proofErr w:type="gramStart"/>
      <w:r w:rsidRPr="00620F9B">
        <w:t>will be exercised</w:t>
      </w:r>
      <w:proofErr w:type="gramEnd"/>
      <w:r w:rsidRPr="00620F9B">
        <w:t xml:space="preserve"> to ensure that water flows are maintained in good condition at all times.</w:t>
      </w:r>
    </w:p>
    <w:p w14:paraId="38ED7EEA" w14:textId="77777777" w:rsidR="0030079B" w:rsidRPr="00620F9B" w:rsidRDefault="0030079B" w:rsidP="0030079B">
      <w:r w:rsidRPr="00620F9B">
        <w:t xml:space="preserve">The project manager may also order the provision of equipment for watering and maintaining the roads. </w:t>
      </w:r>
      <w:proofErr w:type="gramStart"/>
      <w:r w:rsidRPr="00620F9B">
        <w:t>This will be ensured, in each of their sectors and for all stakeholders, by the companies holding the various lots</w:t>
      </w:r>
      <w:proofErr w:type="gramEnd"/>
      <w:r w:rsidRPr="00620F9B">
        <w:t>.</w:t>
      </w:r>
    </w:p>
    <w:p w14:paraId="0A2A97E7" w14:textId="77777777" w:rsidR="0030079B" w:rsidRPr="00620F9B" w:rsidRDefault="0030079B" w:rsidP="0030079B">
      <w:r w:rsidRPr="00620F9B">
        <w:t>Each lot holder of the contract must be responsible for the specific operations to secure and protect the environmental site.</w:t>
      </w:r>
    </w:p>
    <w:p w14:paraId="1F121D09" w14:textId="77777777" w:rsidR="0030079B" w:rsidRPr="00620F9B" w:rsidRDefault="0030079B" w:rsidP="0030079B">
      <w:r w:rsidRPr="00620F9B">
        <w:t>Their bids will therefore include the costs associated with these services to preserve access conditions.</w:t>
      </w:r>
    </w:p>
    <w:p w14:paraId="14F0AAE1" w14:textId="77777777" w:rsidR="0030079B" w:rsidRPr="00620F9B" w:rsidRDefault="0030079B" w:rsidP="0030079B">
      <w:r w:rsidRPr="00620F9B">
        <w:lastRenderedPageBreak/>
        <w:t>III.2.2. Traffic</w:t>
      </w:r>
    </w:p>
    <w:p w14:paraId="6FD82D96" w14:textId="77777777" w:rsidR="0030079B" w:rsidRPr="00620F9B" w:rsidRDefault="0030079B" w:rsidP="0030079B">
      <w:r w:rsidRPr="00620F9B">
        <w:t xml:space="preserve">In the event that the work passes near sensitive areas, these areas </w:t>
      </w:r>
      <w:proofErr w:type="gramStart"/>
      <w:r w:rsidRPr="00620F9B">
        <w:t>will be precisely identified and marked out on the ground before the start of work in the presence of the project manager, a representative of the earthmoving company, and an environmental specialist</w:t>
      </w:r>
      <w:proofErr w:type="gramEnd"/>
      <w:r w:rsidRPr="00620F9B">
        <w:t>. These preventive measures will minimize the construction site's impact on the environment and thus avoid irreversible damage to the most sensitive natural environments.</w:t>
      </w:r>
    </w:p>
    <w:p w14:paraId="5359C801" w14:textId="77777777" w:rsidR="0030079B" w:rsidRPr="00620F9B" w:rsidRDefault="0030079B" w:rsidP="0030079B">
      <w:r w:rsidRPr="00620F9B">
        <w:t xml:space="preserve">No traffic </w:t>
      </w:r>
      <w:proofErr w:type="gramStart"/>
      <w:r w:rsidRPr="00620F9B">
        <w:t>is permitted</w:t>
      </w:r>
      <w:proofErr w:type="gramEnd"/>
      <w:r w:rsidRPr="00620F9B">
        <w:t xml:space="preserve"> in the wetland with high environmental impact, as shown in the attached graphic.</w:t>
      </w:r>
    </w:p>
    <w:p w14:paraId="518E868F" w14:textId="5D18D48A" w:rsidR="0030079B" w:rsidRPr="00620F9B" w:rsidRDefault="0030079B" w:rsidP="0030079B">
      <w:r w:rsidRPr="00620F9B">
        <w:t>When removing machinery from the construction site area onto a paved traffic area, the contractor must take all precautions (e.g., a cleaning pond) to a</w:t>
      </w:r>
      <w:r w:rsidR="0039011F">
        <w:t>void contaminating these roads.</w:t>
      </w:r>
    </w:p>
    <w:p w14:paraId="63CCF855" w14:textId="77777777" w:rsidR="0030079B" w:rsidRPr="00620F9B" w:rsidRDefault="0030079B" w:rsidP="0030079B">
      <w:r w:rsidRPr="00620F9B">
        <w:t>III.2.3. Installation</w:t>
      </w:r>
    </w:p>
    <w:p w14:paraId="495FD3A8" w14:textId="77777777" w:rsidR="0030079B" w:rsidRPr="00620F9B" w:rsidRDefault="0030079B" w:rsidP="0030079B">
      <w:r w:rsidRPr="00620F9B">
        <w:t xml:space="preserve">The Contractor must submit an installation plan and the location of the construction site facilities to the project developer. The scope of these facilities </w:t>
      </w:r>
      <w:proofErr w:type="gramStart"/>
      <w:r w:rsidRPr="00620F9B">
        <w:t>is determined</w:t>
      </w:r>
      <w:proofErr w:type="gramEnd"/>
      <w:r w:rsidRPr="00620F9B">
        <w:t xml:space="preserve"> by the volume and nature of the work to be carried out, the site personnel, and the number and type of machinery. The site installation plan must take into account the following facilities and protective measures:</w:t>
      </w:r>
    </w:p>
    <w:p w14:paraId="7C47BAC1" w14:textId="77777777" w:rsidR="0030079B" w:rsidRPr="00620F9B" w:rsidRDefault="0030079B" w:rsidP="0030079B">
      <w:r w:rsidRPr="00620F9B">
        <w:t xml:space="preserve">- The boundaries of the chosen site </w:t>
      </w:r>
      <w:proofErr w:type="gramStart"/>
      <w:r w:rsidRPr="00620F9B">
        <w:t>must, if possible, be</w:t>
      </w:r>
      <w:proofErr w:type="gramEnd"/>
      <w:r w:rsidRPr="00620F9B">
        <w:t xml:space="preserve"> at least:</w:t>
      </w:r>
    </w:p>
    <w:p w14:paraId="66D47F70" w14:textId="77777777" w:rsidR="0030079B" w:rsidRPr="00620F9B" w:rsidRDefault="0030079B" w:rsidP="0030079B">
      <w:proofErr w:type="gramStart"/>
      <w:r w:rsidRPr="00620F9B">
        <w:t>o</w:t>
      </w:r>
      <w:proofErr w:type="gramEnd"/>
      <w:r w:rsidRPr="00620F9B">
        <w:t xml:space="preserve"> 30 m from the road;</w:t>
      </w:r>
    </w:p>
    <w:p w14:paraId="0129D950" w14:textId="77777777" w:rsidR="0030079B" w:rsidRPr="00620F9B" w:rsidRDefault="0030079B" w:rsidP="0030079B">
      <w:proofErr w:type="gramStart"/>
      <w:r w:rsidRPr="00620F9B">
        <w:t>o</w:t>
      </w:r>
      <w:proofErr w:type="gramEnd"/>
      <w:r w:rsidRPr="00620F9B">
        <w:t xml:space="preserve"> 200 m from a lake, watercourse, or marshy/flood-prone area;</w:t>
      </w:r>
    </w:p>
    <w:p w14:paraId="3D827B93" w14:textId="77777777" w:rsidR="0030079B" w:rsidRPr="00620F9B" w:rsidRDefault="0030079B" w:rsidP="0030079B">
      <w:proofErr w:type="gramStart"/>
      <w:r w:rsidRPr="00620F9B">
        <w:t>o</w:t>
      </w:r>
      <w:proofErr w:type="gramEnd"/>
      <w:r w:rsidRPr="00620F9B">
        <w:t xml:space="preserve"> 100 m from residential areas.</w:t>
      </w:r>
    </w:p>
    <w:p w14:paraId="51CB8201" w14:textId="77777777" w:rsidR="0030079B" w:rsidRPr="00620F9B" w:rsidRDefault="0030079B" w:rsidP="0030079B">
      <w:proofErr w:type="gramStart"/>
      <w:r w:rsidRPr="00620F9B">
        <w:t>o</w:t>
      </w:r>
      <w:proofErr w:type="gramEnd"/>
      <w:r w:rsidRPr="00620F9B">
        <w:t xml:space="preserve"> When it is not possible to meet these three requirements, the Contractor must present the measures it plans to implement to avoid any disruption to the elements under consideration for approval by the project manager and the Contract Engineer.</w:t>
      </w:r>
    </w:p>
    <w:p w14:paraId="0747503C" w14:textId="77777777" w:rsidR="0030079B" w:rsidRPr="00620F9B" w:rsidRDefault="0030079B" w:rsidP="0030079B">
      <w:r w:rsidRPr="00620F9B">
        <w:t>- Clearing and felling of trees must be avoided or limited. Useful or large trees (diameter greater than 50 cm) must be preserved and protected.</w:t>
      </w:r>
    </w:p>
    <w:p w14:paraId="55DDC88A" w14:textId="77777777" w:rsidR="0030079B" w:rsidRPr="00620F9B" w:rsidRDefault="0030079B" w:rsidP="0030079B">
      <w:r w:rsidRPr="00620F9B">
        <w:t>- Traffic lanes must be compacted and watered periodically. - The site must provide adequate drainage of rainwater throughout its entire area, avoiding stagnation points.</w:t>
      </w:r>
    </w:p>
    <w:p w14:paraId="38633F8F" w14:textId="77777777" w:rsidR="0030079B" w:rsidRPr="00620F9B" w:rsidRDefault="0030079B" w:rsidP="0030079B">
      <w:r w:rsidRPr="00620F9B">
        <w:t>- The site facilities must be marked with a HERAS-type fence or similar.</w:t>
      </w:r>
    </w:p>
    <w:p w14:paraId="528A1A3A" w14:textId="77777777" w:rsidR="0030079B" w:rsidRPr="00620F9B" w:rsidRDefault="0030079B" w:rsidP="0030079B">
      <w:r w:rsidRPr="00620F9B">
        <w:t>During the execution of the contract, the Contractor shall prepare and submit the following documents to the Project Manager within a timeframe consistent with the Special Administrative Conditions, prior to the start of construction:</w:t>
      </w:r>
    </w:p>
    <w:p w14:paraId="171D15A3" w14:textId="77777777" w:rsidR="0030079B" w:rsidRPr="00620F9B" w:rsidRDefault="0030079B" w:rsidP="0030079B">
      <w:r w:rsidRPr="00620F9B">
        <w:t xml:space="preserve">- </w:t>
      </w:r>
      <w:proofErr w:type="gramStart"/>
      <w:r w:rsidRPr="00620F9B">
        <w:t>the</w:t>
      </w:r>
      <w:proofErr w:type="gramEnd"/>
      <w:r w:rsidRPr="00620F9B">
        <w:t xml:space="preserve"> location of the land to be used;</w:t>
      </w:r>
    </w:p>
    <w:p w14:paraId="51D3DDA3" w14:textId="77777777" w:rsidR="0030079B" w:rsidRPr="00620F9B" w:rsidRDefault="0030079B" w:rsidP="0030079B">
      <w:r w:rsidRPr="00620F9B">
        <w:t xml:space="preserve">- </w:t>
      </w:r>
      <w:proofErr w:type="gramStart"/>
      <w:r w:rsidRPr="00620F9B">
        <w:t>a</w:t>
      </w:r>
      <w:proofErr w:type="gramEnd"/>
      <w:r w:rsidRPr="00620F9B">
        <w:t xml:space="preserve"> list of agreements made with the current owners and users of these areas and proof that these users have been able to find similar areas to continue their activities;</w:t>
      </w:r>
    </w:p>
    <w:p w14:paraId="47EAA4BC" w14:textId="77777777" w:rsidR="0030079B" w:rsidRPr="00620F9B" w:rsidRDefault="0030079B" w:rsidP="0030079B">
      <w:r w:rsidRPr="00620F9B">
        <w:t xml:space="preserve">- </w:t>
      </w:r>
      <w:proofErr w:type="gramStart"/>
      <w:r w:rsidRPr="00620F9B">
        <w:t>a</w:t>
      </w:r>
      <w:proofErr w:type="gramEnd"/>
      <w:r w:rsidRPr="00620F9B">
        <w:t xml:space="preserve"> detailed inventory of the various sites;</w:t>
      </w:r>
    </w:p>
    <w:p w14:paraId="0FBE9711" w14:textId="77777777" w:rsidR="0030079B" w:rsidRPr="00620F9B" w:rsidRDefault="0030079B" w:rsidP="0030079B">
      <w:r w:rsidRPr="00620F9B">
        <w:t xml:space="preserve">- </w:t>
      </w:r>
      <w:proofErr w:type="gramStart"/>
      <w:r w:rsidRPr="00620F9B">
        <w:t>a</w:t>
      </w:r>
      <w:proofErr w:type="gramEnd"/>
      <w:r w:rsidRPr="00620F9B">
        <w:t xml:space="preserve"> general plan indicating the various construction site areas, the planned locations, and a description of the planned developments;</w:t>
      </w:r>
    </w:p>
    <w:p w14:paraId="1DB627B1" w14:textId="77777777" w:rsidR="0030079B" w:rsidRPr="00620F9B" w:rsidRDefault="0030079B" w:rsidP="0030079B">
      <w:r w:rsidRPr="00620F9B">
        <w:t xml:space="preserve">- </w:t>
      </w:r>
      <w:proofErr w:type="gramStart"/>
      <w:r w:rsidRPr="00620F9B">
        <w:t>a</w:t>
      </w:r>
      <w:proofErr w:type="gramEnd"/>
      <w:r w:rsidRPr="00620F9B">
        <w:t xml:space="preserve"> detailed site environmental protection plan for the base camp, before construction begins;</w:t>
      </w:r>
    </w:p>
    <w:p w14:paraId="701D73D6" w14:textId="77777777" w:rsidR="0030079B" w:rsidRPr="00620F9B" w:rsidRDefault="0030079B" w:rsidP="0030079B">
      <w:r w:rsidRPr="00620F9B">
        <w:t xml:space="preserve">- </w:t>
      </w:r>
      <w:proofErr w:type="gramStart"/>
      <w:r w:rsidRPr="00620F9B">
        <w:t>the</w:t>
      </w:r>
      <w:proofErr w:type="gramEnd"/>
      <w:r w:rsidRPr="00620F9B">
        <w:t xml:space="preserve"> amended waste management plan;</w:t>
      </w:r>
    </w:p>
    <w:p w14:paraId="34F1BDF9" w14:textId="77777777" w:rsidR="0030079B" w:rsidRPr="00620F9B" w:rsidRDefault="0030079B" w:rsidP="0030079B">
      <w:r w:rsidRPr="00620F9B">
        <w:t>- a description of the measures planned to prevent and combat pollution and accidents such as soil, groundwater, and surface water pollution, fires and bushfires, and road accidents; - a description of the planned sanitation infrastructure and its organization;</w:t>
      </w:r>
    </w:p>
    <w:p w14:paraId="3911BC38" w14:textId="77777777" w:rsidR="0030079B" w:rsidRPr="00620F9B" w:rsidRDefault="0030079B" w:rsidP="0030079B">
      <w:r w:rsidRPr="00620F9B">
        <w:t xml:space="preserve">- a list of measures planned to ensure a supply of food (meat, fish, etc.) and wood to workers, and those planned to encourage the purchase of local products from the project area, with the exception of </w:t>
      </w:r>
      <w:proofErr w:type="spellStart"/>
      <w:r w:rsidRPr="00620F9B">
        <w:t>bushmeat</w:t>
      </w:r>
      <w:proofErr w:type="spellEnd"/>
      <w:r w:rsidRPr="00620F9B">
        <w:t>, as well as a strict prohibition on the contractor's personnel from interfering with the trafficking of wildlife and forest products;</w:t>
      </w:r>
    </w:p>
    <w:p w14:paraId="786E841C" w14:textId="77777777" w:rsidR="0030079B" w:rsidRPr="00620F9B" w:rsidRDefault="0030079B" w:rsidP="0030079B">
      <w:r w:rsidRPr="00620F9B">
        <w:t xml:space="preserve">- </w:t>
      </w:r>
      <w:proofErr w:type="gramStart"/>
      <w:r w:rsidRPr="00620F9B">
        <w:t>a</w:t>
      </w:r>
      <w:proofErr w:type="gramEnd"/>
      <w:r w:rsidRPr="00620F9B">
        <w:t xml:space="preserve"> plan for the redevelopment of the areas upon completion of the work;</w:t>
      </w:r>
    </w:p>
    <w:p w14:paraId="42CF2939" w14:textId="77777777" w:rsidR="0030079B" w:rsidRPr="00620F9B" w:rsidRDefault="0030079B" w:rsidP="0030079B">
      <w:r w:rsidRPr="00620F9B">
        <w:t>- the articles of the site regulations dealing with environmental protection, waste, actions planned in the event of an accident, vehicle driving obligations, vehicle repair and maintenance, etc.</w:t>
      </w:r>
    </w:p>
    <w:p w14:paraId="206D3DB6" w14:textId="77777777" w:rsidR="0030079B" w:rsidRPr="00620F9B" w:rsidRDefault="0030079B" w:rsidP="0030079B">
      <w:r w:rsidRPr="00620F9B">
        <w:lastRenderedPageBreak/>
        <w:t>III.2.4. Permits and Authorizations Prior to Work</w:t>
      </w:r>
    </w:p>
    <w:p w14:paraId="19E525F8" w14:textId="77777777" w:rsidR="0030079B" w:rsidRPr="00620F9B" w:rsidRDefault="0030079B" w:rsidP="0030079B">
      <w:r w:rsidRPr="00620F9B">
        <w:t xml:space="preserve">Any work must be subject to a prior information and administrative authorization procedure. Before commencing work, the Contractor must obtain all necessary permits for the planned work: authorizations issued by local authorities, forestry services (in the event of deforestation, pruning, etc.), mining or water services if necessary, labor inspection, network managers, environmental authorities, etc. Before starting work, the Contractor must consult with local residents, with whom it can </w:t>
      </w:r>
      <w:proofErr w:type="gramStart"/>
      <w:r w:rsidRPr="00620F9B">
        <w:t>make arrangements</w:t>
      </w:r>
      <w:proofErr w:type="gramEnd"/>
      <w:r w:rsidRPr="00620F9B">
        <w:t xml:space="preserve"> to facilitate the progress of the work.</w:t>
      </w:r>
    </w:p>
    <w:p w14:paraId="06EE4D13" w14:textId="77777777" w:rsidR="0030079B" w:rsidRPr="00620F9B" w:rsidRDefault="0030079B" w:rsidP="0030079B"/>
    <w:p w14:paraId="7F0F8B4B" w14:textId="77777777" w:rsidR="0030079B" w:rsidRPr="00620F9B" w:rsidRDefault="0030079B" w:rsidP="0030079B">
      <w:pPr>
        <w:rPr>
          <w:b/>
        </w:rPr>
      </w:pPr>
      <w:r w:rsidRPr="00620F9B">
        <w:rPr>
          <w:b/>
        </w:rPr>
        <w:t>III.3. Clearance of rights-of-way and network identification</w:t>
      </w:r>
    </w:p>
    <w:p w14:paraId="125FC1B2" w14:textId="77777777" w:rsidR="0030079B" w:rsidRPr="00620F9B" w:rsidRDefault="0030079B" w:rsidP="0030079B">
      <w:r w:rsidRPr="00620F9B">
        <w:t>III.4.1. Weekly Environmental and Social Inspections</w:t>
      </w:r>
    </w:p>
    <w:p w14:paraId="7E969078" w14:textId="77777777" w:rsidR="0030079B" w:rsidRPr="00620F9B" w:rsidRDefault="0030079B" w:rsidP="0030079B">
      <w:r w:rsidRPr="00620F9B">
        <w:t xml:space="preserve">In addition to their own inspections, the E&amp;S Manager will also conduct E&amp;S inspections of the Activity Zones jointly with the Project Manager. Each inspection will result in a written report, in a form approved by the Project Manager, of the non-compliances with the CCES observed in the Activity Zone. In these reports, </w:t>
      </w:r>
      <w:proofErr w:type="gramStart"/>
      <w:r w:rsidRPr="00620F9B">
        <w:t>the non-compliances will be visually illustrated by captioned digital photographs</w:t>
      </w:r>
      <w:proofErr w:type="gramEnd"/>
      <w:r w:rsidRPr="00620F9B">
        <w:t xml:space="preserve"> so that the location, date of the inspection, and the degree of the non-compliance illustrated are clear.</w:t>
      </w:r>
    </w:p>
    <w:p w14:paraId="71313E62" w14:textId="77777777" w:rsidR="0030079B" w:rsidRPr="00620F9B" w:rsidRDefault="0030079B" w:rsidP="0030079B">
      <w:pPr>
        <w:rPr>
          <w:b/>
        </w:rPr>
      </w:pPr>
      <w:r w:rsidRPr="00620F9B">
        <w:rPr>
          <w:b/>
        </w:rPr>
        <w:t>III.4.2. Reporting</w:t>
      </w:r>
    </w:p>
    <w:p w14:paraId="093319EF" w14:textId="77777777" w:rsidR="0030079B" w:rsidRPr="00620F9B" w:rsidRDefault="0030079B" w:rsidP="0030079B">
      <w:pPr>
        <w:rPr>
          <w:b/>
        </w:rPr>
      </w:pPr>
      <w:r w:rsidRPr="00620F9B">
        <w:rPr>
          <w:b/>
        </w:rPr>
        <w:t>Monthly Reports:</w:t>
      </w:r>
    </w:p>
    <w:p w14:paraId="0876A1B2" w14:textId="77777777" w:rsidR="0030079B" w:rsidRPr="00620F9B" w:rsidRDefault="0030079B" w:rsidP="0030079B">
      <w:r w:rsidRPr="00620F9B">
        <w:t>The Contractor will submit a monthly E&amp;S activity report to the Project Manager, summarizing all E&amp;S actions implemented during the previous period.</w:t>
      </w:r>
    </w:p>
    <w:p w14:paraId="4A25E229" w14:textId="77777777" w:rsidR="0030079B" w:rsidRPr="00620F9B" w:rsidRDefault="0030079B" w:rsidP="0030079B">
      <w:r w:rsidRPr="00620F9B">
        <w:t>Incidents and Accidents. The company will immediately notify the PMU of any incident or accident within 48 hours of becoming aware of it, in accordance with the te</w:t>
      </w:r>
      <w:r w:rsidR="00EB4FB4">
        <w:t xml:space="preserve">mplate provided in </w:t>
      </w:r>
      <w:r w:rsidR="00EB4FB4" w:rsidRPr="00EB4FB4">
        <w:rPr>
          <w:color w:val="FF0000"/>
        </w:rPr>
        <w:t xml:space="preserve">the </w:t>
      </w:r>
      <w:r w:rsidR="00EB4FB4">
        <w:t>Appendix</w:t>
      </w:r>
      <w:r w:rsidRPr="00620F9B">
        <w:t>.</w:t>
      </w:r>
    </w:p>
    <w:p w14:paraId="2A621716" w14:textId="77777777" w:rsidR="0030079B" w:rsidRPr="00620F9B" w:rsidRDefault="0030079B" w:rsidP="0030079B"/>
    <w:p w14:paraId="101C78D1" w14:textId="77777777" w:rsidR="0030079B" w:rsidRPr="00620F9B" w:rsidRDefault="0030079B" w:rsidP="0030079B">
      <w:r w:rsidRPr="00620F9B">
        <w:t>A detailed report of the incident or accident will then be prepared within a timeframe set by the Bank following the initial notification, which will also propose all measures to prevent its recurrence (in accordance with the template provided by the Bank).</w:t>
      </w:r>
    </w:p>
    <w:p w14:paraId="2F53AAE4" w14:textId="77777777" w:rsidR="0030079B" w:rsidRPr="00620F9B" w:rsidRDefault="0030079B" w:rsidP="0030079B">
      <w:r w:rsidRPr="00620F9B">
        <w:t xml:space="preserve">The E&amp;S activity report will be submitted no later than </w:t>
      </w:r>
      <w:proofErr w:type="gramStart"/>
      <w:r w:rsidRPr="00620F9B">
        <w:t>7</w:t>
      </w:r>
      <w:proofErr w:type="gramEnd"/>
      <w:r w:rsidRPr="00620F9B">
        <w:t xml:space="preserve"> business days after the end of the month in question. It will contain at least the following information:</w:t>
      </w:r>
    </w:p>
    <w:p w14:paraId="37CFB2D0" w14:textId="77777777" w:rsidR="0030079B" w:rsidRPr="00620F9B" w:rsidRDefault="0030079B" w:rsidP="0030079B">
      <w:r w:rsidRPr="00620F9B">
        <w:t>- A status report on the personnel assigned to the work (contract status, representation (gender, local populations, indigenous peoples where applicable, etc.), compensation adjustments, etc.),</w:t>
      </w:r>
    </w:p>
    <w:p w14:paraId="360BA211" w14:textId="77777777" w:rsidR="0030079B" w:rsidRPr="00620F9B" w:rsidRDefault="0030079B" w:rsidP="0030079B">
      <w:r w:rsidRPr="00620F9B">
        <w:t>- Presentation of the E&amp;S personnel present at the end of the month</w:t>
      </w:r>
      <w:proofErr w:type="gramStart"/>
      <w:r w:rsidRPr="00620F9B">
        <w:t>;</w:t>
      </w:r>
      <w:proofErr w:type="gramEnd"/>
    </w:p>
    <w:p w14:paraId="77552B1B" w14:textId="77777777" w:rsidR="0030079B" w:rsidRPr="00620F9B" w:rsidRDefault="0030079B" w:rsidP="0030079B">
      <w:r w:rsidRPr="00620F9B">
        <w:t>- Work carried out during the month</w:t>
      </w:r>
      <w:proofErr w:type="gramStart"/>
      <w:r w:rsidRPr="00620F9B">
        <w:t>;</w:t>
      </w:r>
      <w:proofErr w:type="gramEnd"/>
    </w:p>
    <w:p w14:paraId="1963AF36" w14:textId="77777777" w:rsidR="0030079B" w:rsidRPr="00620F9B" w:rsidRDefault="0030079B" w:rsidP="0030079B">
      <w:r w:rsidRPr="00620F9B">
        <w:t>- Inspections carried out (location and frequency)</w:t>
      </w:r>
      <w:proofErr w:type="gramStart"/>
      <w:r w:rsidRPr="00620F9B">
        <w:t>;</w:t>
      </w:r>
      <w:proofErr w:type="gramEnd"/>
    </w:p>
    <w:p w14:paraId="20455C99" w14:textId="77777777" w:rsidR="0030079B" w:rsidRPr="00620F9B" w:rsidRDefault="0030079B" w:rsidP="0030079B">
      <w:r w:rsidRPr="00620F9B">
        <w:t>- Non-conformities detected during the month, their severity, and a description of the analysis of the corresponding causes and corrective measures implemented</w:t>
      </w:r>
      <w:proofErr w:type="gramStart"/>
      <w:r w:rsidRPr="00620F9B">
        <w:t>;</w:t>
      </w:r>
      <w:proofErr w:type="gramEnd"/>
    </w:p>
    <w:p w14:paraId="1FFE12FB" w14:textId="77777777" w:rsidR="0030079B" w:rsidRPr="00620F9B" w:rsidRDefault="0030079B" w:rsidP="0030079B">
      <w:r w:rsidRPr="00620F9B">
        <w:t>- Description of actions taken during the month to comply with the CCES;</w:t>
      </w:r>
    </w:p>
    <w:p w14:paraId="712ADFE7" w14:textId="77777777" w:rsidR="0030079B" w:rsidRPr="00620F9B" w:rsidRDefault="0030079B" w:rsidP="0030079B">
      <w:r w:rsidRPr="00620F9B">
        <w:t>- Description of actions taken with stakeholders external to the work: local residents, local authorities, government agencies;</w:t>
      </w:r>
    </w:p>
    <w:p w14:paraId="14DC8E04" w14:textId="77777777" w:rsidR="0030079B" w:rsidRPr="00620F9B" w:rsidRDefault="0030079B" w:rsidP="0030079B">
      <w:r w:rsidRPr="00620F9B">
        <w:t>- Results of monitoring the following indicators:</w:t>
      </w:r>
    </w:p>
    <w:p w14:paraId="6C40F4E9" w14:textId="77777777" w:rsidR="0030079B" w:rsidRPr="00620F9B" w:rsidRDefault="0030079B" w:rsidP="0030079B">
      <w:proofErr w:type="gramStart"/>
      <w:r w:rsidRPr="00620F9B">
        <w:t>o</w:t>
      </w:r>
      <w:proofErr w:type="gramEnd"/>
      <w:r w:rsidRPr="00620F9B">
        <w:t xml:space="preserve"> Availability and quality of drinking water;</w:t>
      </w:r>
    </w:p>
    <w:p w14:paraId="13007719" w14:textId="77777777" w:rsidR="0030079B" w:rsidRPr="00620F9B" w:rsidRDefault="0030079B" w:rsidP="0030079B">
      <w:proofErr w:type="gramStart"/>
      <w:r w:rsidRPr="00620F9B">
        <w:t>o</w:t>
      </w:r>
      <w:proofErr w:type="gramEnd"/>
      <w:r w:rsidRPr="00620F9B">
        <w:t xml:space="preserve"> Management of hazardous and non-hazardous solid waste;</w:t>
      </w:r>
    </w:p>
    <w:p w14:paraId="13E5B5A7" w14:textId="77777777" w:rsidR="0030079B" w:rsidRPr="00620F9B" w:rsidRDefault="0030079B" w:rsidP="0030079B">
      <w:proofErr w:type="gramStart"/>
      <w:r w:rsidRPr="00620F9B">
        <w:t>o</w:t>
      </w:r>
      <w:proofErr w:type="gramEnd"/>
      <w:r w:rsidRPr="00620F9B">
        <w:t xml:space="preserve"> Management of atmospheric and noise emissions;</w:t>
      </w:r>
    </w:p>
    <w:p w14:paraId="6E768AA7" w14:textId="77777777" w:rsidR="0030079B" w:rsidRPr="00620F9B" w:rsidRDefault="0030079B" w:rsidP="0030079B">
      <w:proofErr w:type="gramStart"/>
      <w:r w:rsidRPr="00620F9B">
        <w:t>o</w:t>
      </w:r>
      <w:proofErr w:type="gramEnd"/>
      <w:r w:rsidRPr="00620F9B">
        <w:t xml:space="preserve"> Status of Activity Zones</w:t>
      </w:r>
    </w:p>
    <w:p w14:paraId="54B21158" w14:textId="77777777" w:rsidR="0030079B" w:rsidRPr="00620F9B" w:rsidRDefault="0030079B" w:rsidP="0030079B">
      <w:r w:rsidRPr="00620F9B">
        <w:t>o Statistics on the recruitment of contract workers and community workers: number and type of positions, number of women recruited locally, number of young people, number of vulnerable people, number of hours worked by all of the Contractor's community staff;</w:t>
      </w:r>
    </w:p>
    <w:p w14:paraId="4E502D5E" w14:textId="77777777" w:rsidR="0030079B" w:rsidRPr="00620F9B" w:rsidRDefault="0030079B" w:rsidP="0030079B">
      <w:r w:rsidRPr="00620F9B">
        <w:t xml:space="preserve">o Health &amp; Safety Statistics: number of fatal accidents, number of accidents resulting in lost time, number of accidents without lost time, accident frequency rate, serious illnesses, serious misconduct </w:t>
      </w:r>
      <w:r w:rsidRPr="00620F9B">
        <w:lastRenderedPageBreak/>
        <w:t>by the Contractor's personnel (sheet attached as an appendix to the activity report, including analysis of the corresponding causes and corrective measures applied).</w:t>
      </w:r>
    </w:p>
    <w:p w14:paraId="74E9452A" w14:textId="77777777" w:rsidR="0030079B" w:rsidRPr="00620F9B" w:rsidRDefault="0030079B" w:rsidP="0030079B">
      <w:r w:rsidRPr="00620F9B">
        <w:t>o Monitoring of formal or informal complaints (negative media coverage, strikes or social conflicts, protests, complaints from communities, NGOs, or workers, or formal notification from authorities, etc.) relating to the E&amp;S risks and impacts of the work; including analysis of the corresponding causes and corrective measures applied.</w:t>
      </w:r>
    </w:p>
    <w:p w14:paraId="340F4A2E" w14:textId="77777777" w:rsidR="0030079B" w:rsidRPr="00620F9B" w:rsidRDefault="0030079B" w:rsidP="0030079B">
      <w:proofErr w:type="gramStart"/>
      <w:r w:rsidRPr="00620F9B">
        <w:t>o</w:t>
      </w:r>
      <w:proofErr w:type="gramEnd"/>
      <w:r w:rsidRPr="00620F9B">
        <w:t xml:space="preserve"> Review of training activities (subject, number and duration of sessions, number of participants);</w:t>
      </w:r>
    </w:p>
    <w:p w14:paraId="499D8C2B" w14:textId="77777777" w:rsidR="0030079B" w:rsidRPr="00620F9B" w:rsidRDefault="0030079B" w:rsidP="0030079B">
      <w:proofErr w:type="gramStart"/>
      <w:r w:rsidRPr="00620F9B">
        <w:t>o</w:t>
      </w:r>
      <w:proofErr w:type="gramEnd"/>
      <w:r w:rsidRPr="00620F9B">
        <w:t xml:space="preserve"> Projected E&amp;S action program for the coming month.</w:t>
      </w:r>
    </w:p>
    <w:p w14:paraId="61823252" w14:textId="0BE504AE" w:rsidR="0030079B" w:rsidRPr="00620F9B" w:rsidRDefault="0030079B" w:rsidP="0030079B">
      <w:proofErr w:type="gramStart"/>
      <w:r w:rsidRPr="00620F9B">
        <w:t>o</w:t>
      </w:r>
      <w:proofErr w:type="gramEnd"/>
      <w:r w:rsidRPr="00620F9B">
        <w:t xml:space="preserve"> Monitoring of the implementation of the company's GBV/VCE/SE</w:t>
      </w:r>
      <w:r w:rsidR="0039011F">
        <w:t>A/HS action plan from the ESMP.</w:t>
      </w:r>
    </w:p>
    <w:p w14:paraId="5AD14F33" w14:textId="77777777" w:rsidR="0030079B" w:rsidRPr="00620F9B" w:rsidRDefault="0030079B" w:rsidP="0030079B">
      <w:r w:rsidRPr="00620F9B">
        <w:t xml:space="preserve">The Contractor must be aware that the public utility area related to the operation is the area likely to </w:t>
      </w:r>
      <w:proofErr w:type="gramStart"/>
      <w:r w:rsidRPr="00620F9B">
        <w:t>be affected</w:t>
      </w:r>
      <w:proofErr w:type="gramEnd"/>
      <w:r w:rsidRPr="00620F9B">
        <w:t xml:space="preserve"> by the work. Work may only begin in areas affected by private rights-of-way when these rights-of-way </w:t>
      </w:r>
      <w:proofErr w:type="gramStart"/>
      <w:r w:rsidRPr="00620F9B">
        <w:t>have been vacated</w:t>
      </w:r>
      <w:proofErr w:type="gramEnd"/>
      <w:r w:rsidRPr="00620F9B">
        <w:t xml:space="preserve"> following an acquisition procedure under the responsibility of the Government/Borrower.</w:t>
      </w:r>
    </w:p>
    <w:p w14:paraId="2AD84872" w14:textId="77777777" w:rsidR="0030079B" w:rsidRPr="00620F9B" w:rsidRDefault="0030079B" w:rsidP="0030079B">
      <w:r w:rsidRPr="00620F9B">
        <w:t xml:space="preserve">Before work begins, the Contractor must prepare a procedure for identifying the concessionaires' networks (drinking water, electricity, telephone, sewer, etc.) on a plan, which </w:t>
      </w:r>
      <w:proofErr w:type="gramStart"/>
      <w:r w:rsidRPr="00620F9B">
        <w:t>will be formalized</w:t>
      </w:r>
      <w:proofErr w:type="gramEnd"/>
      <w:r w:rsidRPr="00620F9B">
        <w:t xml:space="preserve"> by a report signed by all parties (Contractor, Project Manager, concessionaires).</w:t>
      </w:r>
    </w:p>
    <w:p w14:paraId="46600CFD" w14:textId="77777777" w:rsidR="0030079B" w:rsidRPr="00620F9B" w:rsidRDefault="0030079B" w:rsidP="0030079B">
      <w:r w:rsidRPr="00620F9B">
        <w:t>III.4. Provisions Applicable to Site Installation and Throughout the Execution of the Work</w:t>
      </w:r>
    </w:p>
    <w:p w14:paraId="6DDF1C00" w14:textId="77777777" w:rsidR="0030079B" w:rsidRPr="00620F9B" w:rsidRDefault="0030079B" w:rsidP="0030079B">
      <w:r w:rsidRPr="00620F9B">
        <w:t>Quarterly reports:</w:t>
      </w:r>
    </w:p>
    <w:p w14:paraId="234220E4" w14:textId="77777777" w:rsidR="0030079B" w:rsidRPr="00620F9B" w:rsidRDefault="0030079B" w:rsidP="0030079B">
      <w:r w:rsidRPr="00620F9B">
        <w:t xml:space="preserve">This report will be included in the construction or </w:t>
      </w:r>
      <w:proofErr w:type="gramStart"/>
      <w:r w:rsidRPr="00620F9B">
        <w:t>infrastructure installation activity report</w:t>
      </w:r>
      <w:proofErr w:type="gramEnd"/>
      <w:r w:rsidRPr="00620F9B">
        <w:t xml:space="preserve">, summarizing the Environmental and Social activities for the past quarter based on performance indicators identified in the construction site ESMP. Quarterly reports </w:t>
      </w:r>
      <w:proofErr w:type="gramStart"/>
      <w:r w:rsidRPr="00620F9B">
        <w:t>must be submitted</w:t>
      </w:r>
      <w:proofErr w:type="gramEnd"/>
      <w:r w:rsidRPr="00620F9B">
        <w:t xml:space="preserve"> no later than 14 days after the quarterly deadline.</w:t>
      </w:r>
    </w:p>
    <w:p w14:paraId="3AF48C17" w14:textId="77777777" w:rsidR="0030079B" w:rsidRPr="00620F9B" w:rsidRDefault="0030079B" w:rsidP="0030079B">
      <w:proofErr w:type="gramStart"/>
      <w:r w:rsidRPr="00620F9B">
        <w:t>Regarding the notification of ESHS events, the project manager is informed, within one hour of the event, of (</w:t>
      </w:r>
      <w:proofErr w:type="spellStart"/>
      <w:r w:rsidRPr="00620F9B">
        <w:t>i</w:t>
      </w:r>
      <w:proofErr w:type="spellEnd"/>
      <w:r w:rsidRPr="00620F9B">
        <w:t>) any serious bodily injury to a staff member, visitor, or any other third party caused by the conduct of the work or the behavior of the Contractor's personnel, or (ii) any significant damage to private property, or (iii) any significant damage to the environment.</w:t>
      </w:r>
      <w:proofErr w:type="gramEnd"/>
      <w:r w:rsidRPr="00620F9B">
        <w:t xml:space="preserve"> The project manager is also informed, as soon as possible, of any accident related to the conduct of the </w:t>
      </w:r>
      <w:proofErr w:type="gramStart"/>
      <w:r w:rsidRPr="00620F9B">
        <w:t>work which</w:t>
      </w:r>
      <w:proofErr w:type="gramEnd"/>
      <w:r w:rsidRPr="00620F9B">
        <w:t>, under slightly different conditions, could have caused bodily injury to people, damage to private property, or the environment. Semi-annual Report</w:t>
      </w:r>
    </w:p>
    <w:p w14:paraId="52AF3036" w14:textId="77777777" w:rsidR="0030079B" w:rsidRPr="00620F9B" w:rsidRDefault="0030079B" w:rsidP="0030079B">
      <w:r w:rsidRPr="00620F9B">
        <w:t>Semi-annual ESMP implementation reports must be prepared and submitted to the Ministry of the Environment, Nature Conservation, and Sustainable Development (MINEPDED) and to the Departmental ESMP Monitoring Committees established by applicable regulations.</w:t>
      </w:r>
    </w:p>
    <w:p w14:paraId="25D96A00" w14:textId="77777777" w:rsidR="0030079B" w:rsidRPr="00620F9B" w:rsidRDefault="0030079B" w:rsidP="0030079B">
      <w:r w:rsidRPr="00620F9B">
        <w:t>III.5. Health and Safety Management</w:t>
      </w:r>
    </w:p>
    <w:p w14:paraId="20C4486F" w14:textId="77777777" w:rsidR="0030079B" w:rsidRPr="00620F9B" w:rsidRDefault="0030079B" w:rsidP="0030079B">
      <w:r w:rsidRPr="00620F9B">
        <w:t>The Contractor describes its Health and Safety management system in the construction site ESMP, in the Health &amp; Safety Plan section. This plan identifies and characterizes:</w:t>
      </w:r>
    </w:p>
    <w:p w14:paraId="251B9A46" w14:textId="77777777" w:rsidR="0030079B" w:rsidRPr="00620F9B" w:rsidRDefault="0030079B" w:rsidP="0030079B">
      <w:r w:rsidRPr="00620F9B">
        <w:t>- All health and safety risks related to the conduct of the work</w:t>
      </w:r>
      <w:proofErr w:type="gramStart"/>
      <w:r w:rsidRPr="00620F9B">
        <w:t>;</w:t>
      </w:r>
      <w:proofErr w:type="gramEnd"/>
    </w:p>
    <w:p w14:paraId="2EFA4201" w14:textId="77777777" w:rsidR="0030079B" w:rsidRPr="00620F9B" w:rsidRDefault="0030079B" w:rsidP="0030079B">
      <w:r w:rsidRPr="00620F9B">
        <w:t>- The risk prevention and protection measures planned for the conduct of the work, distinguishing, where applicable, between measures concerning men and women</w:t>
      </w:r>
      <w:proofErr w:type="gramStart"/>
      <w:r w:rsidRPr="00620F9B">
        <w:t>;</w:t>
      </w:r>
      <w:proofErr w:type="gramEnd"/>
    </w:p>
    <w:p w14:paraId="51C2DA48" w14:textId="77777777" w:rsidR="0030079B" w:rsidRPr="00620F9B" w:rsidRDefault="0030079B" w:rsidP="0030079B">
      <w:r w:rsidRPr="00620F9B">
        <w:t>- The human and material resources involved</w:t>
      </w:r>
      <w:proofErr w:type="gramStart"/>
      <w:r w:rsidRPr="00620F9B">
        <w:t>;</w:t>
      </w:r>
      <w:proofErr w:type="gramEnd"/>
    </w:p>
    <w:p w14:paraId="3B3CE5A8" w14:textId="77777777" w:rsidR="0030079B" w:rsidRPr="00620F9B" w:rsidRDefault="0030079B" w:rsidP="0030079B">
      <w:r w:rsidRPr="00620F9B">
        <w:t xml:space="preserve">- The work requiring work permits, and the emergency plans to </w:t>
      </w:r>
      <w:proofErr w:type="gramStart"/>
      <w:r w:rsidRPr="00620F9B">
        <w:t>be implemented</w:t>
      </w:r>
      <w:proofErr w:type="gramEnd"/>
      <w:r w:rsidRPr="00620F9B">
        <w:t xml:space="preserve"> in the event of an accident. - The following risks </w:t>
      </w:r>
      <w:proofErr w:type="gramStart"/>
      <w:r w:rsidRPr="00620F9B">
        <w:t>must be given</w:t>
      </w:r>
      <w:proofErr w:type="gramEnd"/>
      <w:r w:rsidRPr="00620F9B">
        <w:t xml:space="preserve"> particular attention:</w:t>
      </w:r>
    </w:p>
    <w:p w14:paraId="2A432E48" w14:textId="77777777" w:rsidR="0030079B" w:rsidRPr="00620F9B" w:rsidRDefault="0030079B" w:rsidP="0030079B">
      <w:proofErr w:type="gramStart"/>
      <w:r w:rsidRPr="00620F9B">
        <w:t>o</w:t>
      </w:r>
      <w:proofErr w:type="gramEnd"/>
      <w:r w:rsidRPr="00620F9B">
        <w:t xml:space="preserve"> Risks related to exposure to nuisances;</w:t>
      </w:r>
    </w:p>
    <w:p w14:paraId="6E53483C" w14:textId="77777777" w:rsidR="0030079B" w:rsidRPr="00620F9B" w:rsidRDefault="0030079B" w:rsidP="0030079B">
      <w:proofErr w:type="gramStart"/>
      <w:r w:rsidRPr="00620F9B">
        <w:t>o</w:t>
      </w:r>
      <w:proofErr w:type="gramEnd"/>
      <w:r w:rsidRPr="00620F9B">
        <w:t xml:space="preserve"> Risks related to traffic accidents;</w:t>
      </w:r>
    </w:p>
    <w:p w14:paraId="0C071BF6" w14:textId="77777777" w:rsidR="0030079B" w:rsidRPr="00620F9B" w:rsidRDefault="0030079B" w:rsidP="0030079B">
      <w:proofErr w:type="gramStart"/>
      <w:r w:rsidRPr="00620F9B">
        <w:t>o</w:t>
      </w:r>
      <w:proofErr w:type="gramEnd"/>
      <w:r w:rsidRPr="00620F9B">
        <w:t xml:space="preserve"> Risks related to opening trenches for laying foundations and pipes;</w:t>
      </w:r>
    </w:p>
    <w:p w14:paraId="07C87115" w14:textId="77777777" w:rsidR="0030079B" w:rsidRPr="00620F9B" w:rsidRDefault="0030079B" w:rsidP="0030079B">
      <w:proofErr w:type="gramStart"/>
      <w:r w:rsidRPr="00620F9B">
        <w:t>o</w:t>
      </w:r>
      <w:proofErr w:type="gramEnd"/>
      <w:r w:rsidRPr="00620F9B">
        <w:t xml:space="preserve"> Risks related to manual and mechanical handling;</w:t>
      </w:r>
    </w:p>
    <w:p w14:paraId="2FA6D566" w14:textId="77777777" w:rsidR="0030079B" w:rsidRPr="00620F9B" w:rsidRDefault="0030079B" w:rsidP="0030079B">
      <w:proofErr w:type="gramStart"/>
      <w:r w:rsidRPr="00620F9B">
        <w:t>o</w:t>
      </w:r>
      <w:proofErr w:type="gramEnd"/>
      <w:r w:rsidRPr="00620F9B">
        <w:t xml:space="preserve"> Risks related to poor hygiene;</w:t>
      </w:r>
    </w:p>
    <w:p w14:paraId="2E556852" w14:textId="77777777" w:rsidR="0030079B" w:rsidRPr="00620F9B" w:rsidRDefault="0030079B" w:rsidP="0030079B">
      <w:proofErr w:type="gramStart"/>
      <w:r w:rsidRPr="00620F9B">
        <w:t>o</w:t>
      </w:r>
      <w:proofErr w:type="gramEnd"/>
      <w:r w:rsidRPr="00620F9B">
        <w:t xml:space="preserve"> Risks of falls;</w:t>
      </w:r>
    </w:p>
    <w:p w14:paraId="1D8FE975" w14:textId="77777777" w:rsidR="0030079B" w:rsidRPr="00620F9B" w:rsidRDefault="0030079B" w:rsidP="0030079B">
      <w:proofErr w:type="gramStart"/>
      <w:r w:rsidRPr="00620F9B">
        <w:t>o</w:t>
      </w:r>
      <w:proofErr w:type="gramEnd"/>
      <w:r w:rsidRPr="00620F9B">
        <w:t xml:space="preserve"> Toxic risks;</w:t>
      </w:r>
    </w:p>
    <w:p w14:paraId="34FBF4E9" w14:textId="77777777" w:rsidR="0030079B" w:rsidRPr="00620F9B" w:rsidRDefault="0030079B" w:rsidP="0030079B">
      <w:proofErr w:type="gramStart"/>
      <w:r w:rsidRPr="00620F9B">
        <w:lastRenderedPageBreak/>
        <w:t>o</w:t>
      </w:r>
      <w:proofErr w:type="gramEnd"/>
      <w:r w:rsidRPr="00620F9B">
        <w:t xml:space="preserve"> Risks related to failure to take measures to protect against COVID-19</w:t>
      </w:r>
    </w:p>
    <w:p w14:paraId="40EF6C74" w14:textId="77777777" w:rsidR="0030079B" w:rsidRPr="00620F9B" w:rsidRDefault="0030079B" w:rsidP="0030079B">
      <w:proofErr w:type="gramStart"/>
      <w:r w:rsidRPr="00620F9B">
        <w:t>o</w:t>
      </w:r>
      <w:proofErr w:type="gramEnd"/>
      <w:r w:rsidRPr="00620F9B">
        <w:t xml:space="preserve"> Risks of electrocution.</w:t>
      </w:r>
    </w:p>
    <w:p w14:paraId="3C2087DD" w14:textId="77777777" w:rsidR="0030079B" w:rsidRPr="00620F9B" w:rsidRDefault="0030079B" w:rsidP="0030079B">
      <w:r w:rsidRPr="00620F9B">
        <w:t xml:space="preserve"> </w:t>
      </w:r>
      <w:proofErr w:type="gramStart"/>
      <w:r w:rsidRPr="00620F9B">
        <w:t>Weekly</w:t>
      </w:r>
      <w:proofErr w:type="gramEnd"/>
      <w:r w:rsidRPr="00620F9B">
        <w:t xml:space="preserve"> and daily health and safety meetings</w:t>
      </w:r>
    </w:p>
    <w:p w14:paraId="47090E70" w14:textId="77777777" w:rsidR="0030079B" w:rsidRPr="00620F9B" w:rsidRDefault="0030079B" w:rsidP="0030079B">
      <w:r w:rsidRPr="00620F9B">
        <w:t xml:space="preserve">The Contractor shall organize, at least once a week or at another frequency approved by the Project Manager, a health and safety meeting on the construction sites where activities are carried out, with all employees assigned to this Activity Zone. Accidents and incidents from the past week </w:t>
      </w:r>
      <w:proofErr w:type="gramStart"/>
      <w:r w:rsidRPr="00620F9B">
        <w:t>are described</w:t>
      </w:r>
      <w:proofErr w:type="gramEnd"/>
      <w:r w:rsidRPr="00620F9B">
        <w:t xml:space="preserve">, and feedback is highlighted. Improvement actions </w:t>
      </w:r>
      <w:proofErr w:type="gramStart"/>
      <w:r w:rsidRPr="00620F9B">
        <w:t>are identified, documented, and evaluated until they are resolved</w:t>
      </w:r>
      <w:proofErr w:type="gramEnd"/>
      <w:r w:rsidRPr="00620F9B">
        <w:t>. The project manager receives their reports.</w:t>
      </w:r>
    </w:p>
    <w:p w14:paraId="417BC0C5" w14:textId="77777777" w:rsidR="0030079B" w:rsidRPr="00620F9B" w:rsidRDefault="0030079B" w:rsidP="0030079B">
      <w:r w:rsidRPr="00620F9B">
        <w:t>The Contractor organizes, per team, a daily health and safety review before the start of activities in all Activity Zones where an activity is taking place. The meeting establishes the health and safety risks associated with the day's tasks and activities, as well as the prevention and protection measures. These meetings result in reports.</w:t>
      </w:r>
    </w:p>
    <w:p w14:paraId="439F167D" w14:textId="77777777" w:rsidR="0030079B" w:rsidRPr="00620F9B" w:rsidRDefault="0030079B" w:rsidP="0030079B">
      <w:pPr>
        <w:rPr>
          <w:b/>
        </w:rPr>
      </w:pPr>
      <w:r w:rsidRPr="00620F9B">
        <w:rPr>
          <w:b/>
        </w:rPr>
        <w:t xml:space="preserve">III.6. Information, Awareness, and Capacity </w:t>
      </w:r>
      <w:r w:rsidR="00231B2B">
        <w:rPr>
          <w:b/>
        </w:rPr>
        <w:t>Building</w:t>
      </w:r>
    </w:p>
    <w:p w14:paraId="492E99D8" w14:textId="77777777" w:rsidR="0030079B" w:rsidRPr="00620F9B" w:rsidRDefault="0030079B" w:rsidP="0030079B">
      <w:r w:rsidRPr="00620F9B">
        <w:t>The work covered by the Contract will result in an information and awareness campaign for local populations and stakeholders regarding:</w:t>
      </w:r>
    </w:p>
    <w:p w14:paraId="1BD0C48B" w14:textId="77777777" w:rsidR="0030079B" w:rsidRPr="00620F9B" w:rsidRDefault="0030079B" w:rsidP="0030079B">
      <w:r w:rsidRPr="00620F9B">
        <w:t>- The nature and schedule of the work;</w:t>
      </w:r>
    </w:p>
    <w:p w14:paraId="3310D081" w14:textId="77777777" w:rsidR="0030079B" w:rsidRPr="00620F9B" w:rsidRDefault="0030079B" w:rsidP="0030079B">
      <w:r w:rsidRPr="00620F9B">
        <w:t xml:space="preserve">- The people to </w:t>
      </w:r>
      <w:proofErr w:type="gramStart"/>
      <w:r w:rsidRPr="00620F9B">
        <w:t>be recruited</w:t>
      </w:r>
      <w:proofErr w:type="gramEnd"/>
      <w:r w:rsidRPr="00620F9B">
        <w:t xml:space="preserve"> and the recruitment procedures to be implemented;</w:t>
      </w:r>
    </w:p>
    <w:p w14:paraId="271BADB2" w14:textId="77777777" w:rsidR="0030079B" w:rsidRPr="00620F9B" w:rsidRDefault="0030079B" w:rsidP="0030079B">
      <w:r w:rsidRPr="00620F9B">
        <w:t>- STDs and STIs (HIV/AIDS); - Prevention of GBV/CSE/HS/VCE</w:t>
      </w:r>
    </w:p>
    <w:p w14:paraId="6BE34E6B" w14:textId="77777777" w:rsidR="0030079B" w:rsidRPr="00620F9B" w:rsidRDefault="0030079B" w:rsidP="0030079B">
      <w:r w:rsidRPr="00620F9B">
        <w:t>- Participation of local residents in various meetings;</w:t>
      </w:r>
    </w:p>
    <w:p w14:paraId="0A444706" w14:textId="77777777" w:rsidR="0030079B" w:rsidRPr="00620F9B" w:rsidRDefault="0030079B" w:rsidP="0030079B">
      <w:r w:rsidRPr="00620F9B">
        <w:t>- Protection of road assets;</w:t>
      </w:r>
    </w:p>
    <w:p w14:paraId="7865773C" w14:textId="77777777" w:rsidR="0030079B" w:rsidRPr="00620F9B" w:rsidRDefault="0030079B" w:rsidP="0030079B">
      <w:r w:rsidRPr="00620F9B">
        <w:t>- Sustainability of the structure to be constructed.</w:t>
      </w:r>
    </w:p>
    <w:p w14:paraId="679C32A1" w14:textId="77777777" w:rsidR="0030079B" w:rsidRPr="00620F9B" w:rsidRDefault="0030079B" w:rsidP="0030079B">
      <w:r w:rsidRPr="00620F9B">
        <w:t>- Health and safety risks during the post-construction period</w:t>
      </w:r>
    </w:p>
    <w:p w14:paraId="6E4F31D0" w14:textId="77777777" w:rsidR="0030079B" w:rsidRPr="00620F9B" w:rsidRDefault="0030079B" w:rsidP="0030079B">
      <w:r w:rsidRPr="00620F9B">
        <w:t>The Contractor will conduct its information, awareness-raising, and capacity-</w:t>
      </w:r>
      <w:r w:rsidR="00231B2B">
        <w:t>Building</w:t>
      </w:r>
      <w:r w:rsidRPr="00620F9B">
        <w:t xml:space="preserve"> activities under the supervision of the Project Manager and with the approval of the Owner. These activities will include, among others:</w:t>
      </w:r>
    </w:p>
    <w:p w14:paraId="6F36E4E8" w14:textId="77777777" w:rsidR="0030079B" w:rsidRPr="00620F9B" w:rsidRDefault="0030079B" w:rsidP="0030079B">
      <w:r w:rsidRPr="00620F9B">
        <w:t xml:space="preserve">- Preparing a communication plan to </w:t>
      </w:r>
      <w:proofErr w:type="gramStart"/>
      <w:r w:rsidRPr="00620F9B">
        <w:t>be submitted</w:t>
      </w:r>
      <w:proofErr w:type="gramEnd"/>
      <w:r w:rsidRPr="00620F9B">
        <w:t xml:space="preserve"> to the Project Manager for approval,</w:t>
      </w:r>
    </w:p>
    <w:p w14:paraId="27F88B4C" w14:textId="77777777" w:rsidR="0030079B" w:rsidRPr="00620F9B" w:rsidRDefault="0030079B" w:rsidP="0030079B">
      <w:r w:rsidRPr="00620F9B">
        <w:t>- Organizing at least one train-the-trainer workshop on the fight against poaching, illegal logging, unsanitary conditions and pollution of waterways, and the fight against STDs and HIV-AIDS.</w:t>
      </w:r>
    </w:p>
    <w:p w14:paraId="0504B58F" w14:textId="77777777" w:rsidR="0030079B" w:rsidRPr="00620F9B" w:rsidRDefault="0030079B" w:rsidP="0030079B">
      <w:r w:rsidRPr="00620F9B">
        <w:t>- Prevention of GBV/CSE/HS/VCE</w:t>
      </w:r>
    </w:p>
    <w:p w14:paraId="20B5E559" w14:textId="77777777" w:rsidR="0030079B" w:rsidRPr="00620F9B" w:rsidRDefault="0030079B" w:rsidP="0030079B">
      <w:r w:rsidRPr="00620F9B">
        <w:t>- Producing communication materials,</w:t>
      </w:r>
    </w:p>
    <w:p w14:paraId="7D2C5C39" w14:textId="77777777" w:rsidR="0030079B" w:rsidRPr="00620F9B" w:rsidRDefault="0030079B" w:rsidP="0030079B">
      <w:r w:rsidRPr="00620F9B">
        <w:t>- Preparing reports.</w:t>
      </w:r>
    </w:p>
    <w:p w14:paraId="29DAEF32" w14:textId="77777777" w:rsidR="0030079B" w:rsidRPr="00620F9B" w:rsidRDefault="0030079B" w:rsidP="0030079B">
      <w:r w:rsidRPr="00620F9B">
        <w:t>IV. ENVIRONMENTAL PROTECTION: REQUIREMENTS TO MITIGATE ENVIRONMENTAL IMPACTS</w:t>
      </w:r>
    </w:p>
    <w:p w14:paraId="4F1707A3" w14:textId="77777777" w:rsidR="0030079B" w:rsidRPr="00620F9B" w:rsidRDefault="0030079B" w:rsidP="0030079B">
      <w:r w:rsidRPr="00620F9B">
        <w:t>IV.1. Maintenance and Waste Management</w:t>
      </w:r>
    </w:p>
    <w:p w14:paraId="418CD414" w14:textId="77777777" w:rsidR="0030079B" w:rsidRPr="00620F9B" w:rsidRDefault="0030079B" w:rsidP="0030079B">
      <w:r w:rsidRPr="00620F9B">
        <w:t xml:space="preserve">Throughout the construction period, the Contractor shall ensure that the entire site and its surrounding areas </w:t>
      </w:r>
      <w:proofErr w:type="gramStart"/>
      <w:r w:rsidRPr="00620F9B">
        <w:t>are kept</w:t>
      </w:r>
      <w:proofErr w:type="gramEnd"/>
      <w:r w:rsidRPr="00620F9B">
        <w:t xml:space="preserve"> clean and that the waste produced is properly managed by taking the following measures:</w:t>
      </w:r>
    </w:p>
    <w:p w14:paraId="52B0D144" w14:textId="77777777" w:rsidR="0030079B" w:rsidRPr="00620F9B" w:rsidRDefault="0030079B" w:rsidP="0030079B">
      <w:r w:rsidRPr="00620F9B">
        <w:t>- Follow appropriate procedures for the storage, collection, transportation, and disposal of hazardous waste. For waste such as used oil, it is essential to collect it and deliver it to authorized collectors</w:t>
      </w:r>
      <w:proofErr w:type="gramStart"/>
      <w:r w:rsidRPr="00620F9B">
        <w:t>;</w:t>
      </w:r>
      <w:proofErr w:type="gramEnd"/>
    </w:p>
    <w:p w14:paraId="6458FAE9" w14:textId="77777777" w:rsidR="0030079B" w:rsidRPr="00620F9B" w:rsidRDefault="0030079B" w:rsidP="0030079B">
      <w:r w:rsidRPr="00620F9B">
        <w:t>- Clearly identify and demarcate disposal areas, specifying which materials may be deposited in each area; - Control the placement of all construction waste (including soil excavations) in approved disposal sites (&gt;300 m from rivers, streams, lakes, or wetlands);</w:t>
      </w:r>
    </w:p>
    <w:p w14:paraId="449EBB59" w14:textId="77777777" w:rsidR="0030079B" w:rsidRPr="00620F9B" w:rsidRDefault="0030079B" w:rsidP="0030079B">
      <w:r w:rsidRPr="00620F9B">
        <w:t>- Place all garbage, metals, waste oil, and excess materials generated during construction in authorized areas, incorporating recycling systems and material separation</w:t>
      </w:r>
      <w:proofErr w:type="gramStart"/>
      <w:r w:rsidRPr="00620F9B">
        <w:t>;</w:t>
      </w:r>
      <w:proofErr w:type="gramEnd"/>
    </w:p>
    <w:p w14:paraId="18862518" w14:textId="77777777" w:rsidR="0030079B" w:rsidRPr="00620F9B" w:rsidRDefault="0030079B" w:rsidP="0030079B">
      <w:r w:rsidRPr="00620F9B">
        <w:t>- The Contractor will take the necessary steps to prevent dispersal by wind or rainwater, for example, before waste disposal</w:t>
      </w:r>
      <w:proofErr w:type="gramStart"/>
      <w:r w:rsidRPr="00620F9B">
        <w:t>;</w:t>
      </w:r>
      <w:proofErr w:type="gramEnd"/>
    </w:p>
    <w:p w14:paraId="6D49C270" w14:textId="77777777" w:rsidR="0030079B" w:rsidRPr="00620F9B" w:rsidRDefault="0030079B" w:rsidP="0030079B">
      <w:r w:rsidRPr="00620F9B">
        <w:t>- Products from stripping the Earthworks rights-of-way will be stored and possibly reused</w:t>
      </w:r>
      <w:proofErr w:type="gramStart"/>
      <w:r w:rsidRPr="00620F9B">
        <w:t>;</w:t>
      </w:r>
      <w:proofErr w:type="gramEnd"/>
    </w:p>
    <w:p w14:paraId="41B52FC9" w14:textId="77777777" w:rsidR="0030079B" w:rsidRPr="00620F9B" w:rsidRDefault="0030079B" w:rsidP="0030079B">
      <w:r w:rsidRPr="00620F9B">
        <w:t xml:space="preserve">- Transport soil within the site to the sites to </w:t>
      </w:r>
      <w:proofErr w:type="gramStart"/>
      <w:r w:rsidRPr="00620F9B">
        <w:t>be filled</w:t>
      </w:r>
      <w:proofErr w:type="gramEnd"/>
      <w:r w:rsidRPr="00620F9B">
        <w:t xml:space="preserve"> or dispose of it at public landfills;</w:t>
      </w:r>
    </w:p>
    <w:p w14:paraId="4380EBC5" w14:textId="22706C13" w:rsidR="0030079B" w:rsidRPr="00620F9B" w:rsidRDefault="0030079B" w:rsidP="0030079B">
      <w:r w:rsidRPr="00620F9B">
        <w:lastRenderedPageBreak/>
        <w:t>- Minimize waste generation during construction and reuse con</w:t>
      </w:r>
      <w:r w:rsidR="0039011F">
        <w:t>struction waste where possible</w:t>
      </w:r>
      <w:proofErr w:type="gramStart"/>
      <w:r w:rsidR="0039011F">
        <w:t>;</w:t>
      </w:r>
      <w:proofErr w:type="gramEnd"/>
    </w:p>
    <w:p w14:paraId="43E1C659" w14:textId="77777777" w:rsidR="0030079B" w:rsidRPr="00620F9B" w:rsidRDefault="0030079B" w:rsidP="0030079B">
      <w:r w:rsidRPr="00620F9B">
        <w:t xml:space="preserve">The following measures </w:t>
      </w:r>
      <w:proofErr w:type="gramStart"/>
      <w:r w:rsidRPr="00620F9B">
        <w:t>must be taken</w:t>
      </w:r>
      <w:proofErr w:type="gramEnd"/>
      <w:r w:rsidRPr="00620F9B">
        <w:t xml:space="preserve"> for site maintenance:</w:t>
      </w:r>
    </w:p>
    <w:p w14:paraId="47831FBF" w14:textId="77777777" w:rsidR="0030079B" w:rsidRPr="00620F9B" w:rsidRDefault="0030079B" w:rsidP="0030079B">
      <w:r w:rsidRPr="00620F9B">
        <w:t>- Identify and demarcate areas for maintenance equipment (away from rivers, streams, lakes, or wetlands)</w:t>
      </w:r>
      <w:proofErr w:type="gramStart"/>
      <w:r w:rsidRPr="00620F9B">
        <w:t>;</w:t>
      </w:r>
      <w:proofErr w:type="gramEnd"/>
    </w:p>
    <w:p w14:paraId="0C65ACF2" w14:textId="77777777" w:rsidR="0030079B" w:rsidRPr="00620F9B" w:rsidRDefault="0030079B" w:rsidP="0030079B">
      <w:r w:rsidRPr="00620F9B">
        <w:t xml:space="preserve">- Ensure that all maintenance equipment activities </w:t>
      </w:r>
      <w:proofErr w:type="gramStart"/>
      <w:r w:rsidRPr="00620F9B">
        <w:t>are carried out</w:t>
      </w:r>
      <w:proofErr w:type="gramEnd"/>
      <w:r w:rsidRPr="00620F9B">
        <w:t xml:space="preserve"> within designated maintenance areas;</w:t>
      </w:r>
    </w:p>
    <w:p w14:paraId="33A86920" w14:textId="77777777" w:rsidR="0030079B" w:rsidRPr="00620F9B" w:rsidRDefault="0030079B" w:rsidP="0030079B">
      <w:proofErr w:type="gramStart"/>
      <w:r w:rsidRPr="00620F9B">
        <w:t>- Never</w:t>
      </w:r>
      <w:proofErr w:type="gramEnd"/>
      <w:r w:rsidRPr="00620F9B">
        <w:t xml:space="preserve"> dispose of oil or pour it onto the ground, into waterways, low-lying areas, or into the cavities of disused quarries.</w:t>
      </w:r>
    </w:p>
    <w:p w14:paraId="5ED5C6B7" w14:textId="77777777" w:rsidR="0030079B" w:rsidRPr="00620F9B" w:rsidRDefault="0030079B" w:rsidP="0030079B">
      <w:r w:rsidRPr="00620F9B">
        <w:t xml:space="preserve">The Contractor must avoid any spillage or discharge of wastewater, sewage, hydrocarbons, and pollutants of any kind into surface or groundwater. </w:t>
      </w:r>
      <w:proofErr w:type="gramStart"/>
      <w:r w:rsidRPr="00620F9B">
        <w:t>Discharge and emptying points will be indicated by the Contractor</w:t>
      </w:r>
      <w:proofErr w:type="gramEnd"/>
      <w:r w:rsidRPr="00620F9B">
        <w:t>.</w:t>
      </w:r>
    </w:p>
    <w:p w14:paraId="7A32B0C5" w14:textId="5F0DE5F1" w:rsidR="0030079B" w:rsidRPr="00620F9B" w:rsidRDefault="0030079B" w:rsidP="0030079B">
      <w:r w:rsidRPr="00620F9B">
        <w:t xml:space="preserve">The Contractor must place household waste in leak-proof bins that </w:t>
      </w:r>
      <w:proofErr w:type="gramStart"/>
      <w:r w:rsidRPr="00620F9B">
        <w:t>must be emptied</w:t>
      </w:r>
      <w:proofErr w:type="gramEnd"/>
      <w:r w:rsidRPr="00620F9B">
        <w:t xml:space="preserve"> periodically. In the event of evacuation by site trucks, the dumpsters </w:t>
      </w:r>
      <w:proofErr w:type="gramStart"/>
      <w:r w:rsidRPr="00620F9B">
        <w:t>must be sealed</w:t>
      </w:r>
      <w:proofErr w:type="gramEnd"/>
      <w:r w:rsidRPr="00620F9B">
        <w:t xml:space="preserve"> to prevent waste from escaping. </w:t>
      </w:r>
      <w:proofErr w:type="gramStart"/>
      <w:r w:rsidRPr="00620F9B">
        <w:t>For hygiene reasons and to avoid attracting vectors,</w:t>
      </w:r>
      <w:proofErr w:type="gramEnd"/>
      <w:r w:rsidRPr="00620F9B">
        <w:t xml:space="preserve"> daily collection is recommended, especially during hot periods. The Contractor must dispose of or recycle waste in an environmentally sound manner. The Contractor must transport waste, if possib</w:t>
      </w:r>
      <w:r w:rsidR="0039011F">
        <w:t>le, to existing disposal sites.</w:t>
      </w:r>
    </w:p>
    <w:p w14:paraId="05B47DCA" w14:textId="77777777" w:rsidR="0030079B" w:rsidRPr="00620F9B" w:rsidRDefault="0030079B" w:rsidP="0030079B">
      <w:r w:rsidRPr="00620F9B">
        <w:t xml:space="preserve">Special attention </w:t>
      </w:r>
      <w:proofErr w:type="gramStart"/>
      <w:r w:rsidRPr="00620F9B">
        <w:t>must be paid</w:t>
      </w:r>
      <w:proofErr w:type="gramEnd"/>
      <w:r w:rsidRPr="00620F9B">
        <w:t xml:space="preserve"> to the management of specific waste, whether solid or liquid. The Contractor must identify the treatment channels for this waste and sign agreements with approved service providers in the sector. The PMU will reserve the right to visit the operator's facilities to ensure their capacity </w:t>
      </w:r>
      <w:proofErr w:type="gramStart"/>
      <w:r w:rsidRPr="00620F9B">
        <w:t>to properly manage</w:t>
      </w:r>
      <w:proofErr w:type="gramEnd"/>
      <w:r w:rsidRPr="00620F9B">
        <w:t xml:space="preserve"> this electrical and electronic waste. At the end of each month, a report on the quantities of waste </w:t>
      </w:r>
      <w:proofErr w:type="gramStart"/>
      <w:r w:rsidRPr="00620F9B">
        <w:t>must be produced</w:t>
      </w:r>
      <w:proofErr w:type="gramEnd"/>
      <w:r w:rsidRPr="00620F9B">
        <w:t>.</w:t>
      </w:r>
    </w:p>
    <w:p w14:paraId="784A6A8C" w14:textId="77777777" w:rsidR="0030079B" w:rsidRPr="00620F9B" w:rsidRDefault="0030079B" w:rsidP="0030079B">
      <w:r w:rsidRPr="00620F9B">
        <w:t xml:space="preserve">IV.2. Preventive Measures </w:t>
      </w:r>
      <w:proofErr w:type="gramStart"/>
      <w:r w:rsidRPr="00620F9B">
        <w:t>Against</w:t>
      </w:r>
      <w:proofErr w:type="gramEnd"/>
      <w:r w:rsidRPr="00620F9B">
        <w:t xml:space="preserve"> Noise and Dust Emissions</w:t>
      </w:r>
    </w:p>
    <w:p w14:paraId="59E67797" w14:textId="77777777" w:rsidR="0030079B" w:rsidRPr="00620F9B" w:rsidRDefault="0030079B" w:rsidP="0030079B">
      <w:r w:rsidRPr="00620F9B">
        <w:t>The Contractor shall pay particular attention to limiting potential noise nuisances. To this end, it must comply with the noise thresholds prescribed by law.</w:t>
      </w:r>
    </w:p>
    <w:p w14:paraId="7986CA12" w14:textId="77777777" w:rsidR="0030079B" w:rsidRPr="00620F9B" w:rsidRDefault="0030079B" w:rsidP="0030079B">
      <w:r w:rsidRPr="00620F9B">
        <w:t xml:space="preserve">It shall ensure that the use of noisy machinery is limited to what is strictly necessary and shall shut down </w:t>
      </w:r>
      <w:proofErr w:type="gramStart"/>
      <w:r w:rsidRPr="00620F9B">
        <w:t>those not in use</w:t>
      </w:r>
      <w:proofErr w:type="gramEnd"/>
      <w:r w:rsidRPr="00620F9B">
        <w:t xml:space="preserve"> (e.g., generators). Except in emergencies, noise pollution (machinery, vehicles, etc.) near residential areas </w:t>
      </w:r>
      <w:proofErr w:type="gramStart"/>
      <w:r w:rsidRPr="00620F9B">
        <w:t>shall be prohibited</w:t>
      </w:r>
      <w:proofErr w:type="gramEnd"/>
      <w:r w:rsidRPr="00620F9B">
        <w:t xml:space="preserve"> from 7 p.m. to 8 a.m., as well as on weekends and public holidays.</w:t>
      </w:r>
    </w:p>
    <w:p w14:paraId="695C220A" w14:textId="0EE37699" w:rsidR="0030079B" w:rsidRPr="00620F9B" w:rsidRDefault="0030079B" w:rsidP="0030079B">
      <w:r w:rsidRPr="00620F9B">
        <w:t xml:space="preserve">The Contractor's personnel working at workstations where noise levels exceed the acceptable standard must undergo hearing tests at frequencies defined by the occupational physician. In the event of concerns, the affected employees must receive medical treatment at the Contractor's expense. These tests </w:t>
      </w:r>
      <w:proofErr w:type="gramStart"/>
      <w:r w:rsidRPr="00620F9B">
        <w:t>must also be conducted</w:t>
      </w:r>
      <w:proofErr w:type="gramEnd"/>
      <w:r w:rsidRPr="00620F9B">
        <w:t xml:space="preserve"> before the termination of the contracts. During the construction work, to combat dust and nuisance, the contractor must limit the speed of construction-related traffic to 24 km/h on the streets within a 200-meter radius of the construction site, and limit the speed of all vehicles on th</w:t>
      </w:r>
      <w:r w:rsidR="00344606">
        <w:t>e construction site to 16 km/h.</w:t>
      </w:r>
    </w:p>
    <w:p w14:paraId="0E92CEF9" w14:textId="77777777" w:rsidR="0030079B" w:rsidRPr="00620F9B" w:rsidRDefault="0030079B" w:rsidP="0030079B">
      <w:r w:rsidRPr="00620F9B">
        <w:t>IV.3. Storage and Use of Potentially Polluting Substances</w:t>
      </w:r>
    </w:p>
    <w:p w14:paraId="311AEB2B" w14:textId="77777777" w:rsidR="0030079B" w:rsidRPr="00620F9B" w:rsidRDefault="0030079B" w:rsidP="0030079B">
      <w:r w:rsidRPr="00620F9B">
        <w:t>In general, the storage and handling of potentially polluting or hazardous substances (oils, fuel, etc.) must comply with the following principles:</w:t>
      </w:r>
    </w:p>
    <w:p w14:paraId="70BC99C0" w14:textId="77777777" w:rsidR="0030079B" w:rsidRPr="00620F9B" w:rsidRDefault="0030079B" w:rsidP="0030079B">
      <w:r w:rsidRPr="00620F9B">
        <w:t xml:space="preserve">- </w:t>
      </w:r>
      <w:proofErr w:type="gramStart"/>
      <w:r w:rsidRPr="00620F9B">
        <w:t>limitation</w:t>
      </w:r>
      <w:proofErr w:type="gramEnd"/>
      <w:r w:rsidRPr="00620F9B">
        <w:t xml:space="preserve"> of stored quantities;</w:t>
      </w:r>
    </w:p>
    <w:p w14:paraId="0E633F62" w14:textId="77777777" w:rsidR="0030079B" w:rsidRPr="00620F9B" w:rsidRDefault="0030079B" w:rsidP="0030079B">
      <w:r w:rsidRPr="00620F9B">
        <w:t>- organized storage, on a site or in a manner that does not allow access to anyone outside the construction site;</w:t>
      </w:r>
    </w:p>
    <w:p w14:paraId="108343FC" w14:textId="77777777" w:rsidR="0030079B" w:rsidRPr="00620F9B" w:rsidRDefault="0030079B" w:rsidP="0030079B">
      <w:r w:rsidRPr="00620F9B">
        <w:t xml:space="preserve">- </w:t>
      </w:r>
      <w:proofErr w:type="gramStart"/>
      <w:r w:rsidRPr="00620F9B">
        <w:t>handling</w:t>
      </w:r>
      <w:proofErr w:type="gramEnd"/>
      <w:r w:rsidRPr="00620F9B">
        <w:t xml:space="preserve"> by responsible personnel equipped with PPE;</w:t>
      </w:r>
    </w:p>
    <w:p w14:paraId="16D3C290" w14:textId="77777777" w:rsidR="0030079B" w:rsidRPr="00620F9B" w:rsidRDefault="0030079B" w:rsidP="0030079B">
      <w:r w:rsidRPr="00620F9B">
        <w:t>- marking of the storage site with a sign indicating the nature of the hazard.</w:t>
      </w:r>
    </w:p>
    <w:p w14:paraId="54DBC1A3" w14:textId="77777777" w:rsidR="0030079B" w:rsidRPr="00620F9B" w:rsidRDefault="0030079B" w:rsidP="0030079B">
      <w:r w:rsidRPr="00620F9B">
        <w:t>- Liquid chemicals will be stored in a reservoir to prevent accidental spills and soil pollution</w:t>
      </w:r>
      <w:proofErr w:type="gramStart"/>
      <w:r w:rsidRPr="00620F9B">
        <w:t>;</w:t>
      </w:r>
      <w:proofErr w:type="gramEnd"/>
    </w:p>
    <w:p w14:paraId="5F9B02B1" w14:textId="68D8BCEA" w:rsidR="0030079B" w:rsidRPr="00620F9B" w:rsidRDefault="0030079B" w:rsidP="0030079B">
      <w:r w:rsidRPr="00620F9B">
        <w:t xml:space="preserve">- The chemicals used </w:t>
      </w:r>
      <w:proofErr w:type="gramStart"/>
      <w:r w:rsidRPr="00620F9B">
        <w:t>must be provided</w:t>
      </w:r>
      <w:proofErr w:type="gramEnd"/>
      <w:r w:rsidRPr="00620F9B">
        <w:t xml:space="preserve"> with a Safety Data Sheet (SDS) to be dis</w:t>
      </w:r>
      <w:r w:rsidR="00344606">
        <w:t>played at the storage location.</w:t>
      </w:r>
    </w:p>
    <w:p w14:paraId="58C33424" w14:textId="77777777" w:rsidR="0030079B" w:rsidRPr="00620F9B" w:rsidRDefault="0030079B" w:rsidP="0030079B">
      <w:r w:rsidRPr="00620F9B">
        <w:t>IV.4. Fuels and Lubricants</w:t>
      </w:r>
    </w:p>
    <w:p w14:paraId="53B41BDF" w14:textId="77777777" w:rsidR="0030079B" w:rsidRPr="00620F9B" w:rsidRDefault="0030079B" w:rsidP="0030079B">
      <w:r w:rsidRPr="00620F9B">
        <w:t xml:space="preserve">If the contractor uses fuels and lubricants on the construction site, the lubricants will be stored in leak-proof containers placed on a level, clean, and stable surface. The containers </w:t>
      </w:r>
      <w:proofErr w:type="gramStart"/>
      <w:r w:rsidRPr="00620F9B">
        <w:t>will be insulated</w:t>
      </w:r>
      <w:proofErr w:type="gramEnd"/>
      <w:r w:rsidRPr="00620F9B">
        <w:t xml:space="preserve"> from the </w:t>
      </w:r>
      <w:r w:rsidRPr="00620F9B">
        <w:lastRenderedPageBreak/>
        <w:t xml:space="preserve">ground by a plastic sheet or absorbent material (sand or sawdust) to allow for the recovery of any accidental spills. Fuels will be stored in tanks in a space designed according to standards. The tank must be placed in a leak-proof collection container, the volume of which is at least two-thirds that of the tank, to contain the liquid in the event of an accidental spill. The entire container must be covered and equipped with firefighting equipment (fire extinguishers, sandboxes). Upon completion of the work, the construction site </w:t>
      </w:r>
      <w:proofErr w:type="gramStart"/>
      <w:r w:rsidRPr="00620F9B">
        <w:t>will be cleared</w:t>
      </w:r>
      <w:proofErr w:type="gramEnd"/>
      <w:r w:rsidRPr="00620F9B">
        <w:t xml:space="preserve"> of all traces or by-products.</w:t>
      </w:r>
    </w:p>
    <w:p w14:paraId="3F9E2F33" w14:textId="77777777" w:rsidR="0030079B" w:rsidRPr="00620F9B" w:rsidRDefault="0030079B" w:rsidP="0030079B">
      <w:r w:rsidRPr="00620F9B">
        <w:t>IV.5. Other Potentially Polluting Substances</w:t>
      </w:r>
    </w:p>
    <w:p w14:paraId="328594AA" w14:textId="77777777" w:rsidR="0030079B" w:rsidRPr="00620F9B" w:rsidRDefault="0030079B" w:rsidP="0030079B">
      <w:r w:rsidRPr="00620F9B">
        <w:t xml:space="preserve">The use of other potentially polluting substances </w:t>
      </w:r>
      <w:proofErr w:type="gramStart"/>
      <w:r w:rsidRPr="00620F9B">
        <w:t>will be reported</w:t>
      </w:r>
      <w:proofErr w:type="gramEnd"/>
      <w:r w:rsidRPr="00620F9B">
        <w:t xml:space="preserve"> to the project manager before their use. The company will provide proof of the legality of their use, and the project manager will notify the relevant technical services for authorization and, if necessary, the prescription of precautionary measures.</w:t>
      </w:r>
    </w:p>
    <w:p w14:paraId="49A50F21" w14:textId="77777777" w:rsidR="0030079B" w:rsidRPr="00620F9B" w:rsidRDefault="0030079B" w:rsidP="0030079B">
      <w:r w:rsidRPr="00620F9B">
        <w:t>IV.6. Accidental Pollution Management</w:t>
      </w:r>
    </w:p>
    <w:p w14:paraId="5C4248DE" w14:textId="77777777" w:rsidR="0030079B" w:rsidRPr="00620F9B" w:rsidRDefault="0030079B" w:rsidP="0030079B">
      <w:r w:rsidRPr="00620F9B">
        <w:t xml:space="preserve">In the event of accidental pollution, the Contractor will immediately notify the project manager. Depending on the environmental component affected by the pollution, the relevant technical services </w:t>
      </w:r>
      <w:proofErr w:type="gramStart"/>
      <w:r w:rsidRPr="00620F9B">
        <w:t>will be notified</w:t>
      </w:r>
      <w:proofErr w:type="gramEnd"/>
      <w:r w:rsidRPr="00620F9B">
        <w:t xml:space="preserve">. The Contractor will take all necessary steps to eliminate the cause of the problem and proceed with the treatment of the pollution. The prescribed precautionary measures </w:t>
      </w:r>
      <w:proofErr w:type="gramStart"/>
      <w:r w:rsidRPr="00620F9B">
        <w:t>must be implemented</w:t>
      </w:r>
      <w:proofErr w:type="gramEnd"/>
      <w:r w:rsidRPr="00620F9B">
        <w:t xml:space="preserve"> quickly. Buffers must be available on site to absorb small-scale spills.</w:t>
      </w:r>
    </w:p>
    <w:p w14:paraId="75F24B5B" w14:textId="77777777" w:rsidR="0030079B" w:rsidRPr="00620F9B" w:rsidRDefault="0030079B" w:rsidP="0030079B">
      <w:r w:rsidRPr="00620F9B">
        <w:t>IV.7. Principle of Response Following Accidental Pollution</w:t>
      </w:r>
    </w:p>
    <w:p w14:paraId="6B41D2AC" w14:textId="77777777" w:rsidR="0030079B" w:rsidRPr="00620F9B" w:rsidRDefault="0030079B" w:rsidP="0030079B">
      <w:r w:rsidRPr="00620F9B">
        <w:t xml:space="preserve">In the event of an accidental spill of polluting substances, the following measures </w:t>
      </w:r>
      <w:proofErr w:type="gramStart"/>
      <w:r w:rsidRPr="00620F9B">
        <w:t>must be taken</w:t>
      </w:r>
      <w:proofErr w:type="gramEnd"/>
      <w:r w:rsidRPr="00620F9B">
        <w:t>:</w:t>
      </w:r>
    </w:p>
    <w:p w14:paraId="573C10FC" w14:textId="77777777" w:rsidR="0030079B" w:rsidRPr="00620F9B" w:rsidRDefault="0030079B" w:rsidP="0030079B">
      <w:r w:rsidRPr="00620F9B">
        <w:t>- Avoid soil contamination by sprinkling specific absorbents; - If a water source (well, stream, etc.) is nearby, first avoid contaminating the water by blocking it, damming it, or earth dikes;</w:t>
      </w:r>
    </w:p>
    <w:p w14:paraId="3664812B" w14:textId="77777777" w:rsidR="0030079B" w:rsidRPr="00620F9B" w:rsidRDefault="0030079B" w:rsidP="0030079B">
      <w:r w:rsidRPr="00620F9B">
        <w:t>- Excavate the polluted soil at the infiltration surface</w:t>
      </w:r>
      <w:proofErr w:type="gramStart"/>
      <w:r w:rsidRPr="00620F9B">
        <w:t>;</w:t>
      </w:r>
      <w:proofErr w:type="gramEnd"/>
    </w:p>
    <w:p w14:paraId="48BC1E7F" w14:textId="77777777" w:rsidR="0030079B" w:rsidRPr="00620F9B" w:rsidRDefault="0030079B" w:rsidP="0030079B">
      <w:r w:rsidRPr="00620F9B">
        <w:t>- Treat the polluted areas in an environmentally sound manner (landfill, burial, or incineration, depending on the nature of the pollution).</w:t>
      </w:r>
    </w:p>
    <w:p w14:paraId="73EAB9BD" w14:textId="77777777" w:rsidR="0030079B" w:rsidRPr="00620F9B" w:rsidRDefault="0030079B" w:rsidP="0030079B">
      <w:r w:rsidRPr="00620F9B">
        <w:t xml:space="preserve">IV.8. Protection of Natural Areas </w:t>
      </w:r>
      <w:proofErr w:type="gramStart"/>
      <w:r w:rsidRPr="00620F9B">
        <w:t>Against</w:t>
      </w:r>
      <w:proofErr w:type="gramEnd"/>
      <w:r w:rsidRPr="00620F9B">
        <w:t xml:space="preserve"> Fire</w:t>
      </w:r>
    </w:p>
    <w:p w14:paraId="0EE46C11" w14:textId="77777777" w:rsidR="0030079B" w:rsidRPr="00620F9B" w:rsidRDefault="0030079B" w:rsidP="0030079B">
      <w:r w:rsidRPr="00620F9B">
        <w:t xml:space="preserve">Current regulations (forestry code) </w:t>
      </w:r>
      <w:proofErr w:type="gramStart"/>
      <w:r w:rsidRPr="00620F9B">
        <w:t>will be strictly enforced</w:t>
      </w:r>
      <w:proofErr w:type="gramEnd"/>
      <w:r w:rsidRPr="00620F9B">
        <w:t xml:space="preserve">. Generally, the use of fire </w:t>
      </w:r>
      <w:proofErr w:type="gramStart"/>
      <w:r w:rsidRPr="00620F9B">
        <w:t>is prohibited</w:t>
      </w:r>
      <w:proofErr w:type="gramEnd"/>
      <w:r w:rsidRPr="00620F9B">
        <w:t xml:space="preserve"> on the construction site unless expressly exempted by the project manager, within the limits of the permits stipulated by current national regulations. In this case, the Contractor will observe the following minimum instructions:</w:t>
      </w:r>
    </w:p>
    <w:p w14:paraId="6C128AEF" w14:textId="77777777" w:rsidR="0030079B" w:rsidRPr="00620F9B" w:rsidRDefault="0030079B" w:rsidP="0030079B">
      <w:r w:rsidRPr="00620F9B">
        <w:t xml:space="preserve">- Burning </w:t>
      </w:r>
      <w:proofErr w:type="gramStart"/>
      <w:r w:rsidRPr="00620F9B">
        <w:t>is only permitted</w:t>
      </w:r>
      <w:proofErr w:type="gramEnd"/>
      <w:r w:rsidRPr="00620F9B">
        <w:t xml:space="preserve"> in light winds;</w:t>
      </w:r>
    </w:p>
    <w:p w14:paraId="1E68ECF6" w14:textId="77777777" w:rsidR="0030079B" w:rsidRPr="00620F9B" w:rsidRDefault="0030079B" w:rsidP="0030079B">
      <w:r w:rsidRPr="00620F9B">
        <w:t xml:space="preserve">- The site </w:t>
      </w:r>
      <w:proofErr w:type="gramStart"/>
      <w:r w:rsidRPr="00620F9B">
        <w:t>must be cleared</w:t>
      </w:r>
      <w:proofErr w:type="gramEnd"/>
      <w:r w:rsidRPr="00620F9B">
        <w:t xml:space="preserve"> of brush within a twenty-meter radius;</w:t>
      </w:r>
    </w:p>
    <w:p w14:paraId="3A574FD7" w14:textId="77777777" w:rsidR="0030079B" w:rsidRPr="00620F9B" w:rsidRDefault="0030079B" w:rsidP="0030079B">
      <w:proofErr w:type="gramStart"/>
      <w:r w:rsidRPr="00620F9B">
        <w:t>- The fire must be constantly monitored by a competent person equipped with firefighting equipment</w:t>
      </w:r>
      <w:proofErr w:type="gramEnd"/>
      <w:r w:rsidRPr="00620F9B">
        <w:t>;</w:t>
      </w:r>
    </w:p>
    <w:p w14:paraId="429EC6F8" w14:textId="77777777" w:rsidR="0030079B" w:rsidRPr="00620F9B" w:rsidRDefault="0030079B" w:rsidP="0030079B">
      <w:r w:rsidRPr="00620F9B">
        <w:t xml:space="preserve">- In the event of spread, emergency services and the project manager </w:t>
      </w:r>
      <w:proofErr w:type="gramStart"/>
      <w:r w:rsidRPr="00620F9B">
        <w:t>must be quickly alerted</w:t>
      </w:r>
      <w:proofErr w:type="gramEnd"/>
      <w:r w:rsidRPr="00620F9B">
        <w:t xml:space="preserve"> by any means;</w:t>
      </w:r>
    </w:p>
    <w:p w14:paraId="27DF03EE" w14:textId="32F8211B" w:rsidR="0030079B" w:rsidRPr="00620F9B" w:rsidRDefault="0030079B" w:rsidP="0030079B">
      <w:r w:rsidRPr="00620F9B">
        <w:t xml:space="preserve">- The fire </w:t>
      </w:r>
      <w:proofErr w:type="gramStart"/>
      <w:r w:rsidRPr="00620F9B">
        <w:t>must be completely extinguished</w:t>
      </w:r>
      <w:proofErr w:type="gramEnd"/>
      <w:r w:rsidRPr="00620F9B">
        <w:t xml:space="preserve"> at the end of the burn. Cov</w:t>
      </w:r>
      <w:r w:rsidR="00344606">
        <w:t xml:space="preserve">ering with earth </w:t>
      </w:r>
      <w:proofErr w:type="gramStart"/>
      <w:r w:rsidR="00344606">
        <w:t>is prohibited</w:t>
      </w:r>
      <w:proofErr w:type="gramEnd"/>
      <w:r w:rsidR="00344606">
        <w:t>.</w:t>
      </w:r>
    </w:p>
    <w:p w14:paraId="5F672D3B" w14:textId="45BDD441" w:rsidR="0030079B" w:rsidRPr="00620F9B" w:rsidRDefault="0030079B" w:rsidP="0030079B">
      <w:r w:rsidRPr="00620F9B">
        <w:t>IV.9. Preservation of</w:t>
      </w:r>
      <w:r w:rsidR="00344606">
        <w:t xml:space="preserve"> the Site's Landscape Integrity</w:t>
      </w:r>
    </w:p>
    <w:p w14:paraId="143F0F85" w14:textId="77777777" w:rsidR="0030079B" w:rsidRPr="00620F9B" w:rsidRDefault="0030079B" w:rsidP="0030079B">
      <w:r w:rsidRPr="00620F9B">
        <w:t xml:space="preserve">No damage </w:t>
      </w:r>
      <w:proofErr w:type="gramStart"/>
      <w:r w:rsidRPr="00620F9B">
        <w:t>will be caused</w:t>
      </w:r>
      <w:proofErr w:type="gramEnd"/>
      <w:r w:rsidRPr="00620F9B">
        <w:t xml:space="preserve"> to vegetation located outside the scope of the structures, access points, or planned work or storage areas. In addition, protective measures </w:t>
      </w:r>
      <w:proofErr w:type="gramStart"/>
      <w:r w:rsidRPr="00620F9B">
        <w:t>should be taken</w:t>
      </w:r>
      <w:proofErr w:type="gramEnd"/>
      <w:r w:rsidRPr="00620F9B">
        <w:t xml:space="preserve"> for protected or rare tree species.</w:t>
      </w:r>
    </w:p>
    <w:p w14:paraId="5243280C" w14:textId="77777777" w:rsidR="0030079B" w:rsidRPr="00620F9B" w:rsidRDefault="0030079B" w:rsidP="0030079B">
      <w:r w:rsidRPr="00620F9B">
        <w:t xml:space="preserve">Only tree felling authorized by the Forest Service </w:t>
      </w:r>
      <w:proofErr w:type="gramStart"/>
      <w:r w:rsidRPr="00620F9B">
        <w:t>is tolerated</w:t>
      </w:r>
      <w:proofErr w:type="gramEnd"/>
      <w:r w:rsidRPr="00620F9B">
        <w:t xml:space="preserve"> (comply with the provisions of the Forest Code in the event of tree felling or deforestation). Penalties </w:t>
      </w:r>
      <w:proofErr w:type="gramStart"/>
      <w:r w:rsidRPr="00620F9B">
        <w:t>are incurred</w:t>
      </w:r>
      <w:proofErr w:type="gramEnd"/>
      <w:r w:rsidRPr="00620F9B">
        <w:t xml:space="preserve"> in the event of unauthorized tree felling or the destruction of site vegetation. In the event of deforestation, felled trees </w:t>
      </w:r>
      <w:proofErr w:type="gramStart"/>
      <w:r w:rsidRPr="00620F9B">
        <w:t>must be cut and stored</w:t>
      </w:r>
      <w:proofErr w:type="gramEnd"/>
      <w:r w:rsidRPr="00620F9B">
        <w:t xml:space="preserve">. Local residents </w:t>
      </w:r>
      <w:proofErr w:type="gramStart"/>
      <w:r w:rsidRPr="00620F9B">
        <w:t>must be informed</w:t>
      </w:r>
      <w:proofErr w:type="gramEnd"/>
      <w:r w:rsidRPr="00620F9B">
        <w:t xml:space="preserve"> of the possibility of disposing of this wood at their convenience. Felled trees </w:t>
      </w:r>
      <w:proofErr w:type="gramStart"/>
      <w:r w:rsidRPr="00620F9B">
        <w:t>must not be abandoned on site, burned, or buried under earthworks</w:t>
      </w:r>
      <w:proofErr w:type="gramEnd"/>
      <w:r w:rsidRPr="00620F9B">
        <w:t>.</w:t>
      </w:r>
    </w:p>
    <w:p w14:paraId="7564402E" w14:textId="77777777" w:rsidR="0030079B" w:rsidRPr="00620F9B" w:rsidRDefault="0030079B" w:rsidP="0030079B">
      <w:r w:rsidRPr="00620F9B">
        <w:t>The Contractor must carry out compensation planting after the work in the event of deforestation or tree felling.</w:t>
      </w:r>
    </w:p>
    <w:p w14:paraId="21FF0D2A" w14:textId="77777777" w:rsidR="0030079B" w:rsidRPr="00620F9B" w:rsidRDefault="0030079B" w:rsidP="0030079B">
      <w:r w:rsidRPr="00620F9B">
        <w:lastRenderedPageBreak/>
        <w:t>The materials used for the work (particularly sand and gravel) must come from quarries and sand pits authorized and controlled by the Mining Service. In accordance with the provisions of the Mining Code, quarries and borrow pits must be rehabilitated.</w:t>
      </w:r>
    </w:p>
    <w:p w14:paraId="50A8BFD3" w14:textId="77777777" w:rsidR="0030079B" w:rsidRPr="00620F9B" w:rsidRDefault="0030079B" w:rsidP="0030079B">
      <w:r w:rsidRPr="00620F9B">
        <w:t>Site restoration before construction work can be required in the event of significant site modifications.</w:t>
      </w:r>
    </w:p>
    <w:p w14:paraId="74D3EB00" w14:textId="77777777" w:rsidR="0030079B" w:rsidRPr="00620F9B" w:rsidRDefault="0030079B" w:rsidP="0030079B">
      <w:r w:rsidRPr="00620F9B">
        <w:t xml:space="preserve">Any environmentally sensitive areas </w:t>
      </w:r>
      <w:proofErr w:type="gramStart"/>
      <w:r w:rsidRPr="00620F9B">
        <w:t>must be avoided</w:t>
      </w:r>
      <w:proofErr w:type="gramEnd"/>
      <w:r w:rsidRPr="00620F9B">
        <w:t xml:space="preserve"> by the project (e.g., seasonal flood zones). </w:t>
      </w:r>
      <w:proofErr w:type="gramStart"/>
      <w:r w:rsidRPr="00620F9B">
        <w:t>Also</w:t>
      </w:r>
      <w:proofErr w:type="gramEnd"/>
      <w:r w:rsidRPr="00620F9B">
        <w:t>, every precaution must be taken to preserve water sources (wells, springs, fountains, ponds, etc.).</w:t>
      </w:r>
    </w:p>
    <w:p w14:paraId="00EB47AE" w14:textId="77777777" w:rsidR="0030079B" w:rsidRPr="00620F9B" w:rsidRDefault="0030079B" w:rsidP="0030079B">
      <w:r w:rsidRPr="00620F9B">
        <w:t>IV.10. Biodiversity Protection</w:t>
      </w:r>
    </w:p>
    <w:p w14:paraId="5D29883F" w14:textId="77777777" w:rsidR="0030079B" w:rsidRPr="00620F9B" w:rsidRDefault="0030079B" w:rsidP="0030079B">
      <w:r w:rsidRPr="00620F9B">
        <w:t>In addition to complying with the resolutions of the Biodiversity Management Plan, which will be developed and made available to the Contractor, the Contractor must take the following initial measures during the execution of the work:</w:t>
      </w:r>
    </w:p>
    <w:p w14:paraId="1D5CAEE8" w14:textId="77777777" w:rsidR="0030079B" w:rsidRPr="00620F9B" w:rsidRDefault="0030079B" w:rsidP="0030079B">
      <w:r w:rsidRPr="00620F9B">
        <w:t xml:space="preserve">Prohibit construction site facilities and base camps </w:t>
      </w:r>
      <w:proofErr w:type="gramStart"/>
      <w:r w:rsidRPr="00620F9B">
        <w:t>in the vicinity of</w:t>
      </w:r>
      <w:proofErr w:type="gramEnd"/>
      <w:r w:rsidRPr="00620F9B">
        <w:t xml:space="preserve"> the two parks, outside the buffer zones;</w:t>
      </w:r>
    </w:p>
    <w:p w14:paraId="07AECD4E" w14:textId="77777777" w:rsidR="0030079B" w:rsidRPr="00620F9B" w:rsidRDefault="0030079B" w:rsidP="0030079B">
      <w:r w:rsidRPr="00620F9B">
        <w:t>- Prohibit the opening of borrow pits and storage areas within the boundaries of said parks;</w:t>
      </w:r>
    </w:p>
    <w:p w14:paraId="5806E6B3" w14:textId="77777777" w:rsidR="0030079B" w:rsidRPr="00620F9B" w:rsidRDefault="0030079B" w:rsidP="0030079B">
      <w:r w:rsidRPr="00620F9B">
        <w:t>- Prohibit the search for timber (planks, stakes, and markers) within the said parks and their buffer zones</w:t>
      </w:r>
      <w:proofErr w:type="gramStart"/>
      <w:r w:rsidRPr="00620F9B">
        <w:t>;</w:t>
      </w:r>
      <w:proofErr w:type="gramEnd"/>
    </w:p>
    <w:p w14:paraId="1BCD582A" w14:textId="77777777" w:rsidR="0030079B" w:rsidRPr="00620F9B" w:rsidRDefault="0030079B" w:rsidP="0030079B">
      <w:r w:rsidRPr="00620F9B">
        <w:t xml:space="preserve">- Prohibit the consumption, hunting, and transportation of </w:t>
      </w:r>
      <w:proofErr w:type="spellStart"/>
      <w:r w:rsidRPr="00620F9B">
        <w:t>bushmeat</w:t>
      </w:r>
      <w:proofErr w:type="spellEnd"/>
      <w:r w:rsidRPr="00620F9B">
        <w:t xml:space="preserve"> by construction site personnel</w:t>
      </w:r>
      <w:proofErr w:type="gramStart"/>
      <w:r w:rsidRPr="00620F9B">
        <w:t>;</w:t>
      </w:r>
      <w:proofErr w:type="gramEnd"/>
    </w:p>
    <w:p w14:paraId="2FBC15C1" w14:textId="77777777" w:rsidR="0030079B" w:rsidRPr="00620F9B" w:rsidRDefault="0030079B" w:rsidP="0030079B">
      <w:r w:rsidRPr="00620F9B">
        <w:t>- Avoid the installation of certain roadside facilities, including rest areas, toll booths, and weigh stations, within national parks and their buffer zones</w:t>
      </w:r>
      <w:proofErr w:type="gramStart"/>
      <w:r w:rsidRPr="00620F9B">
        <w:t>;</w:t>
      </w:r>
      <w:proofErr w:type="gramEnd"/>
    </w:p>
    <w:p w14:paraId="5D9B666D" w14:textId="77777777" w:rsidR="0030079B" w:rsidRPr="00620F9B" w:rsidRDefault="0030079B" w:rsidP="0030079B">
      <w:r w:rsidRPr="00620F9B">
        <w:t>- Obtain permits to search for borrow pits within the parks and buffer zones in accordance with the park's zoning plan</w:t>
      </w:r>
      <w:proofErr w:type="gramStart"/>
      <w:r w:rsidRPr="00620F9B">
        <w:t>;</w:t>
      </w:r>
      <w:proofErr w:type="gramEnd"/>
    </w:p>
    <w:p w14:paraId="2DB55138" w14:textId="77777777" w:rsidR="0030079B" w:rsidRPr="00620F9B" w:rsidRDefault="0030079B" w:rsidP="0030079B">
      <w:r w:rsidRPr="00620F9B">
        <w:t>- Collaborate with park rangers to select areas that can be dedicated to the exploitation of borrow pits, even in critical situations of material shortages;</w:t>
      </w:r>
    </w:p>
    <w:p w14:paraId="1FF9A138" w14:textId="77777777" w:rsidR="0030079B" w:rsidRPr="00620F9B" w:rsidRDefault="0030079B" w:rsidP="0030079B">
      <w:r w:rsidRPr="00620F9B">
        <w:t>- Plan, in collaboration with national park rangers, work near parks, taking into account the locations and periods of animal migration during their seasonal migrations</w:t>
      </w:r>
      <w:proofErr w:type="gramStart"/>
      <w:r w:rsidRPr="00620F9B">
        <w:t>;</w:t>
      </w:r>
      <w:proofErr w:type="gramEnd"/>
    </w:p>
    <w:p w14:paraId="46AAACF2" w14:textId="77777777" w:rsidR="0030079B" w:rsidRPr="00620F9B" w:rsidRDefault="0030079B" w:rsidP="0030079B">
      <w:r w:rsidRPr="00620F9B">
        <w:t>- Develop tunnels or footbridges, as appropriate, for wildlife crossings, with the collaboration of conservationists who control the crossing points for these animals</w:t>
      </w:r>
      <w:proofErr w:type="gramStart"/>
      <w:r w:rsidRPr="00620F9B">
        <w:t>;</w:t>
      </w:r>
      <w:proofErr w:type="gramEnd"/>
    </w:p>
    <w:p w14:paraId="1CB9A452" w14:textId="77777777" w:rsidR="0030079B" w:rsidRPr="00620F9B" w:rsidRDefault="0030079B" w:rsidP="0030079B">
      <w:r w:rsidRPr="00620F9B">
        <w:t>- Post physical signage at park entrances and exits, as well as at animal crossing points</w:t>
      </w:r>
      <w:proofErr w:type="gramStart"/>
      <w:r w:rsidRPr="00620F9B">
        <w:t>;</w:t>
      </w:r>
      <w:proofErr w:type="gramEnd"/>
    </w:p>
    <w:p w14:paraId="18E1A08E" w14:textId="77777777" w:rsidR="0030079B" w:rsidRPr="00620F9B" w:rsidRDefault="0030079B" w:rsidP="0030079B">
      <w:r w:rsidRPr="00620F9B">
        <w:t>- Implement facilities such as speed bumps at these points to reduce motorist speeds.</w:t>
      </w:r>
    </w:p>
    <w:p w14:paraId="22D914FF" w14:textId="77777777" w:rsidR="0030079B" w:rsidRPr="00620F9B" w:rsidRDefault="0030079B" w:rsidP="0030079B">
      <w:r w:rsidRPr="00620F9B">
        <w:t xml:space="preserve">- Develop communication plans and training/awareness sheets/posters in collaboration with conservationists for the benefit of the direct and indirect beneficiaries of the road. These documents should highlight the project's protected species, enforcement measures, and regulatory requirements. Awareness campaigns </w:t>
      </w:r>
      <w:proofErr w:type="gramStart"/>
      <w:r w:rsidRPr="00620F9B">
        <w:t>will be conducted</w:t>
      </w:r>
      <w:proofErr w:type="gramEnd"/>
      <w:r w:rsidRPr="00620F9B">
        <w:t xml:space="preserve"> by the conservation team for the benefit of construction personnel, and by a local NGO for the benefit of local communities.</w:t>
      </w:r>
    </w:p>
    <w:p w14:paraId="7D0730F5" w14:textId="77777777" w:rsidR="0030079B" w:rsidRPr="00620F9B" w:rsidRDefault="0030079B" w:rsidP="0030079B">
      <w:r w:rsidRPr="00620F9B">
        <w:t>- Adopt educational and awareness-raising measures for staff, subcontractors, and project management to preserve park resources.</w:t>
      </w:r>
    </w:p>
    <w:p w14:paraId="17EE1B4C" w14:textId="77777777" w:rsidR="0030079B" w:rsidRPr="00620F9B" w:rsidRDefault="0030079B" w:rsidP="0030079B">
      <w:r w:rsidRPr="00620F9B">
        <w:t>V. Social Risk and Impact Management: Plan/Program/Measures to Manage Social Risks and Impacts</w:t>
      </w:r>
    </w:p>
    <w:p w14:paraId="2499E27E" w14:textId="77777777" w:rsidR="0030079B" w:rsidRPr="00620F9B" w:rsidRDefault="0030079B" w:rsidP="0030079B">
      <w:r w:rsidRPr="00620F9B">
        <w:t>The Contractor must establish a detailed social management program for the construction site. This detailed program must contain the following Plan/Program/Measures:</w:t>
      </w:r>
    </w:p>
    <w:p w14:paraId="3E92B1DF" w14:textId="77777777" w:rsidR="0030079B" w:rsidRPr="00620F9B" w:rsidRDefault="0030079B" w:rsidP="0030079B">
      <w:r w:rsidRPr="00620F9B">
        <w:t>V.1. Workforce Management Plan/Program/Measures</w:t>
      </w:r>
    </w:p>
    <w:p w14:paraId="1CBE9766" w14:textId="77777777" w:rsidR="0030079B" w:rsidRPr="00620F9B" w:rsidRDefault="0030079B" w:rsidP="0030079B">
      <w:r w:rsidRPr="00620F9B">
        <w:t xml:space="preserve">In its Construction Site ESMP, the Contractor must describe its labor management procedures appropriate to the work and activities, and in accordance with the Project's Labor Management Procedures Manual (if the Project does not have one, the Contractor must prepare one). These procedures will describe how the Contractor's workers </w:t>
      </w:r>
      <w:proofErr w:type="gramStart"/>
      <w:r w:rsidRPr="00620F9B">
        <w:t>will be managed</w:t>
      </w:r>
      <w:proofErr w:type="gramEnd"/>
      <w:r w:rsidRPr="00620F9B">
        <w:t>, in accordance with the requirements of national law and World Bank ESS No. 2. They will indicate how this ESS will apply to the Contractor's various categories of workers.</w:t>
      </w:r>
    </w:p>
    <w:p w14:paraId="56C2E04C" w14:textId="77777777" w:rsidR="0030079B" w:rsidRPr="00620F9B" w:rsidRDefault="0030079B" w:rsidP="0030079B">
      <w:r w:rsidRPr="00620F9B">
        <w:t xml:space="preserve">The principles to </w:t>
      </w:r>
      <w:proofErr w:type="gramStart"/>
      <w:r w:rsidRPr="00620F9B">
        <w:t>be followed</w:t>
      </w:r>
      <w:proofErr w:type="gramEnd"/>
      <w:r w:rsidRPr="00620F9B">
        <w:t xml:space="preserve"> when developing procedures are as follows:</w:t>
      </w:r>
    </w:p>
    <w:p w14:paraId="0D239EF3" w14:textId="77777777" w:rsidR="0030079B" w:rsidRPr="00620F9B" w:rsidRDefault="0030079B" w:rsidP="0030079B">
      <w:r w:rsidRPr="00620F9B">
        <w:t xml:space="preserve">- All workers </w:t>
      </w:r>
      <w:proofErr w:type="gramStart"/>
      <w:r w:rsidRPr="00620F9B">
        <w:t>will be informed</w:t>
      </w:r>
      <w:proofErr w:type="gramEnd"/>
      <w:r w:rsidRPr="00620F9B">
        <w:t xml:space="preserve"> of the terms and conditions of work and employment upon hiring;</w:t>
      </w:r>
    </w:p>
    <w:p w14:paraId="2A9593DD" w14:textId="77777777" w:rsidR="0030079B" w:rsidRPr="00620F9B" w:rsidRDefault="0030079B" w:rsidP="0030079B">
      <w:r w:rsidRPr="00620F9B">
        <w:lastRenderedPageBreak/>
        <w:t xml:space="preserve">- All workers, even temporary workers, </w:t>
      </w:r>
      <w:proofErr w:type="gramStart"/>
      <w:r w:rsidRPr="00620F9B">
        <w:t>will be provided</w:t>
      </w:r>
      <w:proofErr w:type="gramEnd"/>
      <w:r w:rsidRPr="00620F9B">
        <w:t xml:space="preserve"> with an employment contract and completion certificates/certificates of service. The Contractor must document and provide each worker, upon hiring, in a clear and understandable manner, with information regarding their rights under labor law, including entitlements to wages and benefits</w:t>
      </w:r>
      <w:proofErr w:type="gramStart"/>
      <w:r w:rsidRPr="00620F9B">
        <w:t>;</w:t>
      </w:r>
      <w:proofErr w:type="gramEnd"/>
    </w:p>
    <w:p w14:paraId="475658FB" w14:textId="77777777" w:rsidR="0030079B" w:rsidRPr="00620F9B" w:rsidRDefault="0030079B" w:rsidP="0030079B">
      <w:r w:rsidRPr="00620F9B">
        <w:t>- The law is explicit about the compensation system, working hours, and worker rights (including promotions, paid vacation, sick leave, etc.), and the freedom to join a legally constituted trade union;</w:t>
      </w:r>
    </w:p>
    <w:p w14:paraId="56A06AE7" w14:textId="77777777" w:rsidR="0030079B" w:rsidRPr="00620F9B" w:rsidRDefault="0030079B" w:rsidP="0030079B">
      <w:r w:rsidRPr="00620F9B">
        <w:t xml:space="preserve">- The Contractor's employees </w:t>
      </w:r>
      <w:proofErr w:type="gramStart"/>
      <w:r w:rsidRPr="00620F9B">
        <w:t>shall be informed</w:t>
      </w:r>
      <w:proofErr w:type="gramEnd"/>
      <w:r w:rsidRPr="00620F9B">
        <w:t xml:space="preserve"> of all withholding and deductions made from their salaries in accordance with the provisions of applicable laws and regulations;</w:t>
      </w:r>
    </w:p>
    <w:p w14:paraId="6331F1F6" w14:textId="77777777" w:rsidR="0030079B" w:rsidRPr="00620F9B" w:rsidRDefault="0030079B" w:rsidP="0030079B">
      <w:r w:rsidRPr="00620F9B">
        <w:t>- The Contractor shall provide all newly hired workers with all necessary information and shall inform them of any changes occurring during the contract</w:t>
      </w:r>
      <w:proofErr w:type="gramStart"/>
      <w:r w:rsidRPr="00620F9B">
        <w:t>;</w:t>
      </w:r>
      <w:proofErr w:type="gramEnd"/>
    </w:p>
    <w:p w14:paraId="0E1C669A" w14:textId="77777777" w:rsidR="0030079B" w:rsidRPr="00620F9B" w:rsidRDefault="0030079B" w:rsidP="0030079B">
      <w:r w:rsidRPr="00620F9B">
        <w:t xml:space="preserve">- Wages, working hours, and other applicable specific provisions </w:t>
      </w:r>
      <w:proofErr w:type="gramStart"/>
      <w:r w:rsidRPr="00620F9B">
        <w:t>shall be recorded</w:t>
      </w:r>
      <w:proofErr w:type="gramEnd"/>
      <w:r w:rsidRPr="00620F9B">
        <w:t xml:space="preserve"> in the employment contract;</w:t>
      </w:r>
    </w:p>
    <w:p w14:paraId="7298DB90" w14:textId="77777777" w:rsidR="0030079B" w:rsidRPr="00620F9B" w:rsidRDefault="0030079B" w:rsidP="0030079B">
      <w:r w:rsidRPr="00620F9B">
        <w:t xml:space="preserve">- Occupational health and safety measures </w:t>
      </w:r>
      <w:proofErr w:type="gramStart"/>
      <w:r w:rsidRPr="00620F9B">
        <w:t>shall be applied</w:t>
      </w:r>
      <w:proofErr w:type="gramEnd"/>
      <w:r w:rsidRPr="00620F9B">
        <w:t xml:space="preserve"> to the project. The Contractor shall be responsible for their implementation</w:t>
      </w:r>
      <w:proofErr w:type="gramStart"/>
      <w:r w:rsidRPr="00620F9B">
        <w:t>;</w:t>
      </w:r>
      <w:proofErr w:type="gramEnd"/>
    </w:p>
    <w:p w14:paraId="6D2C174D" w14:textId="77777777" w:rsidR="0030079B" w:rsidRPr="00620F9B" w:rsidRDefault="0030079B" w:rsidP="0030079B">
      <w:r w:rsidRPr="00620F9B">
        <w:t xml:space="preserve">- The Contractor shall keep complete and accurate records of the employment of labor on the site. The records shall include the names, ages, gender, number of hours worked, and wages paid of all workers. These records </w:t>
      </w:r>
      <w:proofErr w:type="gramStart"/>
      <w:r w:rsidRPr="00620F9B">
        <w:t>shall be summarized monthly and submitted to the Project Manager</w:t>
      </w:r>
      <w:proofErr w:type="gramEnd"/>
      <w:r w:rsidRPr="00620F9B">
        <w:t xml:space="preserve">. - Project workers will have access to facilities appropriate to their working conditions, including suitable canteens and rest areas (where applicable), gender-separated and well-lit sanitary facilities. </w:t>
      </w:r>
      <w:proofErr w:type="gramStart"/>
      <w:r w:rsidRPr="00620F9B">
        <w:t>In the event that accommodation services are provided to them, policies relating to the management and quality of accommodation will be developed to protect and promote their health, safety and well-being and provide or give access that take into account their physical, psychosocial, gender and cultural needs and SEA/HS risk prevention measures, such as separate spaces for men and women, the location of changing rooms and/or latrines in separate and well-lit areas, which can be locked from the inside, etc.</w:t>
      </w:r>
      <w:proofErr w:type="gramEnd"/>
    </w:p>
    <w:p w14:paraId="4F86C5B4" w14:textId="77777777" w:rsidR="0030079B" w:rsidRPr="00620F9B" w:rsidRDefault="0030079B" w:rsidP="0030079B">
      <w:r w:rsidRPr="00620F9B">
        <w:t>- Workers' Organizations: In accordance with national law, workers have the right to form an association, to join an organization of their choosing, and to bargain collectively without interference</w:t>
      </w:r>
      <w:proofErr w:type="gramStart"/>
      <w:r w:rsidRPr="00620F9B">
        <w:t>;</w:t>
      </w:r>
      <w:proofErr w:type="gramEnd"/>
    </w:p>
    <w:p w14:paraId="005B776A" w14:textId="77777777" w:rsidR="0030079B" w:rsidRPr="00620F9B" w:rsidRDefault="0030079B" w:rsidP="0030079B">
      <w:r w:rsidRPr="00620F9B">
        <w:t xml:space="preserve">- Aspects relating to labor protection, including child labor (girls and boys), minimum age, and forced labor; </w:t>
      </w:r>
      <w:proofErr w:type="gramStart"/>
      <w:r w:rsidRPr="00620F9B">
        <w:t>A</w:t>
      </w:r>
      <w:proofErr w:type="gramEnd"/>
      <w:r w:rsidRPr="00620F9B">
        <w:t xml:space="preserve"> grievance mechanism will be made available to all workers. The Contractor's Personnel </w:t>
      </w:r>
      <w:proofErr w:type="gramStart"/>
      <w:r w:rsidRPr="00620F9B">
        <w:t>must be informed</w:t>
      </w:r>
      <w:proofErr w:type="gramEnd"/>
      <w:r w:rsidRPr="00620F9B">
        <w:t xml:space="preserve"> of the grievance mechanism upon their engagement for the Contract and of the measures in place to protect them from any reprisals for using this mechanism. Measures </w:t>
      </w:r>
      <w:proofErr w:type="gramStart"/>
      <w:r w:rsidRPr="00620F9B">
        <w:t>will be put</w:t>
      </w:r>
      <w:proofErr w:type="gramEnd"/>
      <w:r w:rsidRPr="00620F9B">
        <w:t xml:space="preserve"> in place to make the grievance mechanism easily accessible to all Contractor's Personnel;</w:t>
      </w:r>
    </w:p>
    <w:p w14:paraId="5000DBFF" w14:textId="77777777" w:rsidR="0030079B" w:rsidRPr="00620F9B" w:rsidRDefault="0030079B" w:rsidP="0030079B">
      <w:r w:rsidRPr="00620F9B">
        <w:t>- Subcontracting: The Contractor must include equivalent provisions and redress mechanisms in the event of non-compliance in their contractual agreements with subcontractors</w:t>
      </w:r>
      <w:proofErr w:type="gramStart"/>
      <w:r w:rsidRPr="00620F9B">
        <w:t>;</w:t>
      </w:r>
      <w:proofErr w:type="gramEnd"/>
    </w:p>
    <w:p w14:paraId="4C04B235" w14:textId="77777777" w:rsidR="0030079B" w:rsidRPr="00620F9B" w:rsidRDefault="0030079B" w:rsidP="0030079B">
      <w:r w:rsidRPr="00620F9B">
        <w:t>- Social protection conditions (social security, insurance where applicable, etc.);</w:t>
      </w:r>
    </w:p>
    <w:p w14:paraId="6B358B0B" w14:textId="77777777" w:rsidR="0030079B" w:rsidRPr="00620F9B" w:rsidRDefault="0030079B" w:rsidP="0030079B">
      <w:r w:rsidRPr="00620F9B">
        <w:t>- Employability (career profile and training);</w:t>
      </w:r>
    </w:p>
    <w:p w14:paraId="00242581" w14:textId="77777777" w:rsidR="0030079B" w:rsidRPr="00620F9B" w:rsidRDefault="0030079B" w:rsidP="0030079B">
      <w:r w:rsidRPr="00620F9B">
        <w:t>- The provision of drinking water and water for domestic purposes, taking into account local conditions for workers.</w:t>
      </w:r>
    </w:p>
    <w:p w14:paraId="05BF66C3" w14:textId="77777777" w:rsidR="0030079B" w:rsidRPr="00620F9B" w:rsidRDefault="0030079B" w:rsidP="0030079B">
      <w:r w:rsidRPr="00620F9B">
        <w:t>V.2. Plan/Program/Measures for Managing Labor Influx</w:t>
      </w:r>
    </w:p>
    <w:p w14:paraId="1AD5F05B" w14:textId="77777777" w:rsidR="0030079B" w:rsidRPr="00620F9B" w:rsidRDefault="0030079B" w:rsidP="0030079B">
      <w:r w:rsidRPr="00620F9B">
        <w:t>The Contractor must provide measures to manage the risks of labor influx into the host community. This includes the risks of social conflict between the local community and workers from elsewhere, which may be linked to religious, cultural, or ethnic differences, or based on competition for local resources; illicit behavior and criminality; and impacts on community dynamics depending on the number of workers entering and their engagement with the host community. Increased burden and competition for the provision of public services: The presence of workers can generate additional demand for water, electricity, medical services, transportation, education, and social services; communicable diseases and a burden on local health services; an increase in incidents of gender-based violence; increased traffic and related accidents</w:t>
      </w:r>
      <w:proofErr w:type="gramStart"/>
      <w:r w:rsidRPr="00620F9B">
        <w:t>;</w:t>
      </w:r>
      <w:proofErr w:type="gramEnd"/>
      <w:r w:rsidRPr="00620F9B">
        <w:t xml:space="preserve"> among others.</w:t>
      </w:r>
    </w:p>
    <w:p w14:paraId="1C7286AC" w14:textId="77777777" w:rsidR="0030079B" w:rsidRPr="00620F9B" w:rsidRDefault="0030079B" w:rsidP="0030079B">
      <w:r w:rsidRPr="00620F9B">
        <w:lastRenderedPageBreak/>
        <w:t xml:space="preserve">This includes, for example, the recruitment of local labor, thereby reducing the contingent of workers from outside the region and, at the same time, reducing the support structure for the work (housing, sanitation, waste, etc.) and also preventing the transfer of transferred assets and minimizing the problems of increased prostitution and violence, among others. </w:t>
      </w:r>
      <w:proofErr w:type="gramStart"/>
      <w:r w:rsidRPr="00620F9B">
        <w:t>The Contractor shall provide training to (</w:t>
      </w:r>
      <w:proofErr w:type="spellStart"/>
      <w:r w:rsidRPr="00620F9B">
        <w:t>i</w:t>
      </w:r>
      <w:proofErr w:type="spellEnd"/>
      <w:r w:rsidRPr="00620F9B">
        <w:t>) minimize the potential for the spread of or community exposure to waterborne or vector-borne diseases and infectious diseases due to project activities that may be associated with the influence of temporary or permanent project workers; and (ii) on the worker code of conduct, defining acceptable and appropriate behavior with communities, as well as disciplinary measures.</w:t>
      </w:r>
      <w:proofErr w:type="gramEnd"/>
    </w:p>
    <w:p w14:paraId="70A53D33" w14:textId="77777777" w:rsidR="0030079B" w:rsidRPr="00620F9B" w:rsidRDefault="0030079B" w:rsidP="0030079B">
      <w:r w:rsidRPr="00620F9B">
        <w:t>The Contractor shall not, except as permitted by applicable law, import, sell, give away, or otherwise distribute alcoholic beverages or drugs, nor authorize or permit the importation, sale, gift, exchange, or transfer of these by Contractor Personnel.</w:t>
      </w:r>
    </w:p>
    <w:p w14:paraId="7385CF0F" w14:textId="5F890B9B" w:rsidR="0030079B" w:rsidRPr="00620F9B" w:rsidRDefault="0030079B" w:rsidP="0030079B">
      <w:r w:rsidRPr="00620F9B">
        <w:t>V.3. Gender-Based Violence Prevention and Response Plan/Program/Measures: Sexual Exploitation and Abuse (</w:t>
      </w:r>
      <w:r w:rsidR="00344606">
        <w:t>SEA) and Sexual Harassment (SH)</w:t>
      </w:r>
    </w:p>
    <w:p w14:paraId="6F6574D2" w14:textId="77777777" w:rsidR="0030079B" w:rsidRPr="00620F9B" w:rsidRDefault="0030079B" w:rsidP="0030079B">
      <w:r w:rsidRPr="00620F9B">
        <w:t xml:space="preserve">SEA/SH in the workplace are the types of GBV most likely to occur or be exacerbated by the implementation of investment projects. Given the low probability </w:t>
      </w:r>
      <w:proofErr w:type="gramStart"/>
      <w:r w:rsidRPr="00620F9B">
        <w:t>of completely</w:t>
      </w:r>
      <w:proofErr w:type="gramEnd"/>
      <w:r w:rsidRPr="00620F9B">
        <w:t xml:space="preserve"> eliminating the risk of SEA/SH, the Bank's environmental and social framework recommends the prevention and mitigation of project-related SEA/SH risks.</w:t>
      </w:r>
    </w:p>
    <w:p w14:paraId="223F9E97" w14:textId="77777777" w:rsidR="0030079B" w:rsidRPr="00620F9B" w:rsidRDefault="0030079B" w:rsidP="0030079B">
      <w:r w:rsidRPr="00620F9B">
        <w:t xml:space="preserve">The company's contract will include codes of conduct, the templates of which </w:t>
      </w:r>
      <w:proofErr w:type="gramStart"/>
      <w:r w:rsidRPr="00620F9B">
        <w:t>are provided</w:t>
      </w:r>
      <w:proofErr w:type="gramEnd"/>
      <w:r w:rsidRPr="00620F9B">
        <w:t xml:space="preserve"> in the appendices to this document. The codes of conduct </w:t>
      </w:r>
      <w:proofErr w:type="gramStart"/>
      <w:r w:rsidRPr="00620F9B">
        <w:t>will be signed and implemented by the company</w:t>
      </w:r>
      <w:proofErr w:type="gramEnd"/>
      <w:r w:rsidRPr="00620F9B">
        <w:t>. In addition, the company will implement measures and actions to prevent and address VBG/SEA/HS/VCE risks (gender-based violence, sexual exploitation and abuse, sexual harassment, violence against children) within the work sites as well as the communities impacted by the company's work.</w:t>
      </w:r>
    </w:p>
    <w:p w14:paraId="7DB3DBE5" w14:textId="77777777" w:rsidR="0030079B" w:rsidRPr="00620F9B" w:rsidRDefault="0030079B" w:rsidP="0030079B">
      <w:r w:rsidRPr="00620F9B">
        <w:t xml:space="preserve">Three codes of conduct </w:t>
      </w:r>
      <w:proofErr w:type="gramStart"/>
      <w:r w:rsidRPr="00620F9B">
        <w:t>are recommended</w:t>
      </w:r>
      <w:proofErr w:type="gramEnd"/>
      <w:r w:rsidRPr="00620F9B">
        <w:t>: a code of conduct for companies, an individual code of conduct, and a code of conduct for managers. These codes bind companies (and their subcontractors, if applicable) and their employees to GBV issues.</w:t>
      </w:r>
    </w:p>
    <w:p w14:paraId="7807E69C" w14:textId="77777777" w:rsidR="0030079B" w:rsidRPr="00620F9B" w:rsidRDefault="0030079B" w:rsidP="0030079B">
      <w:r w:rsidRPr="00620F9B">
        <w:t xml:space="preserve">The action plan to be implemented for the company will be based primarily on the Project's GBV Action Plan, which includes, among other things, community </w:t>
      </w:r>
      <w:proofErr w:type="gramStart"/>
      <w:r w:rsidRPr="00620F9B">
        <w:t>awareness-raising</w:t>
      </w:r>
      <w:proofErr w:type="gramEnd"/>
      <w:r w:rsidRPr="00620F9B">
        <w:t>, training for company employees and subcontractors and other stakeholders, and the implementation of a grievance mechanism with a mechanism for addressing GBV/CSA/SH complaints in accordance with a survivor-centered approach.</w:t>
      </w:r>
    </w:p>
    <w:p w14:paraId="6226E9C7" w14:textId="77777777" w:rsidR="0030079B" w:rsidRPr="00620F9B" w:rsidRDefault="0030079B" w:rsidP="0030079B">
      <w:r w:rsidRPr="00620F9B">
        <w:t>Contractor Personnel must be informed, at the time of their engagement, of the SEA/SH Response Mechanism, which includes the principles, practices, roles, and responsibilities for mitigating and responding to cases of gender-based violence for the Contract. They must also be informed of the GBV</w:t>
      </w:r>
      <w:proofErr w:type="gramStart"/>
      <w:r w:rsidRPr="00620F9B">
        <w:t>:SEA</w:t>
      </w:r>
      <w:proofErr w:type="gramEnd"/>
      <w:r w:rsidRPr="00620F9B">
        <w:t>/SH Complaint Management Mechanism and the measures in place to protect them from any retaliation for its use. For all other persons (including the Employer's Personnel and affected communities), information about this SEA/SH Response Mechanism, including how to submit an allegation or concern and the measures to protect against retaliation, must be posted in languages understandable to the Contractor's Personnel, the Employer's Personnel, and affected communities, in locations easily accessible to them.</w:t>
      </w:r>
    </w:p>
    <w:p w14:paraId="09E361EB" w14:textId="77777777" w:rsidR="0030079B" w:rsidRPr="00620F9B" w:rsidRDefault="0030079B" w:rsidP="0030079B">
      <w:r w:rsidRPr="00620F9B">
        <w:t>The MGP's GBV/SEA/SH mechanism should primarily serve to:</w:t>
      </w:r>
    </w:p>
    <w:p w14:paraId="73303A0D" w14:textId="77777777" w:rsidR="0030079B" w:rsidRPr="00620F9B" w:rsidRDefault="0030079B" w:rsidP="0030079B">
      <w:r w:rsidRPr="00620F9B">
        <w:t>(</w:t>
      </w:r>
      <w:proofErr w:type="spellStart"/>
      <w:r w:rsidRPr="00620F9B">
        <w:t>i</w:t>
      </w:r>
      <w:proofErr w:type="spellEnd"/>
      <w:r w:rsidRPr="00620F9B">
        <w:t xml:space="preserve">) </w:t>
      </w:r>
      <w:proofErr w:type="gramStart"/>
      <w:r w:rsidRPr="00620F9B">
        <w:t>refer</w:t>
      </w:r>
      <w:proofErr w:type="gramEnd"/>
      <w:r w:rsidRPr="00620F9B">
        <w:t xml:space="preserve"> the survivor to a GBV Service Provider. Immediately upon learning of the complaint, the Complaint Management Mechanism must assist the survivor by referring them to GBV support services for treatment. To this end, the company must ensure it has a reference list made available by the project or identified by the said company. The </w:t>
      </w:r>
      <w:proofErr w:type="gramStart"/>
      <w:r w:rsidRPr="00620F9B">
        <w:t>support structures identified by the company must be validated by the project's GBV manager</w:t>
      </w:r>
      <w:proofErr w:type="gramEnd"/>
      <w:r w:rsidRPr="00620F9B">
        <w:t>.</w:t>
      </w:r>
    </w:p>
    <w:p w14:paraId="1C300215" w14:textId="77777777" w:rsidR="0030079B" w:rsidRPr="00620F9B" w:rsidRDefault="0030079B" w:rsidP="0030079B">
      <w:r w:rsidRPr="00620F9B">
        <w:t xml:space="preserve">(ii) </w:t>
      </w:r>
      <w:proofErr w:type="gramStart"/>
      <w:r w:rsidRPr="00620F9B">
        <w:t>record</w:t>
      </w:r>
      <w:proofErr w:type="gramEnd"/>
      <w:r w:rsidRPr="00620F9B">
        <w:t xml:space="preserve"> the resolution of the complaint. The information retained by the MGP </w:t>
      </w:r>
      <w:proofErr w:type="gramStart"/>
      <w:r w:rsidRPr="00620F9B">
        <w:t>will be documented</w:t>
      </w:r>
      <w:proofErr w:type="gramEnd"/>
      <w:r w:rsidRPr="00620F9B">
        <w:t xml:space="preserve"> but will remain strictly confidential, especially when it relates to the identity of the complainant.</w:t>
      </w:r>
    </w:p>
    <w:p w14:paraId="78CC8EC1" w14:textId="77777777" w:rsidR="0030079B" w:rsidRPr="00620F9B" w:rsidRDefault="0030079B" w:rsidP="0030079B">
      <w:r w:rsidRPr="00620F9B">
        <w:lastRenderedPageBreak/>
        <w:t>The SEA/HS Response Mechanism must allow for the submission of allegations or concerns in writing, in person or by telephone, with appropriate provisions for confidential treatment, and allow for the submission of anonymous allegations. The Contractor must have a dedicated individual with the appropriate skills, experience, and training to receive and review these allegations or concerns.</w:t>
      </w:r>
    </w:p>
    <w:p w14:paraId="5A8D8BFB" w14:textId="77777777" w:rsidR="0030079B" w:rsidRPr="00620F9B" w:rsidRDefault="0030079B" w:rsidP="0030079B">
      <w:r w:rsidRPr="00620F9B">
        <w:t>As part of the SEA/HS Response Mechanism, the Contractor must maintain and implement ethical and safe processes for investigating and addressing allegations of SEA and/or HS. These measures should determine the appropriate responses to the EAS and/or HS allegations, including the measures set out in Article 5.10 and other appropriate disciplinary measures in the case of Contractor Personnel.</w:t>
      </w:r>
    </w:p>
    <w:p w14:paraId="033FFE6B" w14:textId="77777777" w:rsidR="0030079B" w:rsidRPr="00620F9B" w:rsidRDefault="0030079B" w:rsidP="0030079B">
      <w:r w:rsidRPr="00620F9B">
        <w:t xml:space="preserve">Any allegation of SEA and/or HS received by the Contractor (including through a Subcontractor), the Employer, or the Project Manager </w:t>
      </w:r>
      <w:proofErr w:type="gramStart"/>
      <w:r w:rsidRPr="00620F9B">
        <w:t>must be documented and promptly submitted to the other Party and the Project Manager</w:t>
      </w:r>
      <w:proofErr w:type="gramEnd"/>
      <w:r w:rsidRPr="00620F9B">
        <w:t xml:space="preserve">. While maintaining confidentiality regarding the person who suffered the alleged incident, where applicable, the documentation and presentation should include the type of alleged incident (sexual exploitation, sexual abuse, or sexual harassment), its connection to the project, gender, age, and the </w:t>
      </w:r>
      <w:proofErr w:type="spellStart"/>
      <w:r w:rsidRPr="00620F9B">
        <w:t>psychomedical</w:t>
      </w:r>
      <w:proofErr w:type="spellEnd"/>
      <w:r w:rsidRPr="00620F9B">
        <w:t xml:space="preserve"> care of the person who suffered the alleged incident.</w:t>
      </w:r>
    </w:p>
    <w:p w14:paraId="4910075E" w14:textId="77777777" w:rsidR="0030079B" w:rsidRPr="00620F9B" w:rsidRDefault="0030079B" w:rsidP="0030079B">
      <w:r w:rsidRPr="00620F9B">
        <w:t xml:space="preserve">Upon receipt of any allegation of SEA and/or HS described above, the Contractor must immediately implement the SEA/HS Response Mechanism, as described in the project's GBV Action Plan: SEA/HS, which is available for consultation at the </w:t>
      </w:r>
      <w:proofErr w:type="gramStart"/>
      <w:r w:rsidRPr="00620F9B">
        <w:t>project management unit level</w:t>
      </w:r>
      <w:proofErr w:type="gramEnd"/>
      <w:r w:rsidRPr="00620F9B">
        <w:t>.</w:t>
      </w:r>
    </w:p>
    <w:p w14:paraId="06F77958" w14:textId="77777777" w:rsidR="0030079B" w:rsidRPr="00A5562E" w:rsidRDefault="0030079B" w:rsidP="0030079B">
      <w:pPr>
        <w:rPr>
          <w:b/>
        </w:rPr>
      </w:pPr>
      <w:r w:rsidRPr="00A5562E">
        <w:rPr>
          <w:b/>
        </w:rPr>
        <w:t>V.4. Plan/Program/Measures to Prevent Damage to Persons and Property</w:t>
      </w:r>
    </w:p>
    <w:p w14:paraId="5EF6E76E" w14:textId="77777777" w:rsidR="0030079B" w:rsidRPr="00620F9B" w:rsidRDefault="0030079B" w:rsidP="0030079B">
      <w:r w:rsidRPr="00620F9B">
        <w:t xml:space="preserve">The safety measures to </w:t>
      </w:r>
      <w:proofErr w:type="gramStart"/>
      <w:r w:rsidRPr="00620F9B">
        <w:t>be observed</w:t>
      </w:r>
      <w:proofErr w:type="gramEnd"/>
      <w:r w:rsidRPr="00620F9B">
        <w:t xml:space="preserve"> for site personnel and users are those aimed at protecting the health of personnel working on the site as well as those of residents living near the site. In this regard, the contractor must comply not only with NES No. 2 (Employment and Working Conditions), but also with NES No. 4 (Population Health and Safety). These measures include the wearing of safety equipment by company personnel on the site, dust control, and signage. To prevent workplace accidents, the wearing of PPE such as gloves, helmets, safety shoes, nose covers, and other types of PPE, depending on the workshop, is mandatory for everyone on the site. The company is required to provide all of this equipment on the site in sufficient quantity, and the project manager is responsible for ensuring strict compliance with these safety measures. The Contractor shall ensure that any discharge (liquid, gaseous, and solid) likely to harm the health of local populations is limited. Similarly, the company (or a service provider) shall conduct awareness campaigns for local populations and employees on health issues (COVID-19, prevention and treatment of STIs/HIV/AIDS, GBV/CSE/HS, occupational diseases, malaria, unwanted pregnancies, etc.).</w:t>
      </w:r>
    </w:p>
    <w:p w14:paraId="41194539" w14:textId="77777777" w:rsidR="0030079B" w:rsidRPr="00620F9B" w:rsidRDefault="0030079B" w:rsidP="0030079B">
      <w:r w:rsidRPr="00620F9B">
        <w:t xml:space="preserve">The Contractor shall also ensure that the speeds of various vehicles and machinery are limited (less than 40 km/h). Similarly, it shall ensure that all temporary diversions </w:t>
      </w:r>
      <w:proofErr w:type="gramStart"/>
      <w:r w:rsidRPr="00620F9B">
        <w:t>are identified</w:t>
      </w:r>
      <w:proofErr w:type="gramEnd"/>
      <w:r w:rsidRPr="00620F9B">
        <w:t xml:space="preserve"> in collaboration with local residents and do not affect sensitive areas. In addition to the construction site signs bearing the project references, the Company is also responsible for installing safety signs, such as those prohibiting access to the construction site by outsiders or those relating to traffic (truck exit, speed limit, caution during construction, etc.).</w:t>
      </w:r>
    </w:p>
    <w:p w14:paraId="01816285" w14:textId="77777777" w:rsidR="0030079B" w:rsidRPr="00620F9B" w:rsidRDefault="0030079B" w:rsidP="0030079B">
      <w:r w:rsidRPr="00620F9B">
        <w:t>- The following measures must also be taken: Ensure the safety of traffic, pedestrians, livestock farmers and their herds on all construction and installation sites, through signage, installation of protection and guardrails, temporary crossings, etc., by redirecting their traffic to the least dangerous side of the work roads;</w:t>
      </w:r>
    </w:p>
    <w:p w14:paraId="5BAD2E61" w14:textId="77777777" w:rsidR="0030079B" w:rsidRPr="00620F9B" w:rsidRDefault="0030079B" w:rsidP="0030079B">
      <w:r w:rsidRPr="00620F9B">
        <w:t>- Train personnel, particularly drivers, to respect pedestrians and herds of animals</w:t>
      </w:r>
      <w:proofErr w:type="gramStart"/>
      <w:r w:rsidRPr="00620F9B">
        <w:t>;</w:t>
      </w:r>
      <w:proofErr w:type="gramEnd"/>
    </w:p>
    <w:p w14:paraId="1DD92392" w14:textId="77777777" w:rsidR="0030079B" w:rsidRPr="00620F9B" w:rsidRDefault="0030079B" w:rsidP="0030079B">
      <w:proofErr w:type="gramStart"/>
      <w:r w:rsidRPr="00620F9B">
        <w:t>- Trenches will be surrounded by solid barriers, if necessary</w:t>
      </w:r>
      <w:proofErr w:type="gramEnd"/>
      <w:r w:rsidRPr="00620F9B">
        <w:t>;</w:t>
      </w:r>
    </w:p>
    <w:p w14:paraId="2E365F4C" w14:textId="77777777" w:rsidR="0030079B" w:rsidRPr="00620F9B" w:rsidRDefault="0030079B" w:rsidP="0030079B">
      <w:r w:rsidRPr="00620F9B">
        <w:t xml:space="preserve">- Barriers and walkways </w:t>
      </w:r>
      <w:proofErr w:type="gramStart"/>
      <w:r w:rsidRPr="00620F9B">
        <w:t>will be lit</w:t>
      </w:r>
      <w:proofErr w:type="gramEnd"/>
      <w:r w:rsidRPr="00620F9B">
        <w:t xml:space="preserve"> at night;</w:t>
      </w:r>
    </w:p>
    <w:p w14:paraId="76F2B67B" w14:textId="77777777" w:rsidR="0030079B" w:rsidRPr="00620F9B" w:rsidRDefault="0030079B" w:rsidP="0030079B">
      <w:r w:rsidRPr="00620F9B">
        <w:t>- Ensure the required signage and security</w:t>
      </w:r>
      <w:proofErr w:type="gramStart"/>
      <w:r w:rsidRPr="00620F9B">
        <w:t>;</w:t>
      </w:r>
      <w:proofErr w:type="gramEnd"/>
    </w:p>
    <w:p w14:paraId="584F7EA6" w14:textId="77777777" w:rsidR="0030079B" w:rsidRPr="00620F9B" w:rsidRDefault="0030079B" w:rsidP="0030079B">
      <w:r w:rsidRPr="00620F9B">
        <w:t>- Provide adequate warning of work. - Ensure the passage of vehicles, unless absolutely impossible;</w:t>
      </w:r>
    </w:p>
    <w:p w14:paraId="7CBA8AC8" w14:textId="77777777" w:rsidR="0030079B" w:rsidRPr="00620F9B" w:rsidRDefault="0030079B" w:rsidP="0030079B">
      <w:r w:rsidRPr="00620F9B">
        <w:t xml:space="preserve">- Roads </w:t>
      </w:r>
      <w:proofErr w:type="gramStart"/>
      <w:r w:rsidRPr="00620F9B">
        <w:t>will not be cut</w:t>
      </w:r>
      <w:proofErr w:type="gramEnd"/>
      <w:r w:rsidRPr="00620F9B">
        <w:t xml:space="preserve"> at any one time for more than half their width;</w:t>
      </w:r>
    </w:p>
    <w:p w14:paraId="1B6B0AC0" w14:textId="77777777" w:rsidR="0030079B" w:rsidRPr="00620F9B" w:rsidRDefault="0030079B" w:rsidP="0030079B">
      <w:r w:rsidRPr="00620F9B">
        <w:lastRenderedPageBreak/>
        <w:t xml:space="preserve">- Trenches along roads and affecting their right-of-way </w:t>
      </w:r>
      <w:proofErr w:type="gramStart"/>
      <w:r w:rsidRPr="00620F9B">
        <w:t>will not be opened</w:t>
      </w:r>
      <w:proofErr w:type="gramEnd"/>
      <w:r w:rsidRPr="00620F9B">
        <w:t xml:space="preserve"> for a length exceeding 200 m;</w:t>
      </w:r>
    </w:p>
    <w:p w14:paraId="74883765" w14:textId="77777777" w:rsidR="0030079B" w:rsidRPr="00620F9B" w:rsidRDefault="0030079B" w:rsidP="0030079B">
      <w:r w:rsidRPr="00620F9B">
        <w:t>- Protect from any damage the walls of residents' homes, public highway structures such as curbs, boundary stones, etc., electrical or telephone lines, and pipes and cables of any kind found in the ground;</w:t>
      </w:r>
    </w:p>
    <w:p w14:paraId="28C2211E" w14:textId="77777777" w:rsidR="0030079B" w:rsidRPr="00620F9B" w:rsidRDefault="0030079B" w:rsidP="0030079B">
      <w:r w:rsidRPr="00620F9B">
        <w:t>- Maintain in working order, throughout the duration of the work, the existing cables, pipes, and installations ensuring the distribution of drinking water or the evacuation of wastewater.</w:t>
      </w:r>
    </w:p>
    <w:p w14:paraId="3A7D4674" w14:textId="77777777" w:rsidR="0030079B" w:rsidRPr="00620F9B" w:rsidRDefault="0030079B" w:rsidP="0030079B">
      <w:proofErr w:type="gramStart"/>
      <w:r w:rsidRPr="00620F9B">
        <w:t>- The Contractor shall not give, barter, or otherwise transfer any weapons or ammunition of any kind to anyone, or allow its personnel to do so.</w:t>
      </w:r>
      <w:proofErr w:type="gramEnd"/>
    </w:p>
    <w:p w14:paraId="73049FB6" w14:textId="77777777" w:rsidR="0030079B" w:rsidRPr="00620F9B" w:rsidRDefault="0030079B" w:rsidP="0030079B">
      <w:r w:rsidRPr="00A5562E">
        <w:rPr>
          <w:b/>
        </w:rPr>
        <w:t xml:space="preserve">V.5. Plan/Program/Measures </w:t>
      </w:r>
      <w:r w:rsidRPr="00620F9B">
        <w:t>for managing the occupation of people in the right-of-way: restriction of access for local residents to their residences or businesses and/or right-of-way or transit easements (See also the Resettlement Plan for sub-projects, as applicable).</w:t>
      </w:r>
    </w:p>
    <w:p w14:paraId="13700593" w14:textId="77777777" w:rsidR="0030079B" w:rsidRPr="00620F9B" w:rsidRDefault="0030079B" w:rsidP="0030079B">
      <w:r w:rsidRPr="00620F9B">
        <w:t xml:space="preserve">The Contractor must be aware that the public utility area related to the operation is the area likely to </w:t>
      </w:r>
      <w:proofErr w:type="gramStart"/>
      <w:r w:rsidRPr="00620F9B">
        <w:t>be affected</w:t>
      </w:r>
      <w:proofErr w:type="gramEnd"/>
      <w:r w:rsidRPr="00620F9B">
        <w:t xml:space="preserve"> by the work. Work may only begin in areas affected by private rights-of-way when these rights-of-way </w:t>
      </w:r>
      <w:proofErr w:type="gramStart"/>
      <w:r w:rsidRPr="00620F9B">
        <w:t>are vacated</w:t>
      </w:r>
      <w:proofErr w:type="gramEnd"/>
      <w:r w:rsidRPr="00620F9B">
        <w:t xml:space="preserve"> following an acquisition procedure that is the responsibility of the Government/Borrower.</w:t>
      </w:r>
    </w:p>
    <w:p w14:paraId="4B92A700" w14:textId="77777777" w:rsidR="0030079B" w:rsidRPr="00620F9B" w:rsidRDefault="0030079B" w:rsidP="0030079B">
      <w:r w:rsidRPr="00620F9B">
        <w:t xml:space="preserve">Before starting work, the Contractor must prepare a procedure for identifying the concessionaires' networks (drinking water, electricity, telephone, sewer, etc.) on a plan, which </w:t>
      </w:r>
      <w:proofErr w:type="gramStart"/>
      <w:r w:rsidRPr="00620F9B">
        <w:t>will be formalized</w:t>
      </w:r>
      <w:proofErr w:type="gramEnd"/>
      <w:r w:rsidRPr="00620F9B">
        <w:t xml:space="preserve"> by a report signed by all parties (Contractor, Project Manager, concessionaires). The Contractor shall take all necessary precautions to prevent any type of damage to persons or property of any kind, including properties adjacent to the work, and shall be solely and exclusively responsible for repairing any damage or injury caused by and/or its work.</w:t>
      </w:r>
    </w:p>
    <w:p w14:paraId="541D9998" w14:textId="77777777" w:rsidR="0030079B" w:rsidRPr="00620F9B" w:rsidRDefault="0030079B" w:rsidP="0030079B">
      <w:r w:rsidRPr="00620F9B">
        <w:t xml:space="preserve">The Contractor may only commence work in areas where it is necessary </w:t>
      </w:r>
      <w:proofErr w:type="gramStart"/>
      <w:r w:rsidRPr="00620F9B">
        <w:t>to permanently restrict</w:t>
      </w:r>
      <w:proofErr w:type="gramEnd"/>
      <w:r w:rsidRPr="00620F9B">
        <w:t xml:space="preserve"> access to the land once the dispossession or physical displacement and subsequent clearance of the areas for the work have been completed, which shall be the responsibility of the Contractor. To this end, the Contractor shall provide a detailed schedule for the execution of the work. The areas to </w:t>
      </w:r>
      <w:proofErr w:type="gramStart"/>
      <w:r w:rsidRPr="00620F9B">
        <w:t>be made</w:t>
      </w:r>
      <w:proofErr w:type="gramEnd"/>
      <w:r w:rsidRPr="00620F9B">
        <w:t xml:space="preserve"> available for this project are described in the Work Relocation Plan, based on these specifications. </w:t>
      </w:r>
      <w:proofErr w:type="gramStart"/>
      <w:r w:rsidRPr="00620F9B">
        <w:t>To ensure the maintenance of existing services in the areas of direct influence, before the start of work, the Contractor must request the Contractor to formally communicate with the service entities or concessionaires (telephone, sanitation, water distribution, and gas) so that they can relocate any infrastructure likely to be affected by the work, so as not to harm the user population or the development of the work.</w:t>
      </w:r>
      <w:proofErr w:type="gramEnd"/>
      <w:r w:rsidRPr="00620F9B">
        <w:t xml:space="preserve"> At the Contractor's request, the Contractor must provide communication assistance to organizations, entities, or services related to the project's area of influence.</w:t>
      </w:r>
    </w:p>
    <w:p w14:paraId="0E9A39F5" w14:textId="77777777" w:rsidR="0030079B" w:rsidRPr="00620F9B" w:rsidRDefault="0030079B" w:rsidP="0030079B">
      <w:r w:rsidRPr="00620F9B">
        <w:t xml:space="preserve">The Contractor may not restrict pedestrian and vehicular access to their homes and/or businesses during the work, avoiding or not restricting them as much as possible. When restrictions cannot be avoided, </w:t>
      </w:r>
      <w:proofErr w:type="gramStart"/>
      <w:r w:rsidRPr="00620F9B">
        <w:t>a management plan including adequate temporary access and previously agreed upon with the parties concerned will be prepared for approval by the Contracting Party</w:t>
      </w:r>
      <w:proofErr w:type="gramEnd"/>
      <w:r w:rsidRPr="00620F9B">
        <w:t>. The Contractor will implement the plan once approved by the Contractor. For work requiring temporary traffic interruptions, the Contractor shall submit its detailed work schedule to the Project Manager at least one (1) month in advance. After approval, the Contractor shall be responsible for posting this interruption schedule wherever necessary, and for providing official information to local authorities and the public (e.g., by radio). Under no circumstances may traffic interruptions exceed four (4) consecutive hours during the day and eight (8) consecutive hours at night.</w:t>
      </w:r>
    </w:p>
    <w:p w14:paraId="4DAE2865" w14:textId="77777777" w:rsidR="0030079B" w:rsidRPr="00620F9B" w:rsidRDefault="0030079B" w:rsidP="0030079B">
      <w:r w:rsidRPr="00620F9B">
        <w:t>The Contractor shall inform the Contractor if, during the work, it is determined that crossing or transit services are required for the work, including information on the type and dimensions, so that the Contractor can proceed with the request to stop the traffic.</w:t>
      </w:r>
    </w:p>
    <w:p w14:paraId="2D5093F8" w14:textId="77777777" w:rsidR="00120BC9" w:rsidRPr="00620F9B" w:rsidRDefault="00120BC9" w:rsidP="00120BC9">
      <w:r w:rsidRPr="00620F9B">
        <w:t xml:space="preserve">The contractor is required, throughout the duration of the construction site and along the entire length of the sections included in its contract, to maintain traffic flow at its own expense if necessary by </w:t>
      </w:r>
      <w:r w:rsidRPr="00620F9B">
        <w:lastRenderedPageBreak/>
        <w:t xml:space="preserve">constructing diversions and temporary structures to </w:t>
      </w:r>
      <w:proofErr w:type="gramStart"/>
      <w:r w:rsidRPr="00620F9B">
        <w:t>cross rivers</w:t>
      </w:r>
      <w:proofErr w:type="gramEnd"/>
      <w:r w:rsidRPr="00620F9B">
        <w:t xml:space="preserve"> and waterways. It may, at its own expense and under its own responsibility, install rain barriers to protect its work. It remains liable for any damage, whether caused by its own equipment or by a third party, until provisional acceptance.</w:t>
      </w:r>
    </w:p>
    <w:p w14:paraId="07494C71" w14:textId="77777777" w:rsidR="00120BC9" w:rsidRPr="00A5562E" w:rsidRDefault="00120BC9" w:rsidP="00120BC9">
      <w:pPr>
        <w:rPr>
          <w:b/>
        </w:rPr>
      </w:pPr>
      <w:r w:rsidRPr="00A5562E">
        <w:rPr>
          <w:b/>
        </w:rPr>
        <w:t>V.6. Cultural Heritage Management Plan/Program/Measures</w:t>
      </w:r>
    </w:p>
    <w:p w14:paraId="22063922" w14:textId="77777777" w:rsidR="00120BC9" w:rsidRPr="00620F9B" w:rsidRDefault="00120BC9" w:rsidP="00120BC9">
      <w:proofErr w:type="gramStart"/>
      <w:r w:rsidRPr="00620F9B">
        <w:t>To enable the project to generate positive impacts on the host social environment, the Contractor is required to hire (apart from its technical management staff) as much labor as possible in the area where the work is being carried out, in order to promote local socioeconomic benefits and reduce the risks of GBV, SEA/HS, and the spread of STDs/AIDS.</w:t>
      </w:r>
      <w:proofErr w:type="gramEnd"/>
      <w:r w:rsidRPr="00620F9B">
        <w:t xml:space="preserve"> If qualified personnel </w:t>
      </w:r>
      <w:proofErr w:type="gramStart"/>
      <w:r w:rsidRPr="00620F9B">
        <w:t>cannot be found</w:t>
      </w:r>
      <w:proofErr w:type="gramEnd"/>
      <w:r w:rsidRPr="00620F9B">
        <w:t xml:space="preserve"> locally, it is permitted to hire labor outside the work area. It must comply with the project's labor management procedure.</w:t>
      </w:r>
    </w:p>
    <w:p w14:paraId="63CA9C06" w14:textId="77777777" w:rsidR="00120BC9" w:rsidRPr="00620F9B" w:rsidRDefault="00120BC9" w:rsidP="00120BC9">
      <w:r w:rsidRPr="00620F9B">
        <w:t>The Contractor will ensure:</w:t>
      </w:r>
    </w:p>
    <w:p w14:paraId="6ED087BD" w14:textId="77777777" w:rsidR="00120BC9" w:rsidRPr="00620F9B" w:rsidRDefault="00120BC9" w:rsidP="00120BC9">
      <w:r w:rsidRPr="00620F9B">
        <w:t>- Avoid the project from altering historical, archaeological, or cultural sites</w:t>
      </w:r>
      <w:proofErr w:type="gramStart"/>
      <w:r w:rsidRPr="00620F9B">
        <w:t>;</w:t>
      </w:r>
      <w:proofErr w:type="gramEnd"/>
    </w:p>
    <w:p w14:paraId="50F45DA3" w14:textId="77777777" w:rsidR="00120BC9" w:rsidRPr="00620F9B" w:rsidRDefault="00120BC9" w:rsidP="00120BC9">
      <w:r w:rsidRPr="00620F9B">
        <w:t>- Address the concerns of women and encourage their involvement in decision-making</w:t>
      </w:r>
      <w:proofErr w:type="gramStart"/>
      <w:r w:rsidRPr="00620F9B">
        <w:t>;</w:t>
      </w:r>
      <w:proofErr w:type="gramEnd"/>
    </w:p>
    <w:p w14:paraId="49B91958" w14:textId="77777777" w:rsidR="00120BC9" w:rsidRPr="00620F9B" w:rsidRDefault="00120BC9" w:rsidP="00120BC9">
      <w:r w:rsidRPr="00620F9B">
        <w:t xml:space="preserve">- Prioritize recruitment of unskilled labor from the local population. The following measures </w:t>
      </w:r>
      <w:proofErr w:type="gramStart"/>
      <w:r w:rsidRPr="00620F9B">
        <w:t>must be taken</w:t>
      </w:r>
      <w:proofErr w:type="gramEnd"/>
      <w:r w:rsidRPr="00620F9B">
        <w:t xml:space="preserve"> in the event that objects of cultural or religious value are discovered during excavations:</w:t>
      </w:r>
    </w:p>
    <w:p w14:paraId="5D0E2AB8" w14:textId="77777777" w:rsidR="00120BC9" w:rsidRPr="00620F9B" w:rsidRDefault="00120BC9" w:rsidP="00120BC9">
      <w:r w:rsidRPr="00620F9B">
        <w:t>- Stop work immediately upon the discovery of any material of possible archaeological, historical, paleontological, or other cultural value, inform the developer of the finds, and notify the relevant authorities</w:t>
      </w:r>
      <w:proofErr w:type="gramStart"/>
      <w:r w:rsidRPr="00620F9B">
        <w:t>;</w:t>
      </w:r>
      <w:proofErr w:type="gramEnd"/>
    </w:p>
    <w:p w14:paraId="0389C850" w14:textId="77777777" w:rsidR="00120BC9" w:rsidRPr="00620F9B" w:rsidRDefault="00120BC9" w:rsidP="00120BC9">
      <w:r w:rsidRPr="00620F9B">
        <w:t xml:space="preserve">- Protect the objects as much as possible by using plastic covers and, where necessary, take measures to stabilize the area </w:t>
      </w:r>
      <w:proofErr w:type="gramStart"/>
      <w:r w:rsidRPr="00620F9B">
        <w:t>to adequately protect</w:t>
      </w:r>
      <w:proofErr w:type="gramEnd"/>
      <w:r w:rsidRPr="00620F9B">
        <w:t xml:space="preserve"> the objects;</w:t>
      </w:r>
    </w:p>
    <w:p w14:paraId="54885DE2" w14:textId="388D9714" w:rsidR="00120BC9" w:rsidRPr="00620F9B" w:rsidRDefault="00120BC9" w:rsidP="00120BC9">
      <w:r w:rsidRPr="00620F9B">
        <w:t>- Resume work only after receiving authorization</w:t>
      </w:r>
      <w:r w:rsidR="00344606">
        <w:t xml:space="preserve"> from the relevant authorities.</w:t>
      </w:r>
    </w:p>
    <w:p w14:paraId="0E86825E" w14:textId="77777777" w:rsidR="00120BC9" w:rsidRPr="00A5562E" w:rsidRDefault="00120BC9" w:rsidP="00120BC9">
      <w:pPr>
        <w:rPr>
          <w:b/>
        </w:rPr>
      </w:pPr>
      <w:r w:rsidRPr="00A5562E">
        <w:rPr>
          <w:b/>
        </w:rPr>
        <w:t>V.7. Social Communication Plan/Program/Measures</w:t>
      </w:r>
    </w:p>
    <w:p w14:paraId="59440CC4" w14:textId="77777777" w:rsidR="00120BC9" w:rsidRPr="00620F9B" w:rsidRDefault="00120BC9" w:rsidP="00120BC9">
      <w:r w:rsidRPr="00620F9B">
        <w:t xml:space="preserve">The Contractor will prepare a Social Communication Program (SCP) aimed at informing the surrounding population about the specific aspects of the work before it begins. </w:t>
      </w:r>
      <w:proofErr w:type="gramStart"/>
      <w:r w:rsidRPr="00620F9B">
        <w:t>The SCP will inform the communities (</w:t>
      </w:r>
      <w:proofErr w:type="spellStart"/>
      <w:r w:rsidRPr="00620F9B">
        <w:t>i</w:t>
      </w:r>
      <w:proofErr w:type="spellEnd"/>
      <w:r w:rsidRPr="00620F9B">
        <w:t>) of the work schedule and their needs (e.g., access restrictions, etc.); (ii) the progress of the work and the scheduling of new front openings, the need to stop work or interrupt traffic; (iii) preventive measures to be adopted to ensure the protection of the environment and local populations; and (iv) channels and means of communication through which the population can express their doubts, complaints, and suggestions.</w:t>
      </w:r>
      <w:proofErr w:type="gramEnd"/>
    </w:p>
    <w:p w14:paraId="22AA9305" w14:textId="77777777" w:rsidR="00120BC9" w:rsidRPr="00620F9B" w:rsidRDefault="00120BC9" w:rsidP="00120BC9">
      <w:r w:rsidRPr="00620F9B">
        <w:t xml:space="preserve">The PCS will include the production and printing of posters, leaflets, brochures, and other graphic materials, which </w:t>
      </w:r>
      <w:proofErr w:type="gramStart"/>
      <w:r w:rsidRPr="00620F9B">
        <w:t>will be distributed to the community and placed in locations that provide access to information for all</w:t>
      </w:r>
      <w:proofErr w:type="gramEnd"/>
      <w:r w:rsidRPr="00620F9B">
        <w:t>. This material must receive the Contractor's prior approval before its distribution.</w:t>
      </w:r>
    </w:p>
    <w:p w14:paraId="04D6FC2A" w14:textId="77777777" w:rsidR="00120BC9" w:rsidRPr="00620F9B" w:rsidRDefault="00120BC9" w:rsidP="00120BC9">
      <w:r w:rsidRPr="00620F9B">
        <w:t>V.8. Grievance Management Plan/Program/Measures: Grievance Management Mechanism (GMM)</w:t>
      </w:r>
    </w:p>
    <w:p w14:paraId="46948676" w14:textId="77777777" w:rsidR="00120BC9" w:rsidRPr="00620F9B" w:rsidRDefault="00120BC9" w:rsidP="00120BC9">
      <w:r w:rsidRPr="00620F9B">
        <w:t xml:space="preserve">The Contractor shall organize and manage a grievance management system for cases that may arise during the execution of the work. The Contractor shall be responsible for registering the grievance in accordance with the Project's GMM, including the date of its execution, the response and date to the complainant, or the referral of the complaint to the Contractor, if it is not within its area of expertise. Similarly, the Contractor shall provide a mechanism for easy access to complaints from workers and their organizations, independent of other legal remedies, so that they can express their concerns regarding working conditions, with a guarantee of return to the complainants, without any retaliation. This mechanism </w:t>
      </w:r>
      <w:proofErr w:type="gramStart"/>
      <w:r w:rsidRPr="00620F9B">
        <w:t>shall be linked</w:t>
      </w:r>
      <w:proofErr w:type="gramEnd"/>
      <w:r w:rsidRPr="00620F9B">
        <w:t xml:space="preserve"> to the GMM established by the Project to ensure transparency and efficiency in responding to and resolving grievances/grievances. To this end, the PMU will be involved in collecting, processing, and archiving complaints/grievances at all levels, in accordance with the PMM and MGPT.</w:t>
      </w:r>
    </w:p>
    <w:p w14:paraId="4AF74757" w14:textId="77777777" w:rsidR="00120BC9" w:rsidRPr="00620F9B" w:rsidRDefault="00120BC9" w:rsidP="00120BC9">
      <w:r w:rsidRPr="00620F9B">
        <w:t xml:space="preserve">A spreadsheet containing cases and information on their processing and resolution </w:t>
      </w:r>
      <w:proofErr w:type="gramStart"/>
      <w:r w:rsidRPr="00620F9B">
        <w:t>will be presented</w:t>
      </w:r>
      <w:proofErr w:type="gramEnd"/>
      <w:r w:rsidRPr="00620F9B">
        <w:t xml:space="preserve"> to the project manager and the client on a monthly basis.</w:t>
      </w:r>
    </w:p>
    <w:p w14:paraId="0B78B2B8" w14:textId="77777777" w:rsidR="00120BC9" w:rsidRPr="00620F9B" w:rsidRDefault="00120BC9" w:rsidP="00120BC9">
      <w:r w:rsidRPr="00620F9B">
        <w:t xml:space="preserve">Complaints, in accordance with the Project PMM, </w:t>
      </w:r>
      <w:proofErr w:type="gramStart"/>
      <w:r w:rsidRPr="00620F9B">
        <w:t>may be submitted</w:t>
      </w:r>
      <w:proofErr w:type="gramEnd"/>
      <w:r w:rsidRPr="00620F9B">
        <w:t xml:space="preserve"> in person at the construction site, using the telephone provided by the contractor, or via the Project-enabled telephone and channels.</w:t>
      </w:r>
    </w:p>
    <w:p w14:paraId="306CF5B7" w14:textId="77777777" w:rsidR="00120BC9" w:rsidRPr="00620F9B" w:rsidRDefault="00120BC9" w:rsidP="00120BC9">
      <w:r w:rsidRPr="00620F9B">
        <w:lastRenderedPageBreak/>
        <w:t xml:space="preserve">The Contractor will disclose the complaint channels through signs to </w:t>
      </w:r>
      <w:proofErr w:type="gramStart"/>
      <w:r w:rsidRPr="00620F9B">
        <w:t>be installed</w:t>
      </w:r>
      <w:proofErr w:type="gramEnd"/>
      <w:r w:rsidRPr="00620F9B">
        <w:t xml:space="preserve"> at least on the construction site and in easily understandable graphic documents produced as part of the communication program. On construction sites, MGP information panels will be removable for temporary sites and, depending on the duration of the work, for permanent sites. They </w:t>
      </w:r>
      <w:proofErr w:type="gramStart"/>
      <w:r w:rsidRPr="00620F9B">
        <w:t>will be fixed and placed in frequently visited locations</w:t>
      </w:r>
      <w:proofErr w:type="gramEnd"/>
      <w:r w:rsidRPr="00620F9B">
        <w:t xml:space="preserve"> and easily accessible to all persons with access to the sites (e.g., entrances to construction sites and living quarters, construction site notice boards, etc.).</w:t>
      </w:r>
    </w:p>
    <w:p w14:paraId="5F1B4226" w14:textId="77777777" w:rsidR="00120BC9" w:rsidRPr="00620F9B" w:rsidRDefault="00120BC9" w:rsidP="00120BC9">
      <w:r w:rsidRPr="00620F9B">
        <w:t xml:space="preserve">Complaints </w:t>
      </w:r>
      <w:proofErr w:type="gramStart"/>
      <w:r w:rsidRPr="00620F9B">
        <w:t>will be analyzed and resolved according to their nature and complexity</w:t>
      </w:r>
      <w:proofErr w:type="gramEnd"/>
      <w:r w:rsidRPr="00620F9B">
        <w:t>. Complaints handled by the Contractor generally include elements related to the risks and direct impacts of the work, inappropriate conduct with the communities, risks to the health and safety of the community that could be caused by the project's activities, equipment, and infrastructure, and potential community exposure to disease.</w:t>
      </w:r>
    </w:p>
    <w:p w14:paraId="33C58F63" w14:textId="77777777" w:rsidR="00120BC9" w:rsidRPr="00620F9B" w:rsidRDefault="00120BC9" w:rsidP="00120BC9">
      <w:r w:rsidRPr="00620F9B">
        <w:t xml:space="preserve">The Contractor will systematically record all complaints submitted to the project owner for cases that do not fall within its resolution coverage. A plan containing the cases that have arisen, along with information on the process and resolution, </w:t>
      </w:r>
      <w:proofErr w:type="gramStart"/>
      <w:r w:rsidRPr="00620F9B">
        <w:t>will be submitted</w:t>
      </w:r>
      <w:proofErr w:type="gramEnd"/>
      <w:r w:rsidRPr="00620F9B">
        <w:t xml:space="preserve"> to the project owner on a monthly basis. The project owner or the delegated project owner are responsible for complaints that are not the responsibility of the Contractor.</w:t>
      </w:r>
    </w:p>
    <w:p w14:paraId="3D1A8BCD" w14:textId="77777777" w:rsidR="00120BC9" w:rsidRPr="00620F9B" w:rsidRDefault="00120BC9" w:rsidP="00120BC9">
      <w:pPr>
        <w:rPr>
          <w:b/>
        </w:rPr>
      </w:pPr>
      <w:r w:rsidRPr="00620F9B">
        <w:rPr>
          <w:b/>
        </w:rPr>
        <w:t>VI. SITE REMOVAL AT THE END OF THE WORK</w:t>
      </w:r>
    </w:p>
    <w:p w14:paraId="3E721236" w14:textId="77777777" w:rsidR="00120BC9" w:rsidRPr="00620F9B" w:rsidRDefault="00120BC9" w:rsidP="00120BC9">
      <w:r w:rsidRPr="00620F9B">
        <w:t xml:space="preserve">Upon completion of the work, the Contractor must carry out all work necessary to restore the site to its original condition. The Contractor shall recover all its equipment, machinery, and materials. It may not abandon any equipment or materials on the site or in the surrounding area. Concrete areas </w:t>
      </w:r>
      <w:proofErr w:type="gramStart"/>
      <w:r w:rsidRPr="00620F9B">
        <w:t>are demolished</w:t>
      </w:r>
      <w:proofErr w:type="gramEnd"/>
      <w:r w:rsidRPr="00620F9B">
        <w:t xml:space="preserve"> and the demolition materials are stored at a suitable site approved by the engineer. Upon relocation, the facility's drains </w:t>
      </w:r>
      <w:proofErr w:type="gramStart"/>
      <w:r w:rsidRPr="00620F9B">
        <w:t>are cleaned</w:t>
      </w:r>
      <w:proofErr w:type="gramEnd"/>
      <w:r w:rsidRPr="00620F9B">
        <w:t xml:space="preserve"> to prevent accelerated erosion of the site.</w:t>
      </w:r>
    </w:p>
    <w:p w14:paraId="3A292B60" w14:textId="61F749C1" w:rsidR="00120BC9" w:rsidRPr="00620F9B" w:rsidRDefault="00120BC9" w:rsidP="00120BC9">
      <w:r w:rsidRPr="00620F9B">
        <w:t xml:space="preserve">If it is in the Project Owner's interest to recover the fixed installations for future use, the Administration may request the Contractor to transfer to it, without compensation, the installations subject to demolition during a relocation. After the equipment </w:t>
      </w:r>
      <w:proofErr w:type="gramStart"/>
      <w:r w:rsidRPr="00620F9B">
        <w:t>has been removed</w:t>
      </w:r>
      <w:proofErr w:type="gramEnd"/>
      <w:r w:rsidRPr="00620F9B">
        <w:t>, a report noting the restoration of the site must be drawn up and attached</w:t>
      </w:r>
      <w:r w:rsidR="00344606">
        <w:t xml:space="preserve"> to the work acceptance report.</w:t>
      </w:r>
    </w:p>
    <w:p w14:paraId="5871D498" w14:textId="77777777" w:rsidR="00120BC9" w:rsidRPr="00620F9B" w:rsidRDefault="00120BC9" w:rsidP="00120BC9">
      <w:pPr>
        <w:rPr>
          <w:b/>
        </w:rPr>
      </w:pPr>
      <w:r w:rsidRPr="00620F9B">
        <w:rPr>
          <w:b/>
        </w:rPr>
        <w:t>VII. APPENDICES</w:t>
      </w:r>
    </w:p>
    <w:p w14:paraId="21F5B971" w14:textId="77777777" w:rsidR="00120BC9" w:rsidRPr="00620F9B" w:rsidRDefault="00120BC9" w:rsidP="00120BC9">
      <w:pPr>
        <w:rPr>
          <w:b/>
        </w:rPr>
      </w:pPr>
      <w:r w:rsidRPr="00620F9B">
        <w:rPr>
          <w:b/>
        </w:rPr>
        <w:t>Appendix 1: Contents of the Construction Site ESMP</w:t>
      </w:r>
    </w:p>
    <w:p w14:paraId="6AD7DEF1" w14:textId="77777777" w:rsidR="00120BC9" w:rsidRPr="00620F9B" w:rsidRDefault="00120BC9" w:rsidP="00120BC9">
      <w:r w:rsidRPr="00620F9B">
        <w:t>1) Description of activities likely to generate environmental and social risks and impacts for the subproject in question;</w:t>
      </w:r>
    </w:p>
    <w:p w14:paraId="7690BAE9" w14:textId="77777777" w:rsidR="00120BC9" w:rsidRPr="00620F9B" w:rsidRDefault="00120BC9" w:rsidP="00120BC9">
      <w:r w:rsidRPr="00620F9B">
        <w:t>2) Description, in light of the receiving environments, of the environmental and social risks and impacts, hygiene, health and safety at work, and EAS/HS aspects to be managed (This description of the activity areas must present the site inventory supported by photographs before the start of operations).</w:t>
      </w:r>
    </w:p>
    <w:p w14:paraId="295F641F" w14:textId="77777777" w:rsidR="00120BC9" w:rsidRPr="00620F9B" w:rsidRDefault="00120BC9" w:rsidP="00120BC9">
      <w:r w:rsidRPr="00620F9B">
        <w:t>3) The Contractor shall document, using color, dated, and georeferenced photographs, the situation of all areas, from a consistent viewpoint and angle, before the start of work, at each significant stage of the work, and until provisional acceptance.</w:t>
      </w:r>
    </w:p>
    <w:p w14:paraId="4B90CD42" w14:textId="77777777" w:rsidR="00120BC9" w:rsidRPr="00620F9B" w:rsidRDefault="00120BC9" w:rsidP="00120BC9">
      <w:r w:rsidRPr="00620F9B">
        <w:t>4) E&amp;S Risk and Impact Mitigation Measures: procedures and plans to be reported (frequency) as follows:</w:t>
      </w:r>
    </w:p>
    <w:p w14:paraId="0D1F2835" w14:textId="77777777" w:rsidR="00120BC9" w:rsidRPr="00620F9B" w:rsidRDefault="00120BC9" w:rsidP="00120BC9">
      <w:r w:rsidRPr="00620F9B">
        <w:t>• Appropriate procedures for the storage, collection, transportation, and disposal of hazardous waste</w:t>
      </w:r>
      <w:proofErr w:type="gramStart"/>
      <w:r w:rsidRPr="00620F9B">
        <w:t>;</w:t>
      </w:r>
      <w:proofErr w:type="gramEnd"/>
    </w:p>
    <w:p w14:paraId="7F563AD0" w14:textId="77777777" w:rsidR="00120BC9" w:rsidRPr="00620F9B" w:rsidRDefault="00120BC9" w:rsidP="00120BC9">
      <w:r w:rsidRPr="00620F9B">
        <w:t>• Preventive measures against noise pollution and dust emissions</w:t>
      </w:r>
      <w:proofErr w:type="gramStart"/>
      <w:r w:rsidRPr="00620F9B">
        <w:t>;</w:t>
      </w:r>
      <w:proofErr w:type="gramEnd"/>
    </w:p>
    <w:p w14:paraId="2A1B3B4B" w14:textId="77777777" w:rsidR="00120BC9" w:rsidRPr="00620F9B" w:rsidRDefault="00120BC9" w:rsidP="00120BC9">
      <w:r w:rsidRPr="00620F9B">
        <w:t>• Principles for the storage and use of potentially polluting substances;</w:t>
      </w:r>
    </w:p>
    <w:p w14:paraId="71BE7E4A" w14:textId="77777777" w:rsidR="00120BC9" w:rsidRPr="00620F9B" w:rsidRDefault="00120BC9" w:rsidP="00120BC9">
      <w:r w:rsidRPr="00620F9B">
        <w:t>• Measures for protecting natural areas against fire</w:t>
      </w:r>
      <w:proofErr w:type="gramStart"/>
      <w:r w:rsidRPr="00620F9B">
        <w:t>;</w:t>
      </w:r>
      <w:proofErr w:type="gramEnd"/>
    </w:p>
    <w:p w14:paraId="33FFD91D" w14:textId="77777777" w:rsidR="00120BC9" w:rsidRPr="00620F9B" w:rsidRDefault="00120BC9" w:rsidP="00120BC9">
      <w:r w:rsidRPr="00620F9B">
        <w:t>• Procedure for managing non-compliance;</w:t>
      </w:r>
    </w:p>
    <w:p w14:paraId="79390DAA" w14:textId="77777777" w:rsidR="00120BC9" w:rsidRPr="00620F9B" w:rsidRDefault="00120BC9" w:rsidP="00120BC9">
      <w:r w:rsidRPr="00620F9B">
        <w:t>• Solid waste management plan;</w:t>
      </w:r>
    </w:p>
    <w:p w14:paraId="1CCE34B0" w14:textId="77777777" w:rsidR="00120BC9" w:rsidRPr="00620F9B" w:rsidRDefault="00120BC9" w:rsidP="00120BC9">
      <w:r w:rsidRPr="00620F9B">
        <w:t>• Incident investigation procedures;</w:t>
      </w:r>
    </w:p>
    <w:p w14:paraId="2DC7F637" w14:textId="77777777" w:rsidR="00120BC9" w:rsidRPr="00620F9B" w:rsidRDefault="00120BC9" w:rsidP="00120BC9">
      <w:r w:rsidRPr="00620F9B">
        <w:lastRenderedPageBreak/>
        <w:t>• Hygiene, health, and safety plan. A health and safety plan will be an integral part of the Construction Site ESMP to ensure the safe implementation of activities on the construction site. As such, in said plan, the contractor will:</w:t>
      </w:r>
    </w:p>
    <w:p w14:paraId="6B3D713F" w14:textId="77777777" w:rsidR="00120BC9" w:rsidRPr="00620F9B" w:rsidRDefault="00120BC9" w:rsidP="00120BC9">
      <w:r w:rsidRPr="00620F9B">
        <w:t>- Identify hazards to safety, hygiene, and health, including personnel exposure to chemicals, biological hazards, physical hazards, etc</w:t>
      </w:r>
      <w:proofErr w:type="gramStart"/>
      <w:r w:rsidRPr="00620F9B">
        <w:t>.;</w:t>
      </w:r>
      <w:proofErr w:type="gramEnd"/>
    </w:p>
    <w:p w14:paraId="2F2E72DA" w14:textId="77777777" w:rsidR="00120BC9" w:rsidRPr="00620F9B" w:rsidRDefault="00120BC9" w:rsidP="00120BC9">
      <w:r w:rsidRPr="00620F9B">
        <w:t>- Describe work methods to minimize hazards and control risks</w:t>
      </w:r>
      <w:proofErr w:type="gramStart"/>
      <w:r w:rsidRPr="00620F9B">
        <w:t>;</w:t>
      </w:r>
      <w:proofErr w:type="gramEnd"/>
    </w:p>
    <w:p w14:paraId="23F8DD81" w14:textId="77777777" w:rsidR="00120BC9" w:rsidRPr="00620F9B" w:rsidRDefault="00120BC9" w:rsidP="00120BC9">
      <w:r w:rsidRPr="00620F9B">
        <w:t>- List the types of work requiring a work permit</w:t>
      </w:r>
      <w:proofErr w:type="gramStart"/>
      <w:r w:rsidRPr="00620F9B">
        <w:t>;</w:t>
      </w:r>
      <w:proofErr w:type="gramEnd"/>
    </w:p>
    <w:p w14:paraId="1D565C35" w14:textId="77777777" w:rsidR="00120BC9" w:rsidRPr="00620F9B" w:rsidRDefault="00120BC9" w:rsidP="00120BC9">
      <w:r w:rsidRPr="00620F9B">
        <w:t>- Description of appropriate personal protective equipment for each workstation;</w:t>
      </w:r>
    </w:p>
    <w:p w14:paraId="151C1587" w14:textId="77777777" w:rsidR="00120BC9" w:rsidRPr="00620F9B" w:rsidRDefault="00120BC9" w:rsidP="00120BC9">
      <w:r w:rsidRPr="00620F9B">
        <w:t>- Description of collective protective equipment at the workplace; - A presentation of the medical system in the area of activity (medical equipment, medical personnel, treatment center, emergency medical evacuation procedure);</w:t>
      </w:r>
    </w:p>
    <w:p w14:paraId="555737B3" w14:textId="249FCB27" w:rsidR="00120BC9" w:rsidRPr="00620F9B" w:rsidRDefault="00120BC9" w:rsidP="00120BC9">
      <w:r w:rsidRPr="00620F9B">
        <w:t xml:space="preserve">- A description of the internal organization and actions to </w:t>
      </w:r>
      <w:proofErr w:type="gramStart"/>
      <w:r w:rsidRPr="00620F9B">
        <w:t>be taken</w:t>
      </w:r>
      <w:proofErr w:type="gramEnd"/>
      <w:r w:rsidRPr="00620F9B">
        <w:t xml:space="preserve"> in the ev</w:t>
      </w:r>
      <w:r w:rsidR="00344606">
        <w:t>ent of an accident or incident.</w:t>
      </w:r>
    </w:p>
    <w:p w14:paraId="0E00B44F" w14:textId="77777777" w:rsidR="00120BC9" w:rsidRPr="00620F9B" w:rsidRDefault="00120BC9" w:rsidP="00120BC9">
      <w:r w:rsidRPr="00620F9B">
        <w:t>• Workforce management plan/program/measures;</w:t>
      </w:r>
    </w:p>
    <w:p w14:paraId="4C11EBDA" w14:textId="77777777" w:rsidR="00120BC9" w:rsidRPr="00620F9B" w:rsidRDefault="00120BC9" w:rsidP="00120BC9">
      <w:r w:rsidRPr="00620F9B">
        <w:t>• Workforce influx management plan/program/measures;</w:t>
      </w:r>
    </w:p>
    <w:p w14:paraId="6691EA07" w14:textId="77777777" w:rsidR="00120BC9" w:rsidRPr="00620F9B" w:rsidRDefault="00120BC9" w:rsidP="00120BC9">
      <w:r w:rsidRPr="00620F9B">
        <w:t>• Gender-Based Violence prevention and response plan/program/measures: Sexual Exploitation and Abuse (SEA) and Sexual Harassment (SH);</w:t>
      </w:r>
    </w:p>
    <w:p w14:paraId="06CBF499" w14:textId="77777777" w:rsidR="00120BC9" w:rsidRPr="00620F9B" w:rsidRDefault="00120BC9" w:rsidP="00120BC9">
      <w:r w:rsidRPr="00620F9B">
        <w:t>• Personal and property damage prevention plan/program/measures</w:t>
      </w:r>
      <w:proofErr w:type="gramStart"/>
      <w:r w:rsidRPr="00620F9B">
        <w:t>;</w:t>
      </w:r>
      <w:proofErr w:type="gramEnd"/>
    </w:p>
    <w:p w14:paraId="59735431" w14:textId="77777777" w:rsidR="00120BC9" w:rsidRPr="00620F9B" w:rsidRDefault="00120BC9" w:rsidP="00120BC9">
      <w:r w:rsidRPr="00620F9B">
        <w:t>• Right-of-Way occupation management plan/program/measures: restriction of access for residents to their residences or businesses and/or right-of-way or transit easements (See also the Sub-Project Resettlement Plan, as applicable);</w:t>
      </w:r>
    </w:p>
    <w:p w14:paraId="3871C7FF" w14:textId="77777777" w:rsidR="00120BC9" w:rsidRPr="00620F9B" w:rsidRDefault="00120BC9" w:rsidP="00120BC9">
      <w:r w:rsidRPr="00620F9B">
        <w:t>• Cultural Heritage Management Plan/Program/Measures;</w:t>
      </w:r>
    </w:p>
    <w:p w14:paraId="00126692" w14:textId="77777777" w:rsidR="00120BC9" w:rsidRPr="00620F9B" w:rsidRDefault="00120BC9" w:rsidP="00120BC9">
      <w:r w:rsidRPr="00620F9B">
        <w:t>• Social Communication Plan/Program/Measures;</w:t>
      </w:r>
    </w:p>
    <w:p w14:paraId="5CF595DA" w14:textId="77777777" w:rsidR="00120BC9" w:rsidRPr="00620F9B" w:rsidRDefault="00120BC9" w:rsidP="00120BC9">
      <w:r w:rsidRPr="00620F9B">
        <w:t>• Complaints Management Plan: Complaints Management Mechanism (MGP)</w:t>
      </w:r>
    </w:p>
    <w:p w14:paraId="5482A97B" w14:textId="77777777" w:rsidR="00120BC9" w:rsidRPr="00620F9B" w:rsidRDefault="00120BC9" w:rsidP="00120BC9">
      <w:r w:rsidRPr="00620F9B">
        <w:t>• Fines and Penalties;</w:t>
      </w:r>
    </w:p>
    <w:p w14:paraId="33ACC0A1" w14:textId="77777777" w:rsidR="00120BC9" w:rsidRPr="00620F9B" w:rsidRDefault="00120BC9" w:rsidP="00120BC9">
      <w:r w:rsidRPr="00620F9B">
        <w:t>5) Responsibilities for implementing the construction site ESMP</w:t>
      </w:r>
    </w:p>
    <w:p w14:paraId="0566BE61" w14:textId="77777777" w:rsidR="00120BC9" w:rsidRPr="00620F9B" w:rsidRDefault="00120BC9" w:rsidP="00120BC9">
      <w:r w:rsidRPr="00620F9B">
        <w:t>The responsibility for implementing the construction site ESMP must:</w:t>
      </w:r>
    </w:p>
    <w:p w14:paraId="51A23334" w14:textId="77777777" w:rsidR="00120BC9" w:rsidRPr="00620F9B" w:rsidRDefault="00120BC9" w:rsidP="00120BC9">
      <w:proofErr w:type="gramStart"/>
      <w:r w:rsidRPr="00620F9B">
        <w:t>o</w:t>
      </w:r>
      <w:proofErr w:type="gramEnd"/>
      <w:r w:rsidRPr="00620F9B">
        <w:t xml:space="preserve"> provide a precise description of the entity responsible for implementing mitigation and monitoring measures</w:t>
      </w:r>
    </w:p>
    <w:p w14:paraId="68156A30" w14:textId="63C4CBFD" w:rsidR="00120BC9" w:rsidRPr="00344606" w:rsidRDefault="00120BC9" w:rsidP="00120BC9">
      <w:proofErr w:type="gramStart"/>
      <w:r w:rsidRPr="00620F9B">
        <w:t>o</w:t>
      </w:r>
      <w:proofErr w:type="gramEnd"/>
      <w:r w:rsidRPr="00620F9B">
        <w:t xml:space="preserve"> specify staff training and any additional measures that may be necessary to support the implementation of mitigation measures and any other recommendations of environ</w:t>
      </w:r>
      <w:r w:rsidR="00344606">
        <w:t>mental and social significance.</w:t>
      </w:r>
    </w:p>
    <w:p w14:paraId="1897A734" w14:textId="77777777" w:rsidR="00120BC9" w:rsidRPr="00A5562E" w:rsidRDefault="00120BC9" w:rsidP="00120BC9">
      <w:pPr>
        <w:rPr>
          <w:b/>
        </w:rPr>
      </w:pPr>
      <w:r w:rsidRPr="00A5562E">
        <w:rPr>
          <w:b/>
        </w:rPr>
        <w:t>6) Implementation schedule and cost estimate.</w:t>
      </w:r>
    </w:p>
    <w:p w14:paraId="5E4402CA" w14:textId="1A450D8B" w:rsidR="00120BC9" w:rsidRPr="00620F9B" w:rsidRDefault="00120BC9" w:rsidP="00120BC9">
      <w:r w:rsidRPr="00620F9B">
        <w:t xml:space="preserve">A schedule for implementing the measures to </w:t>
      </w:r>
      <w:proofErr w:type="gramStart"/>
      <w:r w:rsidRPr="00620F9B">
        <w:t>be taken</w:t>
      </w:r>
      <w:proofErr w:type="gramEnd"/>
      <w:r w:rsidRPr="00620F9B">
        <w:t xml:space="preserve"> within the project, indicating the various stages and coordination with the overall project implementation plans. An estimate of its investment and recurring costs, as well as the sources of fin</w:t>
      </w:r>
      <w:r w:rsidR="00344606">
        <w:t>ancing for ESMP implementation.</w:t>
      </w:r>
    </w:p>
    <w:p w14:paraId="722BDC24" w14:textId="77777777" w:rsidR="00120BC9" w:rsidRPr="00A5562E" w:rsidRDefault="00120BC9" w:rsidP="00120BC9">
      <w:pPr>
        <w:rPr>
          <w:b/>
        </w:rPr>
      </w:pPr>
      <w:r w:rsidRPr="00A5562E">
        <w:rPr>
          <w:b/>
        </w:rPr>
        <w:t>7) Monitoring plan</w:t>
      </w:r>
    </w:p>
    <w:p w14:paraId="17A94C57" w14:textId="77777777" w:rsidR="00120BC9" w:rsidRPr="00620F9B" w:rsidRDefault="00120BC9" w:rsidP="00120BC9">
      <w:r w:rsidRPr="00620F9B">
        <w:t>The ESMP must define the monitoring objectives and indicate the nature of the actions carried out in this regard, linking them to the effects examined in the environmental and social assessment and the mitigation measures described. It shall provide:</w:t>
      </w:r>
    </w:p>
    <w:p w14:paraId="54E25170" w14:textId="77777777" w:rsidR="00120BC9" w:rsidRPr="00620F9B" w:rsidRDefault="00120BC9" w:rsidP="00120BC9">
      <w:r w:rsidRPr="00620F9B">
        <w:t>a) a detailed and technical description of the monitoring measures, including the parameters to be measured, the methods to be used, the sampling locations, the frequency of measurements, the detection limits (if applicable), and a definition of thresholds that will indicate the need to apply corrective measures; and</w:t>
      </w:r>
    </w:p>
    <w:p w14:paraId="095B197F" w14:textId="77777777" w:rsidR="00120BC9" w:rsidRPr="00620F9B" w:rsidRDefault="00120BC9" w:rsidP="00120BC9">
      <w:r w:rsidRPr="00620F9B">
        <w:t xml:space="preserve">b) monitoring and reporting procedures to: </w:t>
      </w:r>
      <w:proofErr w:type="spellStart"/>
      <w:r w:rsidRPr="00620F9B">
        <w:t>i</w:t>
      </w:r>
      <w:proofErr w:type="spellEnd"/>
      <w:r w:rsidRPr="00620F9B">
        <w:t>) ensure timely detection of conditions that require specific mitigation measures, and ii) provide information on the progress and results of the mitigation actions.</w:t>
      </w:r>
    </w:p>
    <w:p w14:paraId="6C186C53" w14:textId="437B3044" w:rsidR="00134534" w:rsidRDefault="00120BC9" w:rsidP="00120BC9">
      <w:r w:rsidRPr="00620F9B">
        <w:t>c) An estimate of its investment cost and recurrent costs, as well as the sources of f</w:t>
      </w:r>
      <w:r w:rsidR="00344606">
        <w:t>inancing for its implementation</w:t>
      </w:r>
    </w:p>
    <w:p w14:paraId="34DB3111" w14:textId="77777777" w:rsidR="00120BC9" w:rsidRPr="00620F9B" w:rsidRDefault="00120BC9" w:rsidP="00120BC9"/>
    <w:p w14:paraId="178688A7" w14:textId="7B3B4AAC" w:rsidR="00120BC9" w:rsidRPr="00344606" w:rsidRDefault="00120BC9" w:rsidP="00120BC9">
      <w:pPr>
        <w:rPr>
          <w:b/>
        </w:rPr>
      </w:pPr>
      <w:r w:rsidRPr="00620F9B">
        <w:rPr>
          <w:b/>
        </w:rPr>
        <w:t>Appendix 2: Properties that make a product danger</w:t>
      </w:r>
      <w:r w:rsidR="00344606">
        <w:rPr>
          <w:b/>
        </w:rPr>
        <w:t>ous</w:t>
      </w:r>
    </w:p>
    <w:tbl>
      <w:tblPr>
        <w:tblW w:w="10774" w:type="dxa"/>
        <w:tblInd w:w="-709" w:type="dxa"/>
        <w:tblLook w:val="04A0" w:firstRow="1" w:lastRow="0" w:firstColumn="1" w:lastColumn="0" w:noHBand="0" w:noVBand="1"/>
      </w:tblPr>
      <w:tblGrid>
        <w:gridCol w:w="425"/>
        <w:gridCol w:w="2269"/>
        <w:gridCol w:w="8080"/>
      </w:tblGrid>
      <w:tr w:rsidR="00120BC9" w:rsidRPr="00620F9B" w14:paraId="783E9812" w14:textId="77777777" w:rsidTr="00344606">
        <w:tc>
          <w:tcPr>
            <w:tcW w:w="425" w:type="dxa"/>
          </w:tcPr>
          <w:p w14:paraId="1F352BA9" w14:textId="77777777" w:rsidR="00120BC9" w:rsidRPr="00620F9B" w:rsidRDefault="00120BC9" w:rsidP="00120BC9">
            <w:pPr>
              <w:spacing w:after="160" w:line="276" w:lineRule="auto"/>
              <w:ind w:hanging="142"/>
              <w:rPr>
                <w:b/>
              </w:rPr>
            </w:pPr>
            <w:r w:rsidRPr="00620F9B">
              <w:rPr>
                <w:b/>
              </w:rPr>
              <w:t>1.</w:t>
            </w:r>
          </w:p>
        </w:tc>
        <w:tc>
          <w:tcPr>
            <w:tcW w:w="2269" w:type="dxa"/>
          </w:tcPr>
          <w:p w14:paraId="55D8C6B0" w14:textId="77777777" w:rsidR="00120BC9" w:rsidRPr="00620F9B" w:rsidRDefault="00120BC9" w:rsidP="00120BC9">
            <w:pPr>
              <w:rPr>
                <w:b/>
              </w:rPr>
            </w:pPr>
            <w:r w:rsidRPr="00620F9B">
              <w:rPr>
                <w:b/>
              </w:rPr>
              <w:t>Explosive</w:t>
            </w:r>
          </w:p>
        </w:tc>
        <w:tc>
          <w:tcPr>
            <w:tcW w:w="8080" w:type="dxa"/>
          </w:tcPr>
          <w:p w14:paraId="784B3509" w14:textId="77777777" w:rsidR="00120BC9" w:rsidRPr="00620F9B" w:rsidRDefault="00120BC9" w:rsidP="00120BC9">
            <w:r w:rsidRPr="00620F9B">
              <w:t>Substances and preparations which may explode under the effect of a flame or which are more sensitive to shock or friction than dinitrobenzene</w:t>
            </w:r>
          </w:p>
        </w:tc>
      </w:tr>
      <w:tr w:rsidR="00120BC9" w:rsidRPr="00620F9B" w14:paraId="7CAEE8C4" w14:textId="77777777" w:rsidTr="00344606">
        <w:tc>
          <w:tcPr>
            <w:tcW w:w="425" w:type="dxa"/>
          </w:tcPr>
          <w:p w14:paraId="145CE9D8" w14:textId="77777777" w:rsidR="00120BC9" w:rsidRPr="00620F9B" w:rsidRDefault="00120BC9" w:rsidP="00120BC9">
            <w:pPr>
              <w:spacing w:after="160" w:line="276" w:lineRule="auto"/>
              <w:ind w:hanging="142"/>
              <w:rPr>
                <w:b/>
              </w:rPr>
            </w:pPr>
            <w:r w:rsidRPr="00620F9B">
              <w:rPr>
                <w:b/>
              </w:rPr>
              <w:t>2.</w:t>
            </w:r>
          </w:p>
        </w:tc>
        <w:tc>
          <w:tcPr>
            <w:tcW w:w="2269" w:type="dxa"/>
          </w:tcPr>
          <w:p w14:paraId="4B83CE52" w14:textId="77777777" w:rsidR="00120BC9" w:rsidRPr="00620F9B" w:rsidRDefault="00120BC9" w:rsidP="00120BC9">
            <w:pPr>
              <w:rPr>
                <w:b/>
              </w:rPr>
            </w:pPr>
            <w:r w:rsidRPr="00620F9B">
              <w:rPr>
                <w:b/>
              </w:rPr>
              <w:t>Oxidizer</w:t>
            </w:r>
          </w:p>
        </w:tc>
        <w:tc>
          <w:tcPr>
            <w:tcW w:w="8080" w:type="dxa"/>
          </w:tcPr>
          <w:p w14:paraId="1A8F0B3D" w14:textId="77777777" w:rsidR="00120BC9" w:rsidRPr="00620F9B" w:rsidRDefault="00120BC9" w:rsidP="00120BC9">
            <w:r w:rsidRPr="00620F9B">
              <w:t>Substances and preparations which, in contact with other substances, in particular flammable substances, exhibit a strongly exothermic reaction</w:t>
            </w:r>
          </w:p>
        </w:tc>
      </w:tr>
      <w:tr w:rsidR="00120BC9" w:rsidRPr="00620F9B" w14:paraId="7558B611" w14:textId="77777777" w:rsidTr="00344606">
        <w:tc>
          <w:tcPr>
            <w:tcW w:w="425" w:type="dxa"/>
          </w:tcPr>
          <w:p w14:paraId="5D249D97" w14:textId="77777777" w:rsidR="00120BC9" w:rsidRPr="00620F9B" w:rsidRDefault="00120BC9" w:rsidP="00120BC9">
            <w:pPr>
              <w:spacing w:after="160" w:line="276" w:lineRule="auto"/>
              <w:ind w:hanging="142"/>
              <w:rPr>
                <w:b/>
              </w:rPr>
            </w:pPr>
            <w:r w:rsidRPr="00620F9B">
              <w:rPr>
                <w:b/>
              </w:rPr>
              <w:t>3.</w:t>
            </w:r>
          </w:p>
        </w:tc>
        <w:tc>
          <w:tcPr>
            <w:tcW w:w="2269" w:type="dxa"/>
          </w:tcPr>
          <w:p w14:paraId="60BE8365" w14:textId="77777777" w:rsidR="00120BC9" w:rsidRPr="00620F9B" w:rsidRDefault="00120BC9" w:rsidP="00120BC9">
            <w:pPr>
              <w:rPr>
                <w:b/>
              </w:rPr>
            </w:pPr>
            <w:r w:rsidRPr="00620F9B">
              <w:rPr>
                <w:b/>
              </w:rPr>
              <w:t>Highly flammable</w:t>
            </w:r>
          </w:p>
        </w:tc>
        <w:tc>
          <w:tcPr>
            <w:tcW w:w="8080" w:type="dxa"/>
          </w:tcPr>
          <w:p w14:paraId="07C395DB" w14:textId="77777777" w:rsidR="00120BC9" w:rsidRPr="00620F9B" w:rsidRDefault="00120BC9" w:rsidP="00120BC9">
            <w:r w:rsidRPr="00620F9B">
              <w:t>Substances and preparations (</w:t>
            </w:r>
            <w:proofErr w:type="spellStart"/>
            <w:r w:rsidRPr="00620F9B">
              <w:t>i</w:t>
            </w:r>
            <w:proofErr w:type="spellEnd"/>
            <w:r w:rsidRPr="00620F9B">
              <w:t>) in the liquid state (including extremely flammable liquids), whose flash point is below 21°C, or which can be heated to the point of igniting in air at room temperature without the addition of energy; or (ii) in the solid state, which can be easily ignited by a brief action of an ignition source and which continue to burn or consume after the removal of the ignition source or (iii) in the gaseous state, which are flammable in air at normal pressure; or (iv) - which, upon contact with water or moist air, produce highly flammable gases in dangerous quantities</w:t>
            </w:r>
          </w:p>
        </w:tc>
      </w:tr>
      <w:tr w:rsidR="00120BC9" w:rsidRPr="00620F9B" w14:paraId="40958403" w14:textId="77777777" w:rsidTr="00344606">
        <w:tc>
          <w:tcPr>
            <w:tcW w:w="425" w:type="dxa"/>
          </w:tcPr>
          <w:p w14:paraId="674D9D43" w14:textId="77777777" w:rsidR="00120BC9" w:rsidRPr="00620F9B" w:rsidRDefault="00120BC9" w:rsidP="00120BC9">
            <w:pPr>
              <w:spacing w:after="160" w:line="276" w:lineRule="auto"/>
              <w:ind w:hanging="142"/>
              <w:rPr>
                <w:b/>
              </w:rPr>
            </w:pPr>
            <w:r w:rsidRPr="00620F9B">
              <w:rPr>
                <w:b/>
              </w:rPr>
              <w:t>4.</w:t>
            </w:r>
          </w:p>
        </w:tc>
        <w:tc>
          <w:tcPr>
            <w:tcW w:w="2269" w:type="dxa"/>
          </w:tcPr>
          <w:p w14:paraId="2797138B" w14:textId="77777777" w:rsidR="00120BC9" w:rsidRPr="00620F9B" w:rsidRDefault="00120BC9" w:rsidP="00120BC9">
            <w:pPr>
              <w:rPr>
                <w:b/>
              </w:rPr>
            </w:pPr>
            <w:r w:rsidRPr="00620F9B">
              <w:rPr>
                <w:b/>
              </w:rPr>
              <w:t>Flammable</w:t>
            </w:r>
          </w:p>
        </w:tc>
        <w:tc>
          <w:tcPr>
            <w:tcW w:w="8080" w:type="dxa"/>
          </w:tcPr>
          <w:p w14:paraId="69D58D2A" w14:textId="77777777" w:rsidR="00120BC9" w:rsidRPr="00620F9B" w:rsidRDefault="00120BC9" w:rsidP="00120BC9">
            <w:r w:rsidRPr="00620F9B">
              <w:t>Liquid substances and preparations with a flash point equal to or greater than 21°C and less than or equal to 55°C</w:t>
            </w:r>
          </w:p>
        </w:tc>
      </w:tr>
      <w:tr w:rsidR="00120BC9" w:rsidRPr="00620F9B" w14:paraId="34ABE0F8" w14:textId="77777777" w:rsidTr="00344606">
        <w:tc>
          <w:tcPr>
            <w:tcW w:w="425" w:type="dxa"/>
          </w:tcPr>
          <w:p w14:paraId="42F63551" w14:textId="77777777" w:rsidR="00120BC9" w:rsidRPr="00620F9B" w:rsidRDefault="00120BC9" w:rsidP="00120BC9">
            <w:pPr>
              <w:spacing w:after="160" w:line="276" w:lineRule="auto"/>
              <w:ind w:hanging="142"/>
              <w:rPr>
                <w:b/>
              </w:rPr>
            </w:pPr>
            <w:r w:rsidRPr="00620F9B">
              <w:rPr>
                <w:b/>
              </w:rPr>
              <w:t>5.</w:t>
            </w:r>
          </w:p>
        </w:tc>
        <w:tc>
          <w:tcPr>
            <w:tcW w:w="2269" w:type="dxa"/>
          </w:tcPr>
          <w:p w14:paraId="7A68302D" w14:textId="77777777" w:rsidR="00120BC9" w:rsidRPr="00620F9B" w:rsidRDefault="00120BC9" w:rsidP="00120BC9">
            <w:pPr>
              <w:rPr>
                <w:b/>
              </w:rPr>
            </w:pPr>
            <w:r w:rsidRPr="00620F9B">
              <w:rPr>
                <w:b/>
              </w:rPr>
              <w:t>Irritant</w:t>
            </w:r>
          </w:p>
        </w:tc>
        <w:tc>
          <w:tcPr>
            <w:tcW w:w="8080" w:type="dxa"/>
          </w:tcPr>
          <w:p w14:paraId="0A0D20B1" w14:textId="77777777" w:rsidR="00120BC9" w:rsidRPr="00620F9B" w:rsidRDefault="00120BC9" w:rsidP="00120BC9">
            <w:r w:rsidRPr="00620F9B">
              <w:t>Non-corrosive substances and preparations which, upon immediate, prolonged, or repeated contact with the skin and mucous membranes, may cause an inflammatory reaction</w:t>
            </w:r>
          </w:p>
        </w:tc>
      </w:tr>
      <w:tr w:rsidR="00120BC9" w:rsidRPr="00620F9B" w14:paraId="05F0EE97" w14:textId="77777777" w:rsidTr="00344606">
        <w:tc>
          <w:tcPr>
            <w:tcW w:w="425" w:type="dxa"/>
          </w:tcPr>
          <w:p w14:paraId="40E26C8D" w14:textId="77777777" w:rsidR="00120BC9" w:rsidRPr="00620F9B" w:rsidRDefault="00120BC9" w:rsidP="00120BC9">
            <w:pPr>
              <w:spacing w:after="160" w:line="276" w:lineRule="auto"/>
              <w:ind w:hanging="142"/>
              <w:rPr>
                <w:b/>
              </w:rPr>
            </w:pPr>
            <w:r w:rsidRPr="00620F9B">
              <w:rPr>
                <w:b/>
              </w:rPr>
              <w:t>6.</w:t>
            </w:r>
          </w:p>
        </w:tc>
        <w:tc>
          <w:tcPr>
            <w:tcW w:w="2269" w:type="dxa"/>
          </w:tcPr>
          <w:p w14:paraId="496B2AA0" w14:textId="77777777" w:rsidR="00120BC9" w:rsidRPr="00620F9B" w:rsidRDefault="00120BC9" w:rsidP="00120BC9">
            <w:pPr>
              <w:rPr>
                <w:b/>
              </w:rPr>
            </w:pPr>
            <w:r w:rsidRPr="00620F9B">
              <w:rPr>
                <w:b/>
              </w:rPr>
              <w:t>Harmful</w:t>
            </w:r>
          </w:p>
        </w:tc>
        <w:tc>
          <w:tcPr>
            <w:tcW w:w="8080" w:type="dxa"/>
          </w:tcPr>
          <w:p w14:paraId="2F4F07F4" w14:textId="77777777" w:rsidR="00120BC9" w:rsidRPr="00620F9B" w:rsidRDefault="00120BC9" w:rsidP="00120BC9">
            <w:r w:rsidRPr="00620F9B">
              <w:t>Substances and preparations which, upon inhalation, ingestion, or penetration through the skin, may cause risks of limited severity</w:t>
            </w:r>
          </w:p>
        </w:tc>
      </w:tr>
      <w:tr w:rsidR="00120BC9" w:rsidRPr="00620F9B" w14:paraId="7FE3CF2A" w14:textId="77777777" w:rsidTr="00344606">
        <w:tc>
          <w:tcPr>
            <w:tcW w:w="425" w:type="dxa"/>
          </w:tcPr>
          <w:p w14:paraId="06FDCD42" w14:textId="77777777" w:rsidR="00120BC9" w:rsidRPr="00620F9B" w:rsidRDefault="00120BC9" w:rsidP="00120BC9">
            <w:pPr>
              <w:spacing w:after="160" w:line="276" w:lineRule="auto"/>
              <w:ind w:hanging="142"/>
              <w:rPr>
                <w:b/>
              </w:rPr>
            </w:pPr>
            <w:r w:rsidRPr="00620F9B">
              <w:rPr>
                <w:b/>
              </w:rPr>
              <w:t>7.</w:t>
            </w:r>
          </w:p>
        </w:tc>
        <w:tc>
          <w:tcPr>
            <w:tcW w:w="2269" w:type="dxa"/>
          </w:tcPr>
          <w:p w14:paraId="51B80B82" w14:textId="77777777" w:rsidR="00120BC9" w:rsidRPr="00620F9B" w:rsidRDefault="00120BC9" w:rsidP="00120BC9">
            <w:pPr>
              <w:rPr>
                <w:b/>
              </w:rPr>
            </w:pPr>
            <w:r w:rsidRPr="00620F9B">
              <w:rPr>
                <w:b/>
              </w:rPr>
              <w:t>Toxic</w:t>
            </w:r>
          </w:p>
        </w:tc>
        <w:tc>
          <w:tcPr>
            <w:tcW w:w="8080" w:type="dxa"/>
          </w:tcPr>
          <w:p w14:paraId="1C9E4C5A" w14:textId="77777777" w:rsidR="00120BC9" w:rsidRPr="00620F9B" w:rsidRDefault="00120BC9" w:rsidP="00120BC9">
            <w:r w:rsidRPr="00620F9B">
              <w:t>Substances and preparations (including very toxic substances and preparations) which, upon inhalation, ingestion, or penetration through the skin, may cause serious, acute, or chronic risks, or even death</w:t>
            </w:r>
          </w:p>
        </w:tc>
      </w:tr>
      <w:tr w:rsidR="00120BC9" w:rsidRPr="00620F9B" w14:paraId="51A22D29" w14:textId="77777777" w:rsidTr="00344606">
        <w:tc>
          <w:tcPr>
            <w:tcW w:w="425" w:type="dxa"/>
          </w:tcPr>
          <w:p w14:paraId="618F807B" w14:textId="77777777" w:rsidR="00120BC9" w:rsidRPr="00620F9B" w:rsidRDefault="00120BC9" w:rsidP="00120BC9">
            <w:pPr>
              <w:spacing w:after="160" w:line="276" w:lineRule="auto"/>
              <w:ind w:hanging="142"/>
              <w:rPr>
                <w:b/>
              </w:rPr>
            </w:pPr>
            <w:r w:rsidRPr="00620F9B">
              <w:rPr>
                <w:b/>
              </w:rPr>
              <w:t>8.</w:t>
            </w:r>
          </w:p>
        </w:tc>
        <w:tc>
          <w:tcPr>
            <w:tcW w:w="2269" w:type="dxa"/>
          </w:tcPr>
          <w:p w14:paraId="5940E332" w14:textId="77777777" w:rsidR="00120BC9" w:rsidRPr="00620F9B" w:rsidRDefault="00120BC9" w:rsidP="00120BC9">
            <w:pPr>
              <w:rPr>
                <w:b/>
              </w:rPr>
            </w:pPr>
            <w:r w:rsidRPr="00620F9B">
              <w:rPr>
                <w:b/>
              </w:rPr>
              <w:t>Carcinogenic</w:t>
            </w:r>
          </w:p>
        </w:tc>
        <w:tc>
          <w:tcPr>
            <w:tcW w:w="8080" w:type="dxa"/>
          </w:tcPr>
          <w:p w14:paraId="2958E050" w14:textId="77777777" w:rsidR="00120BC9" w:rsidRPr="00620F9B" w:rsidRDefault="00120BC9" w:rsidP="00120BC9">
            <w:r w:rsidRPr="00620F9B">
              <w:t>Substances and preparations which, upon inhalation, ingestion, or penetration through the skin, may produce cancer or increase its incidence</w:t>
            </w:r>
          </w:p>
        </w:tc>
      </w:tr>
      <w:tr w:rsidR="00120BC9" w:rsidRPr="00620F9B" w14:paraId="248CB452" w14:textId="77777777" w:rsidTr="00344606">
        <w:tc>
          <w:tcPr>
            <w:tcW w:w="425" w:type="dxa"/>
          </w:tcPr>
          <w:p w14:paraId="55AB5E67" w14:textId="77777777" w:rsidR="00120BC9" w:rsidRPr="00620F9B" w:rsidRDefault="00120BC9" w:rsidP="00120BC9">
            <w:pPr>
              <w:spacing w:after="160" w:line="276" w:lineRule="auto"/>
              <w:ind w:hanging="142"/>
              <w:rPr>
                <w:b/>
              </w:rPr>
            </w:pPr>
            <w:r w:rsidRPr="00620F9B">
              <w:rPr>
                <w:b/>
              </w:rPr>
              <w:t>9.</w:t>
            </w:r>
          </w:p>
        </w:tc>
        <w:tc>
          <w:tcPr>
            <w:tcW w:w="2269" w:type="dxa"/>
          </w:tcPr>
          <w:p w14:paraId="2A516D76" w14:textId="77777777" w:rsidR="00120BC9" w:rsidRPr="00620F9B" w:rsidRDefault="00120BC9" w:rsidP="00120BC9">
            <w:pPr>
              <w:rPr>
                <w:b/>
              </w:rPr>
            </w:pPr>
            <w:r w:rsidRPr="00620F9B">
              <w:rPr>
                <w:b/>
              </w:rPr>
              <w:t>Corrosive</w:t>
            </w:r>
          </w:p>
        </w:tc>
        <w:tc>
          <w:tcPr>
            <w:tcW w:w="8080" w:type="dxa"/>
          </w:tcPr>
          <w:p w14:paraId="10E10BC1" w14:textId="77777777" w:rsidR="00120BC9" w:rsidRPr="00620F9B" w:rsidRDefault="00120BC9" w:rsidP="00120BC9">
            <w:r w:rsidRPr="00620F9B">
              <w:t>Substances and preparations which, upon contact with living tissue, may exert a destructive effect on the latter</w:t>
            </w:r>
          </w:p>
        </w:tc>
      </w:tr>
      <w:tr w:rsidR="00120BC9" w:rsidRPr="00620F9B" w14:paraId="538481FC" w14:textId="77777777" w:rsidTr="00344606">
        <w:tc>
          <w:tcPr>
            <w:tcW w:w="425" w:type="dxa"/>
          </w:tcPr>
          <w:p w14:paraId="44EE7306" w14:textId="77777777" w:rsidR="00120BC9" w:rsidRPr="00620F9B" w:rsidRDefault="00120BC9" w:rsidP="00120BC9">
            <w:pPr>
              <w:spacing w:after="160" w:line="276" w:lineRule="auto"/>
              <w:ind w:hanging="142"/>
              <w:rPr>
                <w:b/>
              </w:rPr>
            </w:pPr>
            <w:r w:rsidRPr="00620F9B">
              <w:rPr>
                <w:b/>
              </w:rPr>
              <w:t>10.</w:t>
            </w:r>
          </w:p>
        </w:tc>
        <w:tc>
          <w:tcPr>
            <w:tcW w:w="2269" w:type="dxa"/>
          </w:tcPr>
          <w:p w14:paraId="0ABF80BA" w14:textId="77777777" w:rsidR="00120BC9" w:rsidRPr="00620F9B" w:rsidRDefault="00120BC9" w:rsidP="00120BC9">
            <w:pPr>
              <w:rPr>
                <w:b/>
              </w:rPr>
            </w:pPr>
            <w:r w:rsidRPr="00620F9B">
              <w:rPr>
                <w:b/>
              </w:rPr>
              <w:t>Infectious</w:t>
            </w:r>
          </w:p>
        </w:tc>
        <w:tc>
          <w:tcPr>
            <w:tcW w:w="8080" w:type="dxa"/>
          </w:tcPr>
          <w:p w14:paraId="6FBA2759" w14:textId="77777777" w:rsidR="00120BC9" w:rsidRPr="00620F9B" w:rsidRDefault="00120BC9" w:rsidP="00120BC9">
            <w:r w:rsidRPr="00620F9B">
              <w:t>Materials containing viable microorganisms or their toxins, which are known or have good reason to believe cause disease in humans or other living organisms</w:t>
            </w:r>
          </w:p>
        </w:tc>
      </w:tr>
      <w:tr w:rsidR="00120BC9" w:rsidRPr="00620F9B" w14:paraId="18518AF7" w14:textId="77777777" w:rsidTr="00344606">
        <w:tc>
          <w:tcPr>
            <w:tcW w:w="425" w:type="dxa"/>
          </w:tcPr>
          <w:p w14:paraId="1D7B75BE" w14:textId="77777777" w:rsidR="00120BC9" w:rsidRPr="00620F9B" w:rsidRDefault="00120BC9" w:rsidP="00120BC9">
            <w:pPr>
              <w:spacing w:after="160" w:line="276" w:lineRule="auto"/>
              <w:ind w:hanging="142"/>
              <w:rPr>
                <w:b/>
              </w:rPr>
            </w:pPr>
            <w:r w:rsidRPr="00620F9B">
              <w:rPr>
                <w:b/>
              </w:rPr>
              <w:t>11.</w:t>
            </w:r>
          </w:p>
        </w:tc>
        <w:tc>
          <w:tcPr>
            <w:tcW w:w="2269" w:type="dxa"/>
          </w:tcPr>
          <w:p w14:paraId="2460C1A8" w14:textId="77777777" w:rsidR="00120BC9" w:rsidRPr="00620F9B" w:rsidRDefault="00120BC9" w:rsidP="00120BC9">
            <w:pPr>
              <w:rPr>
                <w:b/>
              </w:rPr>
            </w:pPr>
            <w:r w:rsidRPr="00620F9B">
              <w:rPr>
                <w:b/>
              </w:rPr>
              <w:t>Toxic for reproduction</w:t>
            </w:r>
          </w:p>
        </w:tc>
        <w:tc>
          <w:tcPr>
            <w:tcW w:w="8080" w:type="dxa"/>
          </w:tcPr>
          <w:p w14:paraId="2EF21662" w14:textId="77777777" w:rsidR="00120BC9" w:rsidRPr="00620F9B" w:rsidRDefault="00120BC9" w:rsidP="00120BC9">
            <w:r w:rsidRPr="00620F9B">
              <w:t>Substances and preparations which, if inhaled, ingested, or penetrated through the skin, may produce or increase the frequency of non-hereditary adverse effects in offspring or impair reproductive functions or abilities</w:t>
            </w:r>
          </w:p>
        </w:tc>
      </w:tr>
      <w:tr w:rsidR="00120BC9" w:rsidRPr="00620F9B" w14:paraId="3E89E34C" w14:textId="77777777" w:rsidTr="00344606">
        <w:tc>
          <w:tcPr>
            <w:tcW w:w="425" w:type="dxa"/>
          </w:tcPr>
          <w:p w14:paraId="0B4CE5A6" w14:textId="77777777" w:rsidR="00120BC9" w:rsidRPr="00620F9B" w:rsidRDefault="00120BC9" w:rsidP="00120BC9">
            <w:pPr>
              <w:spacing w:after="160" w:line="276" w:lineRule="auto"/>
              <w:ind w:hanging="142"/>
              <w:rPr>
                <w:b/>
              </w:rPr>
            </w:pPr>
            <w:r w:rsidRPr="00620F9B">
              <w:rPr>
                <w:b/>
              </w:rPr>
              <w:t>12.</w:t>
            </w:r>
          </w:p>
        </w:tc>
        <w:tc>
          <w:tcPr>
            <w:tcW w:w="2269" w:type="dxa"/>
          </w:tcPr>
          <w:p w14:paraId="2012C276" w14:textId="77777777" w:rsidR="00120BC9" w:rsidRPr="00620F9B" w:rsidRDefault="00120BC9" w:rsidP="00120BC9">
            <w:pPr>
              <w:rPr>
                <w:b/>
              </w:rPr>
            </w:pPr>
            <w:r w:rsidRPr="00620F9B">
              <w:rPr>
                <w:b/>
              </w:rPr>
              <w:t>Mutagenic</w:t>
            </w:r>
          </w:p>
        </w:tc>
        <w:tc>
          <w:tcPr>
            <w:tcW w:w="8080" w:type="dxa"/>
          </w:tcPr>
          <w:p w14:paraId="0ABAE257" w14:textId="77777777" w:rsidR="00120BC9" w:rsidRPr="00620F9B" w:rsidRDefault="00120BC9" w:rsidP="00120BC9">
            <w:r w:rsidRPr="00620F9B">
              <w:t>Substances and preparations which, if inhaled, ingested, or penetrated through the skin, may produce or increase the frequency of hereditary genetic defects</w:t>
            </w:r>
          </w:p>
        </w:tc>
      </w:tr>
      <w:tr w:rsidR="00120BC9" w:rsidRPr="00620F9B" w14:paraId="41EF7AFD" w14:textId="77777777" w:rsidTr="00344606">
        <w:tc>
          <w:tcPr>
            <w:tcW w:w="425" w:type="dxa"/>
          </w:tcPr>
          <w:p w14:paraId="4AE19D38" w14:textId="77777777" w:rsidR="00120BC9" w:rsidRPr="00620F9B" w:rsidRDefault="00120BC9" w:rsidP="00120BC9">
            <w:pPr>
              <w:spacing w:after="160" w:line="276" w:lineRule="auto"/>
              <w:ind w:hanging="142"/>
              <w:rPr>
                <w:b/>
              </w:rPr>
            </w:pPr>
            <w:r w:rsidRPr="00620F9B">
              <w:rPr>
                <w:b/>
              </w:rPr>
              <w:t>13.</w:t>
            </w:r>
          </w:p>
        </w:tc>
        <w:tc>
          <w:tcPr>
            <w:tcW w:w="2269" w:type="dxa"/>
          </w:tcPr>
          <w:p w14:paraId="4C59598A" w14:textId="77777777" w:rsidR="00120BC9" w:rsidRPr="00620F9B" w:rsidRDefault="00120BC9" w:rsidP="00120BC9">
            <w:pPr>
              <w:rPr>
                <w:b/>
              </w:rPr>
            </w:pPr>
            <w:r w:rsidRPr="00620F9B">
              <w:rPr>
                <w:b/>
              </w:rPr>
              <w:t>Reacts with water</w:t>
            </w:r>
          </w:p>
        </w:tc>
        <w:tc>
          <w:tcPr>
            <w:tcW w:w="8080" w:type="dxa"/>
          </w:tcPr>
          <w:p w14:paraId="1ACCE810" w14:textId="77777777" w:rsidR="00120BC9" w:rsidRPr="00620F9B" w:rsidRDefault="00120BC9" w:rsidP="00120BC9">
            <w:r w:rsidRPr="00620F9B">
              <w:t>Substances and preparations which, upon contact with water, air, or an acid, emit a toxic or very toxic gas</w:t>
            </w:r>
          </w:p>
        </w:tc>
      </w:tr>
      <w:tr w:rsidR="00120BC9" w:rsidRPr="00620F9B" w14:paraId="64A811AD" w14:textId="77777777" w:rsidTr="00344606">
        <w:tc>
          <w:tcPr>
            <w:tcW w:w="425" w:type="dxa"/>
          </w:tcPr>
          <w:p w14:paraId="1B4E1933" w14:textId="77777777" w:rsidR="00120BC9" w:rsidRPr="00620F9B" w:rsidRDefault="00120BC9" w:rsidP="00120BC9">
            <w:pPr>
              <w:spacing w:after="160" w:line="276" w:lineRule="auto"/>
              <w:ind w:hanging="142"/>
              <w:rPr>
                <w:b/>
              </w:rPr>
            </w:pPr>
            <w:r w:rsidRPr="00620F9B">
              <w:rPr>
                <w:b/>
              </w:rPr>
              <w:t>14.</w:t>
            </w:r>
          </w:p>
        </w:tc>
        <w:tc>
          <w:tcPr>
            <w:tcW w:w="2269" w:type="dxa"/>
          </w:tcPr>
          <w:p w14:paraId="1E29727A" w14:textId="77777777" w:rsidR="00120BC9" w:rsidRPr="00620F9B" w:rsidRDefault="00120BC9" w:rsidP="00120BC9">
            <w:pPr>
              <w:rPr>
                <w:b/>
              </w:rPr>
            </w:pPr>
            <w:r w:rsidRPr="00620F9B">
              <w:rPr>
                <w:b/>
              </w:rPr>
              <w:t>Sensitizer</w:t>
            </w:r>
          </w:p>
        </w:tc>
        <w:tc>
          <w:tcPr>
            <w:tcW w:w="8080" w:type="dxa"/>
          </w:tcPr>
          <w:p w14:paraId="37196798" w14:textId="77777777" w:rsidR="00120BC9" w:rsidRPr="00620F9B" w:rsidRDefault="00120BC9" w:rsidP="00120BC9">
            <w:r w:rsidRPr="00620F9B">
              <w:t xml:space="preserve">Substances and </w:t>
            </w:r>
            <w:proofErr w:type="gramStart"/>
            <w:r w:rsidRPr="00620F9B">
              <w:t>preparations which</w:t>
            </w:r>
            <w:proofErr w:type="gramEnd"/>
            <w:r w:rsidRPr="00620F9B">
              <w:t xml:space="preserve">, upon inhalation or penetration through the skin, may give rise to a hypersensitization reaction such that further exposure to the substance or preparation produces characteristic adverse effects. This property </w:t>
            </w:r>
            <w:proofErr w:type="gramStart"/>
            <w:r w:rsidRPr="00620F9B">
              <w:t>should only be considered</w:t>
            </w:r>
            <w:proofErr w:type="gramEnd"/>
            <w:r w:rsidRPr="00620F9B">
              <w:t xml:space="preserve"> if test methods are available.</w:t>
            </w:r>
          </w:p>
        </w:tc>
      </w:tr>
      <w:tr w:rsidR="00120BC9" w:rsidRPr="00620F9B" w14:paraId="4CDF489E" w14:textId="77777777" w:rsidTr="00344606">
        <w:tc>
          <w:tcPr>
            <w:tcW w:w="425" w:type="dxa"/>
          </w:tcPr>
          <w:p w14:paraId="1EBB036D" w14:textId="77777777" w:rsidR="00120BC9" w:rsidRPr="00620F9B" w:rsidRDefault="00120BC9" w:rsidP="00120BC9">
            <w:pPr>
              <w:spacing w:after="160" w:line="276" w:lineRule="auto"/>
              <w:ind w:hanging="142"/>
              <w:rPr>
                <w:b/>
              </w:rPr>
            </w:pPr>
            <w:r w:rsidRPr="00620F9B">
              <w:rPr>
                <w:b/>
              </w:rPr>
              <w:t>15.</w:t>
            </w:r>
          </w:p>
        </w:tc>
        <w:tc>
          <w:tcPr>
            <w:tcW w:w="2269" w:type="dxa"/>
          </w:tcPr>
          <w:p w14:paraId="077F1D74" w14:textId="77777777" w:rsidR="00120BC9" w:rsidRPr="00620F9B" w:rsidRDefault="00120BC9" w:rsidP="00120BC9">
            <w:pPr>
              <w:rPr>
                <w:b/>
              </w:rPr>
            </w:pPr>
            <w:r w:rsidRPr="00620F9B">
              <w:rPr>
                <w:b/>
              </w:rPr>
              <w:t>Eco toxic</w:t>
            </w:r>
          </w:p>
        </w:tc>
        <w:tc>
          <w:tcPr>
            <w:tcW w:w="8080" w:type="dxa"/>
          </w:tcPr>
          <w:p w14:paraId="3299AF1A" w14:textId="77777777" w:rsidR="00120BC9" w:rsidRPr="00620F9B" w:rsidRDefault="00120BC9" w:rsidP="00120BC9">
            <w:r w:rsidRPr="00620F9B">
              <w:t>Substances and preparations that present or may present immediate or delayed risks to one or more components of the environment.</w:t>
            </w:r>
          </w:p>
        </w:tc>
      </w:tr>
      <w:tr w:rsidR="00120BC9" w:rsidRPr="00620F9B" w14:paraId="2B5554B2" w14:textId="77777777" w:rsidTr="00344606">
        <w:tc>
          <w:tcPr>
            <w:tcW w:w="425" w:type="dxa"/>
          </w:tcPr>
          <w:p w14:paraId="2CF1BCE0" w14:textId="77777777" w:rsidR="00120BC9" w:rsidRPr="00620F9B" w:rsidRDefault="00120BC9" w:rsidP="00120BC9">
            <w:pPr>
              <w:spacing w:after="160" w:line="276" w:lineRule="auto"/>
              <w:ind w:hanging="142"/>
              <w:rPr>
                <w:b/>
              </w:rPr>
            </w:pPr>
            <w:r w:rsidRPr="00620F9B">
              <w:rPr>
                <w:b/>
              </w:rPr>
              <w:t>16.</w:t>
            </w:r>
          </w:p>
        </w:tc>
        <w:tc>
          <w:tcPr>
            <w:tcW w:w="2269" w:type="dxa"/>
          </w:tcPr>
          <w:p w14:paraId="50E7B14B" w14:textId="77777777" w:rsidR="00120BC9" w:rsidRPr="00620F9B" w:rsidRDefault="00120BC9" w:rsidP="00120BC9">
            <w:pPr>
              <w:rPr>
                <w:b/>
              </w:rPr>
            </w:pPr>
            <w:r w:rsidRPr="00620F9B">
              <w:rPr>
                <w:b/>
              </w:rPr>
              <w:t>Dangerous for the environment</w:t>
            </w:r>
          </w:p>
        </w:tc>
        <w:tc>
          <w:tcPr>
            <w:tcW w:w="8080" w:type="dxa"/>
          </w:tcPr>
          <w:p w14:paraId="638974DE" w14:textId="77777777" w:rsidR="00120BC9" w:rsidRPr="00620F9B" w:rsidRDefault="00120BC9" w:rsidP="00120BC9">
            <w:r w:rsidRPr="00620F9B">
              <w:t>Substances and preparations that may, after disposal, give rise, by any means whatsoever, to another substance, for example a leaching product, which has one of the characteristics listed above.</w:t>
            </w:r>
          </w:p>
        </w:tc>
      </w:tr>
    </w:tbl>
    <w:p w14:paraId="039F07A9" w14:textId="77777777" w:rsidR="00120BC9" w:rsidRPr="00620F9B" w:rsidRDefault="00120BC9" w:rsidP="00120BC9"/>
    <w:p w14:paraId="06F58D74" w14:textId="77777777" w:rsidR="00120BC9" w:rsidRPr="00620F9B" w:rsidRDefault="00120BC9" w:rsidP="00120BC9">
      <w:r w:rsidRPr="00620F9B">
        <w:lastRenderedPageBreak/>
        <w:t>Appendix 4: Risk Management of Sexual Exploitation and Abuse (SEA) and/or Sexual Harassment (SH)</w:t>
      </w:r>
    </w:p>
    <w:p w14:paraId="15405151" w14:textId="77777777" w:rsidR="00120BC9" w:rsidRPr="00620F9B" w:rsidRDefault="00120BC9" w:rsidP="00120BC9">
      <w:r w:rsidRPr="00620F9B">
        <w:t>In accordance with Section III, Qualification Criteria and Requirements. Form ANT-4</w:t>
      </w:r>
    </w:p>
    <w:p w14:paraId="3F25D0FE" w14:textId="013C6F38" w:rsidR="00120BC9" w:rsidRPr="00620F9B" w:rsidRDefault="00120BC9" w:rsidP="00120BC9">
      <w:r w:rsidRPr="00620F9B">
        <w:t xml:space="preserve">Statement on Sexual Exploitation and Abuse (SEA) and/or Sexual Harassment (SH) and Declaration Form on Sexual Exploitation and Abuse and/or Sexual Harassment (or equivalent depending on the Tender Document), the Contractor must apply </w:t>
      </w:r>
      <w:r w:rsidR="00344606">
        <w:t>the following codes of conduct:</w:t>
      </w:r>
    </w:p>
    <w:p w14:paraId="28CF7BFD" w14:textId="77777777" w:rsidR="00120BC9" w:rsidRPr="00620F9B" w:rsidRDefault="00120BC9" w:rsidP="00120BC9">
      <w:r w:rsidRPr="00620F9B">
        <w:t>Appendix 5. Codes of Conduct</w:t>
      </w:r>
    </w:p>
    <w:p w14:paraId="7F662DE8" w14:textId="78EB1FE0" w:rsidR="007B1ADA" w:rsidRPr="00620F9B" w:rsidRDefault="00120BC9" w:rsidP="00120BC9">
      <w:r w:rsidRPr="00620F9B">
        <w:t xml:space="preserve">In accordance with the content of the Gender-Based Violence Prevention and Response Plan/Program: Sexual Exploitation and Abuse (SEA) and Sexual Harassment (SH) (see subsection V.2.3), three codes of conduct are recommended. These </w:t>
      </w:r>
      <w:proofErr w:type="gramStart"/>
      <w:r w:rsidRPr="00620F9B">
        <w:t>are:</w:t>
      </w:r>
      <w:proofErr w:type="gramEnd"/>
      <w:r w:rsidRPr="00620F9B">
        <w:t xml:space="preserve"> a code of conduct for companies, an individual code of conduct, and a code of conduct for managers. These codes bind companies (and their subcontractors, if applicable) and</w:t>
      </w:r>
      <w:r w:rsidR="00344606">
        <w:t xml:space="preserve"> their employees to GBV issues.</w:t>
      </w:r>
    </w:p>
    <w:p w14:paraId="0DFC1B3D" w14:textId="77777777" w:rsidR="00120BC9" w:rsidRPr="00620F9B" w:rsidRDefault="00120BC9" w:rsidP="00120BC9">
      <w:r w:rsidRPr="00620F9B">
        <w:t>(</w:t>
      </w:r>
      <w:proofErr w:type="spellStart"/>
      <w:proofErr w:type="gramStart"/>
      <w:r w:rsidRPr="00620F9B">
        <w:t>i</w:t>
      </w:r>
      <w:proofErr w:type="spellEnd"/>
      <w:proofErr w:type="gramEnd"/>
      <w:r w:rsidRPr="00620F9B">
        <w:t xml:space="preserve">) </w:t>
      </w:r>
      <w:r w:rsidRPr="00620F9B">
        <w:rPr>
          <w:b/>
        </w:rPr>
        <w:t>COMPANY CODE OF CONDUCT</w:t>
      </w:r>
    </w:p>
    <w:p w14:paraId="1BADB3AD" w14:textId="77777777" w:rsidR="00120BC9" w:rsidRPr="00620F9B" w:rsidRDefault="00120BC9" w:rsidP="00120BC9">
      <w:pPr>
        <w:rPr>
          <w:b/>
        </w:rPr>
      </w:pPr>
      <w:r w:rsidRPr="00620F9B">
        <w:rPr>
          <w:b/>
        </w:rPr>
        <w:t>Commitment</w:t>
      </w:r>
    </w:p>
    <w:p w14:paraId="71D2B662" w14:textId="77777777" w:rsidR="00120BC9" w:rsidRPr="00620F9B" w:rsidRDefault="00120BC9" w:rsidP="00120BC9">
      <w:r w:rsidRPr="00620F9B">
        <w:t xml:space="preserve">The company undertakes to ensure that the project </w:t>
      </w:r>
      <w:proofErr w:type="gramStart"/>
      <w:r w:rsidRPr="00620F9B">
        <w:t>is implemented</w:t>
      </w:r>
      <w:proofErr w:type="gramEnd"/>
      <w:r w:rsidRPr="00620F9B">
        <w:t xml:space="preserve"> in a manner that minimizes any negative impact on the local environment, communities, and its workers. To achieve this, the company will comply with environmental, social, </w:t>
      </w:r>
      <w:proofErr w:type="gramStart"/>
      <w:r w:rsidRPr="00620F9B">
        <w:t>health,</w:t>
      </w:r>
      <w:proofErr w:type="gramEnd"/>
      <w:r w:rsidRPr="00620F9B">
        <w:t xml:space="preserve"> and safety (ESHS) standards and ensure that appropriate occupational health and safety (OHS) standards are met. The company also commits to creating and maintaining an environment in which Gender-Based Violence (GBV), including Sexual Exploitation and Abuse (SEA), Sexual Harassment (SH), and Violence Against Children (VAC), do not occur—they will not be tolerated by any employee, subcontractor, supplier, associate, or representative of the company.</w:t>
      </w:r>
    </w:p>
    <w:p w14:paraId="3BABB2D5" w14:textId="77777777" w:rsidR="00120BC9" w:rsidRPr="00620F9B" w:rsidRDefault="00120BC9" w:rsidP="00120BC9">
      <w:r w:rsidRPr="00620F9B">
        <w:t xml:space="preserve">Therefore, to ensure that everyone involved in the project is aware of this commitment, the company commits to adhering to the following fundamental principles and minimum standards of behavior, which will apply without exception to all employees, associates, and representatives of the company, including subcontractors and suppliers. </w:t>
      </w:r>
    </w:p>
    <w:p w14:paraId="44F85824" w14:textId="77777777" w:rsidR="00120BC9" w:rsidRPr="00620F9B" w:rsidRDefault="00120BC9" w:rsidP="00120BC9">
      <w:pPr>
        <w:rPr>
          <w:b/>
        </w:rPr>
      </w:pPr>
      <w:r w:rsidRPr="00620F9B">
        <w:rPr>
          <w:b/>
        </w:rPr>
        <w:t>DEFINITIONS OF TERMS</w:t>
      </w:r>
    </w:p>
    <w:p w14:paraId="065A30DA" w14:textId="77777777" w:rsidR="00120BC9" w:rsidRPr="00620F9B" w:rsidRDefault="00120BC9" w:rsidP="00120BC9">
      <w:r w:rsidRPr="00620F9B">
        <w:t xml:space="preserve">Sexual Exploitation and Abuse (SEA): Any abuse or attempted abuse of a position of vulnerability, differential power, or trust for sexual purposes, including, but not limited to, profiting financially, socially, or politically from the sexual exploitation of another person. Sexual abuse </w:t>
      </w:r>
      <w:proofErr w:type="gramStart"/>
      <w:r w:rsidRPr="00620F9B">
        <w:t>is defined</w:t>
      </w:r>
      <w:proofErr w:type="gramEnd"/>
      <w:r w:rsidRPr="00620F9B">
        <w:t xml:space="preserve"> as "the actual or threatened physical intrusion of a sexual nature, by force, under duress, or under unequal conditions." Women, girls, boys, and men </w:t>
      </w:r>
      <w:proofErr w:type="gramStart"/>
      <w:r w:rsidRPr="00620F9B">
        <w:t>may be subjected</w:t>
      </w:r>
      <w:proofErr w:type="gramEnd"/>
      <w:r w:rsidRPr="00620F9B">
        <w:t xml:space="preserve"> to sexual exploitation and abuse. In World Bank-financed projects, project beneficiaries or members of project-affected populations </w:t>
      </w:r>
      <w:proofErr w:type="gramStart"/>
      <w:r w:rsidRPr="00620F9B">
        <w:t>may be subjected</w:t>
      </w:r>
      <w:proofErr w:type="gramEnd"/>
      <w:r w:rsidRPr="00620F9B">
        <w:t xml:space="preserve"> to sexual exploitation and abuse. </w:t>
      </w:r>
      <w:proofErr w:type="gramStart"/>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w:t>
      </w:r>
      <w:proofErr w:type="gramEnd"/>
      <w:r w:rsidRPr="00620F9B">
        <w:t xml:space="preserve">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4D10D185" w14:textId="77777777" w:rsidR="00120BC9" w:rsidRPr="00620F9B" w:rsidRDefault="00120BC9" w:rsidP="00120BC9">
      <w:r w:rsidRPr="00620F9B">
        <w:t>Perpetrator/Aggressor: The person(s) who commit(s) or threaten(s) to commit an act(s) of GBV/SEA/SH or VAC.</w:t>
      </w:r>
    </w:p>
    <w:p w14:paraId="1942A93F" w14:textId="77777777" w:rsidR="00120BC9" w:rsidRPr="00620F9B" w:rsidRDefault="00120BC9" w:rsidP="00120BC9">
      <w:r w:rsidRPr="00620F9B">
        <w:t>Survivor(s): The person(s) negatively affected by GBV, SEA, or SH.</w:t>
      </w:r>
    </w:p>
    <w:p w14:paraId="2D6385C4" w14:textId="77777777" w:rsidR="00120BC9" w:rsidRPr="00620F9B" w:rsidRDefault="00120BC9" w:rsidP="00120BC9"/>
    <w:p w14:paraId="5E0F8CAA" w14:textId="77777777" w:rsidR="00120BC9" w:rsidRPr="00620F9B" w:rsidRDefault="00120BC9" w:rsidP="00120BC9">
      <w:r w:rsidRPr="00620F9B">
        <w:lastRenderedPageBreak/>
        <w:t xml:space="preserve">Worksite: The location where infrastructure development work is taking place on behalf of the project. Consulting assignments have the locations/sites where they </w:t>
      </w:r>
      <w:proofErr w:type="gramStart"/>
      <w:r w:rsidRPr="00620F9B">
        <w:t>are carried out</w:t>
      </w:r>
      <w:proofErr w:type="gramEnd"/>
      <w:r w:rsidRPr="00620F9B">
        <w:t xml:space="preserve"> as worksite(s).</w:t>
      </w:r>
    </w:p>
    <w:p w14:paraId="71C788AE" w14:textId="0B1930BC" w:rsidR="00120BC9" w:rsidRPr="00620F9B" w:rsidRDefault="00120BC9" w:rsidP="00120BC9">
      <w:r w:rsidRPr="00620F9B">
        <w:t xml:space="preserve">Consent: Is the informed choice underlying a person's free and voluntary intention, acceptance, or agreement. There can be no consent when such acceptance or agreement </w:t>
      </w:r>
      <w:proofErr w:type="gramStart"/>
      <w:r w:rsidRPr="00620F9B">
        <w:t>is obtained</w:t>
      </w:r>
      <w:proofErr w:type="gramEnd"/>
      <w:r w:rsidRPr="00620F9B">
        <w:t xml:space="preserve"> through threats, force, or other forms of coercion, abduction, fraud, deception, or misrepresentation. In accordance with the United Nations Convention on the Rights of the Child, the World Bank considers that </w:t>
      </w:r>
      <w:proofErr w:type="gramStart"/>
      <w:r w:rsidRPr="00620F9B">
        <w:t>consent cannot be given by children under the age of 18</w:t>
      </w:r>
      <w:proofErr w:type="gramEnd"/>
      <w:r w:rsidRPr="00620F9B">
        <w:t xml:space="preserve">, even if the national law of the country where the Code of Conduct is introduced considers the age of consent to be lower. Lack of knowledge of the child's age and the child's consent </w:t>
      </w:r>
      <w:proofErr w:type="gramStart"/>
      <w:r w:rsidR="00344606">
        <w:t>cannot be invoked</w:t>
      </w:r>
      <w:proofErr w:type="gramEnd"/>
      <w:r w:rsidR="00344606">
        <w:t xml:space="preserve"> as a defense.</w:t>
      </w:r>
    </w:p>
    <w:p w14:paraId="626BE0AB" w14:textId="297C6ECB" w:rsidR="00120BC9" w:rsidRPr="00620F9B" w:rsidRDefault="00120BC9" w:rsidP="00120BC9">
      <w:r w:rsidRPr="00620F9B">
        <w:t xml:space="preserve">Consultant: Any organization or individual that </w:t>
      </w:r>
      <w:proofErr w:type="gramStart"/>
      <w:r w:rsidRPr="00620F9B">
        <w:t>has been contracted</w:t>
      </w:r>
      <w:proofErr w:type="gramEnd"/>
      <w:r w:rsidRPr="00620F9B">
        <w:t xml:space="preserve"> to provide consulting services for the project and has hired managers and/or </w:t>
      </w:r>
      <w:r w:rsidR="00344606">
        <w:t>employees to perform this work.</w:t>
      </w:r>
    </w:p>
    <w:p w14:paraId="3954229E" w14:textId="650ADD4E" w:rsidR="00120BC9" w:rsidRPr="00620F9B" w:rsidRDefault="00120BC9" w:rsidP="00120BC9">
      <w:r w:rsidRPr="00620F9B">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w:t>
      </w:r>
      <w:r w:rsidR="00344606">
        <w:t>nsibility over other employees.</w:t>
      </w:r>
    </w:p>
    <w:p w14:paraId="60711FA2" w14:textId="5729E000" w:rsidR="00120BC9" w:rsidRPr="00620F9B" w:rsidRDefault="00120BC9" w:rsidP="00120BC9">
      <w:r w:rsidRPr="00620F9B">
        <w:t>Child: A term used interchangeably with the term "minor," which refers to a person under the age of 18. This is in accordance with Article 1 of the United Nations Convent</w:t>
      </w:r>
      <w:r w:rsidR="00344606">
        <w:t>ion on the Rights of the Child.</w:t>
      </w:r>
    </w:p>
    <w:p w14:paraId="5BB02596" w14:textId="508B4792" w:rsidR="00120BC9" w:rsidRPr="00620F9B" w:rsidRDefault="00120BC9" w:rsidP="00120BC9">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w:t>
      </w:r>
      <w:r w:rsidR="00344606">
        <w:t>es on behalf of the contractor.</w:t>
      </w:r>
    </w:p>
    <w:p w14:paraId="0F9EDD03" w14:textId="77777777" w:rsidR="00120BC9" w:rsidRPr="00620F9B" w:rsidRDefault="00120BC9" w:rsidP="00120BC9">
      <w:r w:rsidRPr="00620F9B">
        <w:t>Site environment: The "project area of influence," which is any location, urban or rural, directly affected by the project, including human settlements.</w:t>
      </w:r>
    </w:p>
    <w:p w14:paraId="5382F310" w14:textId="29E2C6C1" w:rsidR="00120BC9" w:rsidRPr="00620F9B" w:rsidRDefault="00120BC9" w:rsidP="00120BC9">
      <w:r w:rsidRPr="00620F9B">
        <w:t xml:space="preserve">Sexual exploitation: This </w:t>
      </w:r>
      <w:proofErr w:type="gramStart"/>
      <w:r w:rsidRPr="00620F9B">
        <w:t>is defined</w:t>
      </w:r>
      <w:proofErr w:type="gramEnd"/>
      <w:r w:rsidRPr="00620F9B">
        <w:t xml:space="preserve"> as the abuse of a position of vulnerability, authority, or trust for sexual purposes, particularly for financ</w:t>
      </w:r>
      <w:r w:rsidR="00344606">
        <w:t>ial, social, or political gain.</w:t>
      </w:r>
    </w:p>
    <w:p w14:paraId="3E0274B2" w14:textId="067AB3CE" w:rsidR="00120BC9" w:rsidRPr="00620F9B" w:rsidRDefault="00120BC9" w:rsidP="00120BC9">
      <w:proofErr w:type="gramStart"/>
      <w:r w:rsidRPr="00620F9B">
        <w:t>Manager (project manager or works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w:t>
      </w:r>
      <w:r w:rsidR="00344606">
        <w:t>defined number of employees.</w:t>
      </w:r>
      <w:proofErr w:type="gramEnd"/>
    </w:p>
    <w:p w14:paraId="616F8E5A" w14:textId="33E33FD1" w:rsidR="00120BC9" w:rsidRPr="00620F9B" w:rsidRDefault="00120BC9" w:rsidP="00120BC9">
      <w:r w:rsidRPr="00620F9B">
        <w:t xml:space="preserve">Occupational Health and Safety (OHS): A set of measures designed to protect the safety, health, and well-being of those working or employed on the project. Compliance with these standards at the highest level is a fundamental human right that </w:t>
      </w:r>
      <w:proofErr w:type="gramStart"/>
      <w:r w:rsidRPr="00620F9B">
        <w:t>should</w:t>
      </w:r>
      <w:r w:rsidR="00344606">
        <w:t xml:space="preserve"> be guaranteed</w:t>
      </w:r>
      <w:proofErr w:type="gramEnd"/>
      <w:r w:rsidR="00344606">
        <w:t xml:space="preserve"> to every worker.</w:t>
      </w:r>
    </w:p>
    <w:p w14:paraId="2FA01EDE" w14:textId="30C3442D" w:rsidR="00120BC9" w:rsidRPr="00620F9B" w:rsidRDefault="00120BC9" w:rsidP="00120BC9">
      <w:r w:rsidRPr="00620F9B">
        <w:t xml:space="preserve">Grievance and Complaints Management Mechanism (GCM): A process established by a project to </w:t>
      </w:r>
      <w:r w:rsidR="00344606">
        <w:t>receive and address complaints.</w:t>
      </w:r>
    </w:p>
    <w:p w14:paraId="2CCCF74D" w14:textId="77777777" w:rsidR="00120BC9" w:rsidRPr="00620F9B" w:rsidRDefault="00120BC9" w:rsidP="00120BC9">
      <w:r w:rsidRPr="00620F9B">
        <w:t xml:space="preserve">Accountability and Confidentiality Measures: Refers to the preservation of the privacy and confidentiality of the survivor at all stages of the intervention by ensuring that the identity of those involved </w:t>
      </w:r>
      <w:proofErr w:type="gramStart"/>
      <w:r w:rsidRPr="00620F9B">
        <w:t>is respected</w:t>
      </w:r>
      <w:proofErr w:type="gramEnd"/>
      <w:r w:rsidRPr="00620F9B">
        <w:t>. The measures instituted hold contractors, consultants, and the client accountable for establishing a fair system for handling GBV, SEA, and HS cases.</w:t>
      </w:r>
    </w:p>
    <w:p w14:paraId="58F78F43" w14:textId="0AAFDC17" w:rsidR="00120BC9" w:rsidRPr="00620F9B" w:rsidRDefault="00120BC9" w:rsidP="00120BC9">
      <w:r w:rsidRPr="00620F9B">
        <w:t>Environmental, Social, Health, and Safety (ESHS) Standards: A general term covering issues related to the project's impact on the environ</w:t>
      </w:r>
      <w:r w:rsidR="00344606">
        <w:t>ment, communities, and workers.</w:t>
      </w:r>
    </w:p>
    <w:p w14:paraId="280F32CF" w14:textId="2C191819" w:rsidR="00120BC9" w:rsidRPr="00620F9B" w:rsidRDefault="00120BC9" w:rsidP="00120BC9">
      <w:r w:rsidRPr="00620F9B">
        <w:t>Company Environmental and Social Management Plan (CESMP): The plan prepared by the company that describes how it will carry out construction activities, in accordance with the project's Environmental and</w:t>
      </w:r>
      <w:r w:rsidR="00344606">
        <w:t xml:space="preserve"> Social Management Plan (ESMP).</w:t>
      </w:r>
    </w:p>
    <w:p w14:paraId="722AED44" w14:textId="714AEC69" w:rsidR="00120BC9" w:rsidRPr="00620F9B" w:rsidRDefault="00120BC9" w:rsidP="00120BC9">
      <w:r w:rsidRPr="00620F9B">
        <w:t xml:space="preserve">GBV/SEA/SH and VAC Allegations Procedure: The prescribed procedure for reporting </w:t>
      </w:r>
      <w:r w:rsidR="00344606">
        <w:t>incidents of GBV/SEA/SH or VAC.</w:t>
      </w:r>
    </w:p>
    <w:p w14:paraId="73DD3C31" w14:textId="77777777" w:rsidR="00120BC9" w:rsidRPr="00620F9B" w:rsidRDefault="00120BC9" w:rsidP="00120BC9">
      <w:r w:rsidRPr="00620F9B">
        <w:t>Child Protection: An activity or initiative aimed at protecting children from all forms of harm, particularly those resulting from VAC.</w:t>
      </w:r>
    </w:p>
    <w:p w14:paraId="095B12A0" w14:textId="77777777" w:rsidR="00120BC9" w:rsidRPr="00620F9B" w:rsidRDefault="00120BC9" w:rsidP="00120BC9">
      <w:r w:rsidRPr="00620F9B">
        <w:t>Response Protocol: Mechanisms in place to respond to GBV/SEA/SH and VAC incidents.</w:t>
      </w:r>
    </w:p>
    <w:p w14:paraId="69EA77E5" w14:textId="0CE429BA" w:rsidR="00120BC9" w:rsidRPr="00620F9B" w:rsidRDefault="00120BC9" w:rsidP="00120BC9">
      <w:r w:rsidRPr="00620F9B">
        <w:lastRenderedPageBreak/>
        <w:t xml:space="preserve">Child sexual solicitation: This behavior allows an abuser to gain a child's trust for sexual purposes. This allows an offender to establish a relationship of trust with the child and then seek </w:t>
      </w:r>
      <w:r w:rsidR="00344606">
        <w:t>to sexualize that relationship.</w:t>
      </w:r>
    </w:p>
    <w:p w14:paraId="63067277" w14:textId="77777777" w:rsidR="00120BC9" w:rsidRPr="00620F9B" w:rsidRDefault="00120BC9" w:rsidP="00120BC9">
      <w:r w:rsidRPr="00620F9B">
        <w:t>Online child solicitation: This involves sending electronic messages with indecent content to a recipient the sender believes to be a minor, with the intention of inducing the recipient to engage in or submit to sexual activity.</w:t>
      </w:r>
    </w:p>
    <w:p w14:paraId="09623D1D" w14:textId="77777777" w:rsidR="00120BC9" w:rsidRPr="00620F9B" w:rsidRDefault="00120BC9" w:rsidP="00120BC9">
      <w:r w:rsidRPr="00620F9B">
        <w:rPr>
          <w:b/>
        </w:rPr>
        <w:t>Survivors:</w:t>
      </w:r>
      <w:r w:rsidRPr="00620F9B">
        <w:t xml:space="preserve"> Individuals negatively affected by GBV/SEA/SH or VAC. Women, men, and children can be survivors of GBV/SEA/SH</w:t>
      </w:r>
      <w:proofErr w:type="gramStart"/>
      <w:r w:rsidRPr="00620F9B">
        <w:t>;</w:t>
      </w:r>
      <w:proofErr w:type="gramEnd"/>
      <w:r w:rsidRPr="00620F9B">
        <w:t xml:space="preserve"> only children can be survivors of VAC.</w:t>
      </w:r>
    </w:p>
    <w:p w14:paraId="18CF3B02" w14:textId="77777777" w:rsidR="00120BC9" w:rsidRPr="00620F9B" w:rsidRDefault="00120BC9" w:rsidP="00120BC9">
      <w:r w:rsidRPr="00620F9B">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61177B6A" w14:textId="77777777" w:rsidR="00120BC9" w:rsidRPr="00620F9B" w:rsidRDefault="00120BC9" w:rsidP="00120BC9">
      <w:r w:rsidRPr="00620F9B">
        <w:t>The six main types of GBV are:</w:t>
      </w:r>
    </w:p>
    <w:p w14:paraId="5CE67A7B" w14:textId="77777777" w:rsidR="00120BC9" w:rsidRPr="00620F9B" w:rsidRDefault="00120BC9" w:rsidP="00120BC9">
      <w:r w:rsidRPr="00620F9B">
        <w:t>- Rape: Non-consensual penetration (however slight) of the vagina, anus, or mouth with a penis, other body part, or an object.</w:t>
      </w:r>
    </w:p>
    <w:p w14:paraId="10F5ACE2" w14:textId="77777777" w:rsidR="00120BC9" w:rsidRPr="00620F9B" w:rsidRDefault="00120BC9" w:rsidP="00120BC9">
      <w:r w:rsidRPr="00620F9B">
        <w:t>- Sexual assault: Any form of non-consensual sexual contact, even if it does not result in penetration. Examples include attempted rape, as well as unwanted kissing, fondling, or touching of the genitals and buttocks.</w:t>
      </w:r>
    </w:p>
    <w:p w14:paraId="3BF618AB" w14:textId="77777777" w:rsidR="00120BC9" w:rsidRPr="00620F9B" w:rsidRDefault="00120BC9" w:rsidP="00120BC9">
      <w:proofErr w:type="gramStart"/>
      <w:r w:rsidRPr="00620F9B">
        <w:t>o</w:t>
      </w:r>
      <w:proofErr w:type="gramEnd"/>
      <w:r w:rsidRPr="00620F9B">
        <w:t xml:space="preserve">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B1D254C" w14:textId="77777777" w:rsidR="00120BC9" w:rsidRPr="00620F9B" w:rsidRDefault="00120BC9" w:rsidP="00120BC9">
      <w:r w:rsidRPr="00620F9B">
        <w:t>- Physical assault: An act of physical violence that is not sexual in nature. Examples: hitting, slapping, strangling, hurting, shoving, burning, shaking, shooting or using a weapon, acid attack, or any other act that causes pain, physical discomfort, or injury.</w:t>
      </w:r>
    </w:p>
    <w:p w14:paraId="582CB1E5" w14:textId="77777777" w:rsidR="00120BC9" w:rsidRPr="00620F9B" w:rsidRDefault="00120BC9" w:rsidP="00120BC9">
      <w:r w:rsidRPr="00620F9B">
        <w:t>- Forced marriage: the marriage of an individual against their will.</w:t>
      </w:r>
    </w:p>
    <w:p w14:paraId="45B17D93" w14:textId="77777777" w:rsidR="00120BC9" w:rsidRPr="00620F9B" w:rsidRDefault="00120BC9" w:rsidP="00120BC9">
      <w:r w:rsidRPr="00620F9B">
        <w:t>- Deprivation of resources, opportunities, or services: deprivation of legitimate access to economic resources/assets or livelihoods, education, health, or other social services.</w:t>
      </w:r>
    </w:p>
    <w:p w14:paraId="452B5302" w14:textId="77777777" w:rsidR="00120BC9" w:rsidRPr="00620F9B" w:rsidRDefault="00120BC9" w:rsidP="00120BC9">
      <w:r w:rsidRPr="00620F9B">
        <w:t xml:space="preserve">- Psychological/emotional abuse: the infliction of mental or emotional pain or harm. Examples: threats of physical or sexual violence, intimidation, humiliation, enforced isolation, harassment, stalking, unwanted solicitation, remarks, </w:t>
      </w:r>
      <w:proofErr w:type="gramStart"/>
      <w:r w:rsidRPr="00620F9B">
        <w:t>destruction</w:t>
      </w:r>
      <w:proofErr w:type="gramEnd"/>
      <w:r w:rsidRPr="00620F9B">
        <w:t xml:space="preserve"> of cherished possessions, etc.</w:t>
      </w:r>
    </w:p>
    <w:p w14:paraId="2A1C4F11" w14:textId="77777777" w:rsidR="00120BC9" w:rsidRPr="00620F9B" w:rsidRDefault="00120BC9" w:rsidP="00120BC9">
      <w:r w:rsidRPr="00620F9B">
        <w:t>- Child: a term used interchangeably with the term "minor," which refers to a person under the age of 18. This is in accordance with Article 1 of the United Nations Convention on the Rights of the Child.</w:t>
      </w:r>
    </w:p>
    <w:p w14:paraId="1B1202C4" w14:textId="77777777" w:rsidR="00120BC9" w:rsidRPr="00620F9B" w:rsidRDefault="00120BC9" w:rsidP="00120BC9">
      <w:r w:rsidRPr="00620F9B">
        <w:t xml:space="preserve">Consent: The informed choice underlying a person's free and voluntary intention, acceptance, or agreement. Consent cannot be obtained when </w:t>
      </w:r>
      <w:proofErr w:type="gramStart"/>
      <w:r w:rsidRPr="00620F9B">
        <w:t>such acceptance or agreement is obtained by threats, force, or other forms of coercion, abduction, fraud, deception, or misrepresentation</w:t>
      </w:r>
      <w:proofErr w:type="gramEnd"/>
      <w:r w:rsidRPr="00620F9B">
        <w:t xml:space="preserve">.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w:t>
      </w:r>
      <w:proofErr w:type="gramStart"/>
      <w:r w:rsidRPr="00620F9B">
        <w:t>cannot be invoked</w:t>
      </w:r>
      <w:proofErr w:type="gramEnd"/>
      <w:r w:rsidRPr="00620F9B">
        <w:t xml:space="preserve"> as a defense.</w:t>
      </w:r>
    </w:p>
    <w:p w14:paraId="41CD4B7D" w14:textId="25A5A5F1" w:rsidR="00120BC9" w:rsidRPr="00620F9B" w:rsidRDefault="00120BC9" w:rsidP="00120BC9">
      <w:r w:rsidRPr="00620F9B">
        <w:t xml:space="preserve">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w:t>
      </w:r>
      <w:r w:rsidR="00344606">
        <w:t>or to access child pornography.</w:t>
      </w:r>
    </w:p>
    <w:p w14:paraId="7BD5CC74" w14:textId="77777777" w:rsidR="00120BC9" w:rsidRPr="00620F9B" w:rsidRDefault="00120BC9" w:rsidP="00120BC9">
      <w:proofErr w:type="gramStart"/>
      <w:r w:rsidRPr="00620F9B">
        <w:t xml:space="preserve">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w:t>
      </w:r>
      <w:r w:rsidRPr="00620F9B">
        <w:lastRenderedPageBreak/>
        <w:t>achieve the consent of a person having control over another person, for the purpose of exploitation.</w:t>
      </w:r>
      <w:proofErr w:type="gramEnd"/>
      <w:r w:rsidRPr="00620F9B">
        <w:t xml:space="preserve"> Exploitation includes, at a minimum, the exploitation of the prostitution of others or other forms of sexual exploitation, forced labor or services, slavery or practices similar to slavery, servitude, or the removal of organs.</w:t>
      </w:r>
    </w:p>
    <w:p w14:paraId="54117A5F" w14:textId="77777777" w:rsidR="00120BC9" w:rsidRPr="00A5562E" w:rsidRDefault="00120BC9" w:rsidP="00120BC9">
      <w:pPr>
        <w:rPr>
          <w:b/>
        </w:rPr>
      </w:pPr>
      <w:r w:rsidRPr="00A5562E">
        <w:rPr>
          <w:b/>
        </w:rPr>
        <w:t xml:space="preserve">PRINCIPLES, MORAL VALUES, ETHICS, AND ATTITUDES TO </w:t>
      </w:r>
      <w:proofErr w:type="gramStart"/>
      <w:r w:rsidRPr="00A5562E">
        <w:rPr>
          <w:b/>
        </w:rPr>
        <w:t>BE RESPECTED</w:t>
      </w:r>
      <w:proofErr w:type="gramEnd"/>
    </w:p>
    <w:p w14:paraId="3D906EA5" w14:textId="77777777" w:rsidR="00120BC9" w:rsidRPr="00620F9B" w:rsidRDefault="00120BC9" w:rsidP="00120BC9">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68F18B80" w14:textId="77777777" w:rsidR="00120BC9" w:rsidRPr="00620F9B" w:rsidRDefault="00120BC9" w:rsidP="00120BC9">
      <w:r w:rsidRPr="00620F9B">
        <w:t xml:space="preserve">The following acts of discrimination, harassment, and violence </w:t>
      </w:r>
      <w:proofErr w:type="gramStart"/>
      <w:r w:rsidRPr="00620F9B">
        <w:t>are strictly prohibited and severely punished for all project stakeholders (members of the educational community)</w:t>
      </w:r>
      <w:proofErr w:type="gramEnd"/>
      <w:r w:rsidRPr="00620F9B">
        <w:t>. 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1581AC5B" w14:textId="77777777" w:rsidR="00120BC9" w:rsidRPr="00620F9B" w:rsidRDefault="00120BC9" w:rsidP="00120BC9">
      <w:r w:rsidRPr="00620F9B">
        <w:t>2. Any act of sexual harassment, or inappropriate, harassing, threatening, abusive, sexually provocative, degrading, or culturally inappropriate language or behavior.</w:t>
      </w:r>
    </w:p>
    <w:p w14:paraId="2ABDE664" w14:textId="77777777" w:rsidR="00120BC9" w:rsidRPr="00620F9B" w:rsidRDefault="00120BC9" w:rsidP="00120BC9">
      <w:r w:rsidRPr="00620F9B">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including sexual favors or other forms of humiliating, degrading, or abusive behavior.</w:t>
      </w:r>
    </w:p>
    <w:p w14:paraId="71689C77" w14:textId="7A708966" w:rsidR="00120BC9" w:rsidRPr="00620F9B" w:rsidRDefault="00120BC9" w:rsidP="00120BC9">
      <w:r w:rsidRPr="00620F9B">
        <w:t xml:space="preserve">5. The employment and exploitation of children within the company, including sexual abuse or other inappropriate behavior towards children, including sexual intercourse and early marriage; in addition, the safety and protection of children in the project areas and surrounding areas must </w:t>
      </w:r>
      <w:r w:rsidR="00503F58">
        <w:t>be ensured.</w:t>
      </w:r>
    </w:p>
    <w:p w14:paraId="55476602" w14:textId="77777777" w:rsidR="00120BC9" w:rsidRPr="00620F9B" w:rsidRDefault="00120BC9" w:rsidP="00120BC9">
      <w:r w:rsidRPr="00620F9B">
        <w:t xml:space="preserve">Committing the prohibited acts listed above </w:t>
      </w:r>
      <w:proofErr w:type="gramStart"/>
      <w:r w:rsidRPr="00620F9B">
        <w:t>will be immediately punished</w:t>
      </w:r>
      <w:proofErr w:type="gramEnd"/>
      <w:r w:rsidRPr="00620F9B">
        <w:t xml:space="preserve"> by dismissal upon first discovery of the offense, with the transmission of the characteristic elements of the offense for legal proceedings by the competent public authority if reported (with the informed consent of the survivor).</w:t>
      </w:r>
    </w:p>
    <w:p w14:paraId="2F214068" w14:textId="77777777" w:rsidR="00120BC9" w:rsidRPr="00620F9B" w:rsidRDefault="00120BC9" w:rsidP="00120BC9">
      <w:r w:rsidRPr="00620F9B">
        <w:t>In addition, any repeated act of harassment that has the purpose or effect of degrading working conditions likely to violate rights and dignity, harm physical health, or compromise professional future will be subject to disciplinary action.</w:t>
      </w:r>
    </w:p>
    <w:p w14:paraId="775A3A71" w14:textId="16ADE08D" w:rsidR="00120BC9" w:rsidRPr="00620F9B" w:rsidRDefault="00120BC9" w:rsidP="00120BC9">
      <w:r w:rsidRPr="00620F9B">
        <w:t xml:space="preserve">Finally, no employee </w:t>
      </w:r>
      <w:proofErr w:type="gramStart"/>
      <w:r w:rsidRPr="00620F9B">
        <w:t>may be disciplined, dismissed, or subjected to discriminatory measures for having undergone or refused to undergo the acts or behaviors defined above, or for having witnessed such acts or behaviors, reported them, or re</w:t>
      </w:r>
      <w:r w:rsidR="00503F58">
        <w:t>ported them to their superiors</w:t>
      </w:r>
      <w:proofErr w:type="gramEnd"/>
      <w:r w:rsidR="00503F58">
        <w:t>.</w:t>
      </w:r>
    </w:p>
    <w:p w14:paraId="5B810A78" w14:textId="77777777" w:rsidR="00120BC9" w:rsidRPr="00620F9B" w:rsidRDefault="00120BC9" w:rsidP="00120BC9">
      <w:r w:rsidRPr="00620F9B">
        <w:t>General</w:t>
      </w:r>
    </w:p>
    <w:p w14:paraId="007B7C88" w14:textId="77777777" w:rsidR="00120BC9" w:rsidRPr="00620F9B" w:rsidRDefault="00120BC9" w:rsidP="00120BC9">
      <w:r w:rsidRPr="00620F9B">
        <w:t>- The company—and consequently all employees, partners, representatives, subcontractors, and suppliers—is committed to complying with all national laws, rules, and regulations specific to environmental, social, and GBV standards.</w:t>
      </w:r>
    </w:p>
    <w:p w14:paraId="1C652634" w14:textId="77777777" w:rsidR="00120BC9" w:rsidRPr="00620F9B" w:rsidRDefault="00120BC9" w:rsidP="00120BC9">
      <w:r w:rsidRPr="00620F9B">
        <w:t>- The company is committed to fully implementing its "Environmental and Social Management Plan" (PGESE).</w:t>
      </w:r>
    </w:p>
    <w:p w14:paraId="6F776697" w14:textId="77777777" w:rsidR="00120BC9" w:rsidRPr="00620F9B" w:rsidRDefault="00120BC9" w:rsidP="00120BC9">
      <w:r w:rsidRPr="00620F9B">
        <w:t>- The Company is committed to treating women, children (persons under the age of 18), and men with respect, regardless of race, color, language, religion, political or other opinion, national, ethnic, or social origin, wealth, disability, citizenship, or any other status. Acts of GBV/SEA/HS and VCE constitute a violation of this commitment.</w:t>
      </w:r>
    </w:p>
    <w:p w14:paraId="52A7A20F" w14:textId="77777777" w:rsidR="00120BC9" w:rsidRPr="00620F9B" w:rsidRDefault="00120BC9" w:rsidP="00120BC9">
      <w:r w:rsidRPr="00620F9B">
        <w:t xml:space="preserve">- The Company ensures that interactions with members of the local community </w:t>
      </w:r>
      <w:proofErr w:type="gramStart"/>
      <w:r w:rsidRPr="00620F9B">
        <w:t>are conducted</w:t>
      </w:r>
      <w:proofErr w:type="gramEnd"/>
      <w:r w:rsidRPr="00620F9B">
        <w:t xml:space="preserve"> with respect and without discrimination.</w:t>
      </w:r>
    </w:p>
    <w:p w14:paraId="0400EA9A" w14:textId="77777777" w:rsidR="00120BC9" w:rsidRPr="00620F9B" w:rsidRDefault="00120BC9" w:rsidP="00120BC9">
      <w:r w:rsidRPr="00620F9B">
        <w:lastRenderedPageBreak/>
        <w:t xml:space="preserve">- Language and behavior that is demeaning, threatening, harassing, abusive, inappropriate, or culturally or sexually inflammatory </w:t>
      </w:r>
      <w:proofErr w:type="gramStart"/>
      <w:r w:rsidRPr="00620F9B">
        <w:t>are prohibited</w:t>
      </w:r>
      <w:proofErr w:type="gramEnd"/>
      <w:r w:rsidRPr="00620F9B">
        <w:t xml:space="preserve"> among all Company employees, associates, and representatives, including subcontractors and suppliers.</w:t>
      </w:r>
    </w:p>
    <w:p w14:paraId="3234BE8F" w14:textId="77777777" w:rsidR="00120BC9" w:rsidRPr="00620F9B" w:rsidRDefault="00120BC9" w:rsidP="00120BC9">
      <w:r w:rsidRPr="00620F9B">
        <w:t>- The Company will follow all reasonable work instructions (including those regarding environmental and social standards).</w:t>
      </w:r>
    </w:p>
    <w:p w14:paraId="2C7F38A9" w14:textId="77777777" w:rsidR="00120BC9" w:rsidRPr="00620F9B" w:rsidRDefault="00120BC9" w:rsidP="00120BC9">
      <w:r w:rsidRPr="00620F9B">
        <w:t>- The company will protect property and ensure its proper use (for example, prohibit theft, negligence or waste).</w:t>
      </w:r>
    </w:p>
    <w:p w14:paraId="27AD7487" w14:textId="77777777" w:rsidR="00120BC9" w:rsidRPr="00620F9B" w:rsidRDefault="00120BC9" w:rsidP="00120BC9">
      <w:r w:rsidRPr="00620F9B">
        <w:t>Health and Safety</w:t>
      </w:r>
    </w:p>
    <w:p w14:paraId="1CDD375E" w14:textId="48D72850" w:rsidR="00120BC9" w:rsidRPr="00620F9B" w:rsidRDefault="00120BC9" w:rsidP="00120BC9">
      <w:r w:rsidRPr="00620F9B">
        <w:t xml:space="preserve">The Company will ensure that </w:t>
      </w:r>
      <w:proofErr w:type="gramStart"/>
      <w:r w:rsidRPr="00620F9B">
        <w:t>the project's Occupational Health and Safety (OHS) management plan is effectively implemented by Company personnel, as well a</w:t>
      </w:r>
      <w:r w:rsidR="00503F58">
        <w:t>s subcontractors and suppliers</w:t>
      </w:r>
      <w:proofErr w:type="gramEnd"/>
      <w:r w:rsidR="00503F58">
        <w:t>.</w:t>
      </w:r>
    </w:p>
    <w:p w14:paraId="6DA1D88D" w14:textId="77777777" w:rsidR="00120BC9" w:rsidRPr="00620F9B" w:rsidRDefault="00120BC9" w:rsidP="00120BC9">
      <w:r w:rsidRPr="00620F9B">
        <w:t>The Company will ensure that all personnel on the construction site wear the appropriate Personal Protective Equipment (PPE) as prescribed, to prevent avoidable accidents and to report conditions or practices that pose a safety risk or threaten the environment.</w:t>
      </w:r>
    </w:p>
    <w:p w14:paraId="74FD9D65" w14:textId="77777777" w:rsidR="00120BC9" w:rsidRPr="00620F9B" w:rsidRDefault="00120BC9" w:rsidP="00120BC9">
      <w:r w:rsidRPr="00620F9B">
        <w:t>The Company will:</w:t>
      </w:r>
    </w:p>
    <w:p w14:paraId="408C156A" w14:textId="77777777" w:rsidR="00120BC9" w:rsidRPr="00620F9B" w:rsidRDefault="00120BC9" w:rsidP="00120BC9">
      <w:r w:rsidRPr="00620F9B">
        <w:t>- Prohibit the consumption of alcohol while working</w:t>
      </w:r>
      <w:proofErr w:type="gramStart"/>
      <w:r w:rsidRPr="00620F9B">
        <w:t>;</w:t>
      </w:r>
      <w:proofErr w:type="gramEnd"/>
    </w:p>
    <w:p w14:paraId="591E68BC" w14:textId="77777777" w:rsidR="00120BC9" w:rsidRPr="00620F9B" w:rsidRDefault="00120BC9" w:rsidP="00120BC9">
      <w:r w:rsidRPr="00620F9B">
        <w:t>- Prohibit the use of narcotics or other substances that may impair one's ability to function at any time.</w:t>
      </w:r>
    </w:p>
    <w:p w14:paraId="15CC6C23" w14:textId="02840BB5" w:rsidR="00120BC9" w:rsidRPr="00620F9B" w:rsidRDefault="00120BC9" w:rsidP="00120BC9">
      <w:r w:rsidRPr="00620F9B">
        <w:t>The Company will ensure that adequate sanitation facilities (licensed, clean, and gender-sensitive) are available to workers on the site and in all</w:t>
      </w:r>
      <w:r w:rsidR="00503F58">
        <w:t xml:space="preserve"> project worker accommodations.</w:t>
      </w:r>
    </w:p>
    <w:p w14:paraId="5E5D353B" w14:textId="77777777" w:rsidR="00120BC9" w:rsidRPr="00620F9B" w:rsidRDefault="00120BC9" w:rsidP="00120BC9">
      <w:r w:rsidRPr="00620F9B">
        <w:t xml:space="preserve">Gender-Based Violence and Violence </w:t>
      </w:r>
      <w:proofErr w:type="gramStart"/>
      <w:r w:rsidRPr="00620F9B">
        <w:t>Against</w:t>
      </w:r>
      <w:proofErr w:type="gramEnd"/>
      <w:r w:rsidRPr="00620F9B">
        <w:t xml:space="preserve"> Children</w:t>
      </w:r>
    </w:p>
    <w:p w14:paraId="38D01351" w14:textId="77777777" w:rsidR="00120BC9" w:rsidRPr="00620F9B" w:rsidRDefault="00120BC9" w:rsidP="00120BC9">
      <w:r w:rsidRPr="00620F9B">
        <w:t>Acts of GBV/SEA/HS and VAC constitute serious misconduct and may therefore result in sanctions, including penalties and/or dismissal, and, where appropriate, referral to the police for further action.</w:t>
      </w:r>
    </w:p>
    <w:p w14:paraId="2181E012" w14:textId="77777777" w:rsidR="00120BC9" w:rsidRPr="00620F9B" w:rsidRDefault="00120BC9" w:rsidP="00120BC9">
      <w:r w:rsidRPr="00620F9B">
        <w:t xml:space="preserve">All forms of GBV/SEA/HS and VAC, including the solicitation of children, are unacceptable, whether they occur in the workplace, </w:t>
      </w:r>
      <w:proofErr w:type="gramStart"/>
      <w:r w:rsidRPr="00620F9B">
        <w:t>in the vicinity of</w:t>
      </w:r>
      <w:proofErr w:type="gramEnd"/>
      <w:r w:rsidRPr="00620F9B">
        <w:t xml:space="preserve"> the workplace, in worker camps, or in the local community.</w:t>
      </w:r>
    </w:p>
    <w:p w14:paraId="0E7DDD9F" w14:textId="77777777" w:rsidR="00120BC9" w:rsidRPr="00620F9B" w:rsidRDefault="00120BC9" w:rsidP="00120BC9">
      <w:r w:rsidRPr="00620F9B">
        <w:t>- Sexual harassment - for example, it is prohibited to make unwanted sexual advances, request sexual favors, or engage in verbal or physical behavior of a sexual nature, including subtle acts.</w:t>
      </w:r>
    </w:p>
    <w:p w14:paraId="0DABD064" w14:textId="77777777" w:rsidR="00120BC9" w:rsidRPr="00620F9B" w:rsidRDefault="00120BC9" w:rsidP="00120BC9">
      <w:r w:rsidRPr="00620F9B">
        <w:t>- Sexual favors - for example, it is prohibited to promise or perform favors conditional on sexual acts, or other forms of humiliating, degrading, or exploitative behavior.</w:t>
      </w:r>
    </w:p>
    <w:p w14:paraId="13664594" w14:textId="77777777" w:rsidR="00120BC9" w:rsidRPr="00620F9B" w:rsidRDefault="00120BC9" w:rsidP="00120BC9">
      <w:r w:rsidRPr="00620F9B">
        <w:t xml:space="preserve">Any sexual contact or activity with children under the age of 18, including through digital media, </w:t>
      </w:r>
      <w:proofErr w:type="gramStart"/>
      <w:r w:rsidRPr="00620F9B">
        <w:t>is prohibited</w:t>
      </w:r>
      <w:proofErr w:type="gramEnd"/>
      <w:r w:rsidRPr="00620F9B">
        <w:t xml:space="preserve">. Lack of awareness of the child's age </w:t>
      </w:r>
      <w:proofErr w:type="gramStart"/>
      <w:r w:rsidRPr="00620F9B">
        <w:t>cannot be used</w:t>
      </w:r>
      <w:proofErr w:type="gramEnd"/>
      <w:r w:rsidRPr="00620F9B">
        <w:t xml:space="preserve"> as a defense. The child's consent also </w:t>
      </w:r>
      <w:proofErr w:type="gramStart"/>
      <w:r w:rsidRPr="00620F9B">
        <w:t>cannot be used</w:t>
      </w:r>
      <w:proofErr w:type="gramEnd"/>
      <w:r w:rsidRPr="00620F9B">
        <w:t xml:space="preserve"> as a defense or excuse.</w:t>
      </w:r>
    </w:p>
    <w:p w14:paraId="5587E98C" w14:textId="77777777" w:rsidR="00120BC9" w:rsidRPr="00620F9B" w:rsidRDefault="00120BC9" w:rsidP="00120BC9">
      <w:r w:rsidRPr="00620F9B">
        <w:t xml:space="preserve">Unless there is full consent from all parties involved in the sexual act, sexual interactions between company employees (at any level) and members of the surrounding communities </w:t>
      </w:r>
      <w:proofErr w:type="gramStart"/>
      <w:r w:rsidRPr="00620F9B">
        <w:t>are prohibited</w:t>
      </w:r>
      <w:proofErr w:type="gramEnd"/>
      <w:r w:rsidRPr="00620F9B">
        <w:t xml:space="preserve">. This includes relationships involving the withholding/promise of a benefit (monetary or non-monetary) to community members in exchange for sexual activity—such sexual activity </w:t>
      </w:r>
      <w:proofErr w:type="gramStart"/>
      <w:r w:rsidRPr="00620F9B">
        <w:t>is considered</w:t>
      </w:r>
      <w:proofErr w:type="gramEnd"/>
      <w:r w:rsidRPr="00620F9B">
        <w:t xml:space="preserve"> "non-consensual" under this Code.</w:t>
      </w:r>
    </w:p>
    <w:p w14:paraId="5A179532" w14:textId="77777777" w:rsidR="00120BC9" w:rsidRPr="00620F9B" w:rsidRDefault="00120BC9" w:rsidP="00120BC9">
      <w:r w:rsidRPr="00620F9B">
        <w:t xml:space="preserve">In addition to the sanctions applied by the company, legal action </w:t>
      </w:r>
      <w:proofErr w:type="gramStart"/>
      <w:r w:rsidRPr="00620F9B">
        <w:t>will be taken</w:t>
      </w:r>
      <w:proofErr w:type="gramEnd"/>
      <w:r w:rsidRPr="00620F9B">
        <w:t xml:space="preserve"> against perpetrators of GBV/SEA/SH or VAC, as appropriate. All employees, including volunteers and contractors, are strongly encouraged to report suspected or actual acts of GBV/SEA/HSV and/or VAC committed by a colleague, whether within the same company or not. Reports </w:t>
      </w:r>
      <w:proofErr w:type="gramStart"/>
      <w:r w:rsidRPr="00620F9B">
        <w:t>must be submitted</w:t>
      </w:r>
      <w:proofErr w:type="gramEnd"/>
      <w:r w:rsidRPr="00620F9B">
        <w:t xml:space="preserve"> in accordance with the project's GBV/SEA/HSV and VAC Allegations Procedures.</w:t>
      </w:r>
    </w:p>
    <w:p w14:paraId="55C38A3C" w14:textId="77777777" w:rsidR="00120BC9" w:rsidRPr="00620F9B" w:rsidRDefault="00120BC9" w:rsidP="00120BC9">
      <w:r w:rsidRPr="00620F9B">
        <w:t>Managers are required to report and respond to suspected or actual acts of GBV/SEA/HSV and/or VAC, as they are responsible for upholding the company's commitments and holding their direct reports accountable for these acts.</w:t>
      </w:r>
    </w:p>
    <w:p w14:paraId="499B0F4A" w14:textId="77777777" w:rsidR="00120BC9" w:rsidRPr="00620F9B" w:rsidRDefault="00120BC9" w:rsidP="00120BC9">
      <w:r w:rsidRPr="00620F9B">
        <w:t xml:space="preserve">Managers will ensure that no retaliatory actions (suspension or other sanctions) </w:t>
      </w:r>
      <w:proofErr w:type="gramStart"/>
      <w:r w:rsidRPr="00620F9B">
        <w:t>are taken</w:t>
      </w:r>
      <w:proofErr w:type="gramEnd"/>
      <w:r w:rsidRPr="00620F9B">
        <w:t xml:space="preserve"> against individuals who report suspected or actual acts of GBV/SEA/HSV/VC.</w:t>
      </w:r>
    </w:p>
    <w:p w14:paraId="5CA66E83" w14:textId="77777777" w:rsidR="00120BC9" w:rsidRPr="00620F9B" w:rsidRDefault="00120BC9" w:rsidP="00120BC9">
      <w:r w:rsidRPr="00620F9B">
        <w:t>III.1.5. Implementation</w:t>
      </w:r>
    </w:p>
    <w:p w14:paraId="77EA6F41" w14:textId="77777777" w:rsidR="00120BC9" w:rsidRPr="00620F9B" w:rsidRDefault="00120BC9" w:rsidP="00120BC9">
      <w:r w:rsidRPr="00620F9B">
        <w:lastRenderedPageBreak/>
        <w:t xml:space="preserve">1. To ensure that the principles set out above </w:t>
      </w:r>
      <w:proofErr w:type="gramStart"/>
      <w:r w:rsidRPr="00620F9B">
        <w:t>are effectively implemented</w:t>
      </w:r>
      <w:proofErr w:type="gramEnd"/>
      <w:r w:rsidRPr="00620F9B">
        <w:t>, the company undertakes to ensure that:</w:t>
      </w:r>
    </w:p>
    <w:p w14:paraId="77BAFE61" w14:textId="77777777" w:rsidR="00120BC9" w:rsidRPr="00620F9B" w:rsidRDefault="00120BC9" w:rsidP="00120BC9">
      <w:r w:rsidRPr="00620F9B">
        <w:t>- All managers sign the project's "Manager Code of Conduct," which details their responsibilities and involves implementing the company's commitments and enforcing the obligations of the "Individual Code of Conduct."</w:t>
      </w:r>
    </w:p>
    <w:p w14:paraId="5BBDD37C" w14:textId="77777777" w:rsidR="00120BC9" w:rsidRPr="00620F9B" w:rsidRDefault="00120BC9" w:rsidP="00120BC9">
      <w:r w:rsidRPr="00620F9B">
        <w:t>- All employees sign the project's "Individual Code of Conduct," confirming their commitment to complying with ESHS and OHS standards and not being perpetrators or accomplices of GBV/SEA/HS or VAC.</w:t>
      </w:r>
    </w:p>
    <w:p w14:paraId="1C672CD1" w14:textId="77777777" w:rsidR="00120BC9" w:rsidRPr="00620F9B" w:rsidRDefault="00120BC9" w:rsidP="00120BC9">
      <w:r w:rsidRPr="00620F9B">
        <w:t xml:space="preserve">- The company and individual Codes of Conduct </w:t>
      </w:r>
      <w:proofErr w:type="gramStart"/>
      <w:r w:rsidRPr="00620F9B">
        <w:t>must be prominently displayed</w:t>
      </w:r>
      <w:proofErr w:type="gramEnd"/>
      <w:r w:rsidRPr="00620F9B">
        <w:t xml:space="preserve"> in worker camps, offices, and public areas of the workplace. Examples of these areas include site waiting, rest, and reception areas, canteens, and health centers.</w:t>
      </w:r>
    </w:p>
    <w:p w14:paraId="3D2F0F90" w14:textId="77777777" w:rsidR="00120BC9" w:rsidRPr="00620F9B" w:rsidRDefault="00120BC9" w:rsidP="00120BC9">
      <w:r w:rsidRPr="00620F9B">
        <w:t>- Posted and distributed copies of the Company Code of Conduct and the Individual Code of Conduct must be translated into both official languages and in formats understandable by individuals with limited or no reading skills in the official languages.</w:t>
      </w:r>
    </w:p>
    <w:p w14:paraId="0C9ADF15" w14:textId="0EB906F1" w:rsidR="00120BC9" w:rsidRPr="00620F9B" w:rsidRDefault="00120BC9" w:rsidP="00120BC9">
      <w:proofErr w:type="gramStart"/>
      <w:r w:rsidRPr="00620F9B">
        <w:t>- A designated individual must be appointed as the company's "Focus Point" for addressing GBV/SEA/HSV and VCE issues, including representing the company on the GBV/SEA/HSV and VCE Compliance Team (CT), which is composed of representatives from the partner and from the sectors or organizations involved in combating GBV/SEA/HSV and VCE in th</w:t>
      </w:r>
      <w:r w:rsidR="00503F58">
        <w:t>e activity's area of operation.</w:t>
      </w:r>
      <w:proofErr w:type="gramEnd"/>
    </w:p>
    <w:p w14:paraId="2C6CF0F0" w14:textId="77777777" w:rsidR="00120BC9" w:rsidRPr="00620F9B" w:rsidRDefault="00120BC9" w:rsidP="00120BC9">
      <w:r w:rsidRPr="00620F9B">
        <w:t xml:space="preserve">In consultation with the Compliance Team (CT), an effective Action Plan </w:t>
      </w:r>
      <w:proofErr w:type="gramStart"/>
      <w:r w:rsidRPr="00620F9B">
        <w:t>must be developed</w:t>
      </w:r>
      <w:proofErr w:type="gramEnd"/>
      <w:r w:rsidRPr="00620F9B">
        <w:t>, including at least the following provisions:</w:t>
      </w:r>
    </w:p>
    <w:p w14:paraId="6A63E587" w14:textId="77777777" w:rsidR="00120BC9" w:rsidRPr="00620F9B" w:rsidRDefault="00120BC9" w:rsidP="00120BC9">
      <w:r w:rsidRPr="00620F9B">
        <w:t>- The GBV/SEA/SM and VAC Incident Allegations Procedure: to report GBV/SEA/SM and VAC incidents through the Complaints/Grievances Management Mechanism</w:t>
      </w:r>
      <w:proofErr w:type="gramStart"/>
      <w:r w:rsidRPr="00620F9B">
        <w:t>;</w:t>
      </w:r>
      <w:proofErr w:type="gramEnd"/>
    </w:p>
    <w:p w14:paraId="15694AAE" w14:textId="77777777" w:rsidR="00120BC9" w:rsidRPr="00620F9B" w:rsidRDefault="00120BC9" w:rsidP="00120BC9">
      <w:r w:rsidRPr="00620F9B">
        <w:t>- Accountability and Confidentiality Measures: to protect the privacy of all concerned</w:t>
      </w:r>
      <w:proofErr w:type="gramStart"/>
      <w:r w:rsidRPr="00620F9B">
        <w:t>;</w:t>
      </w:r>
      <w:proofErr w:type="gramEnd"/>
    </w:p>
    <w:p w14:paraId="7D4CBE51" w14:textId="5E28C9C7" w:rsidR="00120BC9" w:rsidRPr="00620F9B" w:rsidRDefault="00120BC9" w:rsidP="00120BC9">
      <w:r w:rsidRPr="00620F9B">
        <w:t>- The Response Protocol: applicable to survivors and perp</w:t>
      </w:r>
      <w:r w:rsidR="00503F58">
        <w:t>etrators of GBV/SEA/SM and VAC.</w:t>
      </w:r>
    </w:p>
    <w:p w14:paraId="042E35FF" w14:textId="77777777" w:rsidR="00120BC9" w:rsidRPr="00620F9B" w:rsidRDefault="00120BC9" w:rsidP="00120BC9">
      <w:r w:rsidRPr="00620F9B">
        <w:t>The company must effectively implement the GBV/SEA/SM and VAC Action Plan, communicating any improvements and updates to the Compliance Team (CT), as appropriate. All employees must complete an orientation course before starting work on the site to ensure they are aware of the company's commitments to ESHS and OHS standards, as well as the project's Codes of Conduct on GBV/SEA/HS and VCE.</w:t>
      </w:r>
    </w:p>
    <w:p w14:paraId="7BDA21D1" w14:textId="77777777" w:rsidR="00120BC9" w:rsidRPr="00620F9B" w:rsidRDefault="00120BC9" w:rsidP="00120BC9">
      <w:r w:rsidRPr="00620F9B">
        <w:t>All employees must complete a mandatory training course once a month throughout the contract period, beginning with an initial training session upon commissioning before work begins, to reinforce their understanding of the project's ESHS and OHS, GBV/SEA/HS and VCE standards.</w:t>
      </w:r>
    </w:p>
    <w:p w14:paraId="7A50593D" w14:textId="77777777" w:rsidR="00990A35" w:rsidRPr="00620F9B" w:rsidRDefault="00990A35" w:rsidP="00990A35">
      <w:r w:rsidRPr="00620F9B">
        <w:t>2. Ensure that:</w:t>
      </w:r>
    </w:p>
    <w:p w14:paraId="777C8559" w14:textId="77777777" w:rsidR="00990A35" w:rsidRPr="00620F9B" w:rsidRDefault="00990A35" w:rsidP="00990A35">
      <w:proofErr w:type="spellStart"/>
      <w:r w:rsidRPr="00620F9B">
        <w:t>i</w:t>
      </w:r>
      <w:proofErr w:type="spellEnd"/>
      <w:r w:rsidRPr="00620F9B">
        <w:t xml:space="preserve">. Staff lists and signed copies of the code of conduct </w:t>
      </w:r>
      <w:proofErr w:type="gramStart"/>
      <w:r w:rsidRPr="00620F9B">
        <w:t>are provided</w:t>
      </w:r>
      <w:proofErr w:type="gramEnd"/>
      <w:r w:rsidRPr="00620F9B">
        <w:t xml:space="preserve"> to the project's Human Resources officers;</w:t>
      </w:r>
    </w:p>
    <w:p w14:paraId="7F14A1D6" w14:textId="77777777" w:rsidR="00990A35" w:rsidRPr="00620F9B" w:rsidRDefault="00990A35" w:rsidP="00990A35">
      <w:r w:rsidRPr="00620F9B">
        <w:t>ii. Staff participate in capacity-</w:t>
      </w:r>
      <w:r w:rsidR="00231B2B">
        <w:t>Building</w:t>
      </w:r>
      <w:r w:rsidRPr="00620F9B">
        <w:t xml:space="preserve"> sessions for the implementation of the code of conduct</w:t>
      </w:r>
      <w:proofErr w:type="gramStart"/>
      <w:r w:rsidRPr="00620F9B">
        <w:t>;</w:t>
      </w:r>
      <w:proofErr w:type="gramEnd"/>
    </w:p>
    <w:p w14:paraId="55918E58" w14:textId="77777777" w:rsidR="00990A35" w:rsidRPr="00620F9B" w:rsidRDefault="00990A35" w:rsidP="00990A35">
      <w:r w:rsidRPr="00620F9B">
        <w:t>iii. A reporting mechanism for GBV, SEA, and SH incidents is established and that staff have access to it in complete confidentiality and security;</w:t>
      </w:r>
    </w:p>
    <w:p w14:paraId="4C0EACB2" w14:textId="77777777" w:rsidR="00990A35" w:rsidRPr="00620F9B" w:rsidRDefault="00990A35" w:rsidP="00990A35">
      <w:r w:rsidRPr="00620F9B">
        <w:t>iv. Staff are encouraged to report incidents of GBV, SEA, and SH to the relevant structures or GBV focal points as defined by the MGP;</w:t>
      </w:r>
    </w:p>
    <w:p w14:paraId="6A0403A0" w14:textId="77777777" w:rsidR="00990A35" w:rsidRPr="00620F9B" w:rsidRDefault="00990A35" w:rsidP="00990A35">
      <w:r w:rsidRPr="00620F9B">
        <w:t>v. In accordance with applicable laws, perpetrators of sexual exploitation and abuse are not hired, rehired, or deployed, and that the background and criminal records of all employees are checked (the Constitution, the Penal Code, the Law on the Protection of Women against Violence, etc.). 3. Ensure that when entering into partnership, subcontracting, supplier, or similar agreements, these agreements:</w:t>
      </w:r>
    </w:p>
    <w:p w14:paraId="370BFE99" w14:textId="77777777" w:rsidR="00990A35" w:rsidRPr="00620F9B" w:rsidRDefault="00990A35" w:rsidP="00990A35">
      <w:proofErr w:type="spellStart"/>
      <w:r w:rsidRPr="00620F9B">
        <w:t>i</w:t>
      </w:r>
      <w:proofErr w:type="spellEnd"/>
      <w:r w:rsidRPr="00620F9B">
        <w:t>. Include as an annex the Codes of Conduct on GBV, SEA, and SH standards;</w:t>
      </w:r>
    </w:p>
    <w:p w14:paraId="6232F584" w14:textId="77777777" w:rsidR="00990A35" w:rsidRPr="00620F9B" w:rsidRDefault="00990A35" w:rsidP="00990A35">
      <w:r w:rsidRPr="00620F9B">
        <w:t>ii. Include appropriate language requiring these contracting entities and contracted individuals, as well as their employees and volunteers, to comply with the Code of Conduct</w:t>
      </w:r>
      <w:proofErr w:type="gramStart"/>
      <w:r w:rsidRPr="00620F9B">
        <w:t>;</w:t>
      </w:r>
      <w:proofErr w:type="gramEnd"/>
    </w:p>
    <w:p w14:paraId="5801C329" w14:textId="77777777" w:rsidR="00990A35" w:rsidRPr="00620F9B" w:rsidRDefault="00990A35" w:rsidP="00990A35">
      <w:proofErr w:type="gramStart"/>
      <w:r w:rsidRPr="00620F9B">
        <w:lastRenderedPageBreak/>
        <w:t>iii. Expressly state that the failure of these entities or individuals, as the case may be, to ensure that they take preventive measures to combat GBV, SEA, and SH, and to investigate related allegations or take corrective measures when acts of GBV, SEA, and SH occur, constitutes not only grounds for sanctions and penalties in accordance with the Codes of Conduct, but also grounds for termination of the collaboration or service agreements.</w:t>
      </w:r>
      <w:proofErr w:type="gramEnd"/>
      <w:r w:rsidRPr="00620F9B">
        <w:t xml:space="preserve"> 4. Provide support for internal awareness-raising initiatives related to GBV, SEA, and SH, through the awareness-raising strategy outlined in the GBV, SEA, and SH Action Plan.</w:t>
      </w:r>
    </w:p>
    <w:p w14:paraId="2794EE07" w14:textId="52512255" w:rsidR="00990A35" w:rsidRPr="00620F9B" w:rsidRDefault="00990A35" w:rsidP="00990A35">
      <w:r w:rsidRPr="00620F9B">
        <w:t>5. Ensure that any GBV, SEA, and SH issues warranting sanction are immediately reported to the World Bank via the project coordination unit (within 48 hours), while guaranteeing the anonymity of the surviv</w:t>
      </w:r>
      <w:r w:rsidR="00503F58">
        <w:t>or and the alleged perpetrator.</w:t>
      </w:r>
    </w:p>
    <w:p w14:paraId="187552D6" w14:textId="246061B5" w:rsidR="00990A35" w:rsidRPr="00620F9B" w:rsidRDefault="00990A35" w:rsidP="00990A35">
      <w:r w:rsidRPr="00620F9B">
        <w:t>I hereby acknowledge that I have read the above-mentioned Company Code of Conduct and agree, on behalf of the company, to comply with the standards contained therein. I understand my role and responsibilities in supporting the project's Occupational Health and Safety (OHS) and Environmental, Social, Health, and Safety (ESHS) standards, and in preventing and responding to acts of GBV/SEA/SH and VAC. I understand that any action inconsistent with this Corporate Code of Conduct or failure to act in accordance with this Corporate Code of Conduct may</w:t>
      </w:r>
      <w:r w:rsidR="00503F58">
        <w:t xml:space="preserve"> result in disciplinary action.</w:t>
      </w:r>
    </w:p>
    <w:p w14:paraId="22BC20CC" w14:textId="16BFB134" w:rsidR="00990A35" w:rsidRPr="00620F9B" w:rsidRDefault="00990A35" w:rsidP="00990A35">
      <w:r w:rsidRPr="00620F9B">
        <w:t>Company Name: ______________________________________</w:t>
      </w:r>
      <w:r w:rsidR="00503F58">
        <w:t>____</w:t>
      </w:r>
    </w:p>
    <w:p w14:paraId="72C436C0" w14:textId="6A9A653A" w:rsidR="00990A35" w:rsidRPr="00620F9B" w:rsidRDefault="00990A35" w:rsidP="00990A35">
      <w:r w:rsidRPr="00620F9B">
        <w:t>Signature: ________________________</w:t>
      </w:r>
      <w:r w:rsidR="00503F58">
        <w:t>________________________</w:t>
      </w:r>
    </w:p>
    <w:p w14:paraId="6F03F3E6" w14:textId="1CF35CB4" w:rsidR="00990A35" w:rsidRPr="00620F9B" w:rsidRDefault="00990A35" w:rsidP="00990A35">
      <w:r w:rsidRPr="00620F9B">
        <w:t>Name in letters: __________________</w:t>
      </w:r>
      <w:r w:rsidR="00503F58">
        <w:t>__________________________</w:t>
      </w:r>
    </w:p>
    <w:p w14:paraId="670BFBCF" w14:textId="59AF37B5" w:rsidR="00990A35" w:rsidRPr="00620F9B" w:rsidRDefault="00990A35" w:rsidP="00990A35">
      <w:r w:rsidRPr="00620F9B">
        <w:t>Title: ________________________</w:t>
      </w:r>
      <w:r w:rsidR="00503F58">
        <w:t>____________________________</w:t>
      </w:r>
    </w:p>
    <w:p w14:paraId="51C82BEF" w14:textId="79D2FEB6" w:rsidR="00120BC9" w:rsidRPr="00620F9B" w:rsidRDefault="00503F58" w:rsidP="00990A35">
      <w:r>
        <w:t xml:space="preserve">Date: </w:t>
      </w:r>
      <w:r w:rsidR="00990A35" w:rsidRPr="00620F9B">
        <w:t>___________________________________________________</w:t>
      </w:r>
    </w:p>
    <w:p w14:paraId="683C52B2" w14:textId="70E21F1D" w:rsidR="00620F9B" w:rsidRPr="00620F9B" w:rsidRDefault="00620F9B" w:rsidP="00A5562E"/>
    <w:p w14:paraId="6D3D7717" w14:textId="77777777" w:rsidR="00990A35" w:rsidRPr="00620F9B" w:rsidRDefault="00620F9B" w:rsidP="00620F9B">
      <w:pPr>
        <w:rPr>
          <w:b/>
        </w:rPr>
      </w:pPr>
      <w:r w:rsidRPr="00620F9B">
        <w:rPr>
          <w:b/>
        </w:rPr>
        <w:t>(ii) MANAGER'S CODE OF CONDUCT</w:t>
      </w:r>
    </w:p>
    <w:p w14:paraId="6A0E93EE" w14:textId="77777777" w:rsidR="00990A35" w:rsidRPr="00620F9B" w:rsidRDefault="00620F9B" w:rsidP="00620F9B">
      <w:pPr>
        <w:rPr>
          <w:b/>
        </w:rPr>
      </w:pPr>
      <w:r w:rsidRPr="00620F9B">
        <w:rPr>
          <w:b/>
        </w:rPr>
        <w:t>DEFINITIONS OF TERMS</w:t>
      </w:r>
    </w:p>
    <w:p w14:paraId="681FCE6A" w14:textId="3701D2B0" w:rsidR="00990A35" w:rsidRPr="00620F9B" w:rsidRDefault="00990A35" w:rsidP="00990A35">
      <w:r w:rsidRPr="00620F9B">
        <w:t xml:space="preserve">Sexual Exploitation and Abuse (SEA): Any abuse or attempted abuse of a position of vulnerability, differential power, or trust for sexual purposes, including, but not limited to, profiting financially, socially, or politically from the sexual exploitation of another person. Sexual abuse </w:t>
      </w:r>
      <w:proofErr w:type="gramStart"/>
      <w:r w:rsidRPr="00620F9B">
        <w:t>is defined</w:t>
      </w:r>
      <w:proofErr w:type="gramEnd"/>
      <w:r w:rsidRPr="00620F9B">
        <w:t xml:space="preserve"> as "the actual or threatened physical intrusion of a sexual nature, by force, under duress, or under unequal conditions." Women, girls, boys, and men </w:t>
      </w:r>
      <w:proofErr w:type="gramStart"/>
      <w:r w:rsidRPr="00620F9B">
        <w:t>may be subjected</w:t>
      </w:r>
      <w:proofErr w:type="gramEnd"/>
      <w:r w:rsidRPr="00620F9B">
        <w:t xml:space="preserve"> to sexual exploitation and abuse. In World Bank-financed projects, project beneficiaries or members of project-affected populations </w:t>
      </w:r>
      <w:proofErr w:type="gramStart"/>
      <w:r w:rsidRPr="00620F9B">
        <w:t>may be subjected</w:t>
      </w:r>
      <w:proofErr w:type="gramEnd"/>
      <w:r w:rsidRPr="00620F9B">
        <w:t xml:space="preserve"> to</w:t>
      </w:r>
      <w:r w:rsidR="00503F58">
        <w:t xml:space="preserve"> sexual exploitation and abuse.</w:t>
      </w:r>
    </w:p>
    <w:p w14:paraId="27F12174" w14:textId="7E307F4D" w:rsidR="00990A35" w:rsidRPr="00620F9B" w:rsidRDefault="00990A35" w:rsidP="00990A35">
      <w:proofErr w:type="gramStart"/>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w:t>
      </w:r>
      <w:proofErr w:type="gramEnd"/>
      <w:r w:rsidRPr="00620F9B">
        <w:t xml:space="preserve">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w:t>
      </w:r>
      <w:r w:rsidR="00503F58">
        <w:t>omen and men can experience SH.</w:t>
      </w:r>
    </w:p>
    <w:p w14:paraId="6E3EB94A" w14:textId="3B503D83" w:rsidR="00990A35" w:rsidRPr="00620F9B" w:rsidRDefault="00990A35" w:rsidP="00990A35">
      <w:r w:rsidRPr="00620F9B">
        <w:t xml:space="preserve">Perpetrator/Aggressor: The person(s) who commit(s) or threaten(s) to commit </w:t>
      </w:r>
      <w:r w:rsidR="00503F58">
        <w:t>an act(s) of GBV/SEA/HS or VAC.</w:t>
      </w:r>
    </w:p>
    <w:p w14:paraId="77574796" w14:textId="77777777" w:rsidR="00990A35" w:rsidRPr="00620F9B" w:rsidRDefault="00990A35" w:rsidP="00990A35">
      <w:r w:rsidRPr="00620F9B">
        <w:t>Survivor(s): The person(s) negatively affected by GBV, SEA, or HS.</w:t>
      </w:r>
    </w:p>
    <w:p w14:paraId="6A62417F" w14:textId="77777777" w:rsidR="00990A35" w:rsidRPr="00620F9B" w:rsidRDefault="00990A35" w:rsidP="00990A35"/>
    <w:p w14:paraId="44DB65A0" w14:textId="16EAA787" w:rsidR="00990A35" w:rsidRPr="00620F9B" w:rsidRDefault="00990A35" w:rsidP="00990A35">
      <w:r w:rsidRPr="00620F9B">
        <w:lastRenderedPageBreak/>
        <w:t xml:space="preserve">Worksite: The location where infrastructure development work is taking place on behalf of the project. Consulting assignments have the locations/sites where they </w:t>
      </w:r>
      <w:proofErr w:type="gramStart"/>
      <w:r w:rsidR="00503F58">
        <w:t>are carried out</w:t>
      </w:r>
      <w:proofErr w:type="gramEnd"/>
      <w:r w:rsidR="00503F58">
        <w:t xml:space="preserve"> as worksite(s).</w:t>
      </w:r>
    </w:p>
    <w:p w14:paraId="53F7068E" w14:textId="309C9657" w:rsidR="00990A35" w:rsidRPr="00620F9B" w:rsidRDefault="00990A35" w:rsidP="00990A35">
      <w:r w:rsidRPr="00620F9B">
        <w:t xml:space="preserve">Consent: Is the informed choice underlying a person's free and voluntary intention, acceptance, or agreement. Consent </w:t>
      </w:r>
      <w:proofErr w:type="gramStart"/>
      <w:r w:rsidRPr="00620F9B">
        <w:t>cannot be considered</w:t>
      </w:r>
      <w:proofErr w:type="gramEnd"/>
      <w:r w:rsidRPr="00620F9B">
        <w:t xml:space="preserve"> when such acceptance or agreement is obtained through threats, force, or other forms of coercion, abduction, fraud, deception, or misrepresentation. In accordance with the United Nations Convention on the Rights of the Child, the World Bank considers that </w:t>
      </w:r>
      <w:proofErr w:type="gramStart"/>
      <w:r w:rsidRPr="00620F9B">
        <w:t>consent cannot be given by children under the age of 18</w:t>
      </w:r>
      <w:proofErr w:type="gramEnd"/>
      <w:r w:rsidRPr="00620F9B">
        <w:t xml:space="preserve">, even if the national law of the country where the Code of Conduct is introduced considers the age of consent to be lower. Lack of knowledge of the child's age and the child's consent </w:t>
      </w:r>
      <w:proofErr w:type="gramStart"/>
      <w:r w:rsidR="00503F58">
        <w:t>cannot be invoked</w:t>
      </w:r>
      <w:proofErr w:type="gramEnd"/>
      <w:r w:rsidR="00503F58">
        <w:t xml:space="preserve"> as a defense.</w:t>
      </w:r>
    </w:p>
    <w:p w14:paraId="5162B0E2" w14:textId="78326340" w:rsidR="00990A35" w:rsidRPr="00620F9B" w:rsidRDefault="00990A35" w:rsidP="00990A35">
      <w:r w:rsidRPr="00620F9B">
        <w:t xml:space="preserve">Consultant: Any organization or individual that </w:t>
      </w:r>
      <w:proofErr w:type="gramStart"/>
      <w:r w:rsidRPr="00620F9B">
        <w:t>has been contracted</w:t>
      </w:r>
      <w:proofErr w:type="gramEnd"/>
      <w:r w:rsidRPr="00620F9B">
        <w:t xml:space="preserve"> to provide consulting services for the project and has hired managers and/or </w:t>
      </w:r>
      <w:r w:rsidR="00503F58">
        <w:t>employees to perform this work.</w:t>
      </w:r>
    </w:p>
    <w:p w14:paraId="0046319E" w14:textId="3BAEC90A" w:rsidR="00990A35" w:rsidRPr="00620F9B" w:rsidRDefault="00990A35" w:rsidP="00990A35">
      <w:r w:rsidRPr="00620F9B">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w:t>
      </w:r>
      <w:r w:rsidR="00503F58">
        <w:t>nsibility over other employees.</w:t>
      </w:r>
    </w:p>
    <w:p w14:paraId="1FEA37C4" w14:textId="77777777" w:rsidR="00990A35" w:rsidRPr="00620F9B" w:rsidRDefault="00990A35" w:rsidP="00990A35">
      <w:r w:rsidRPr="00620F9B">
        <w:t>Child: A term used interchangeably with the term "minor," which refers to a person under the age of 18. This is in accordance with Article 1 of the United Nations Convention on the Rights of the Child.</w:t>
      </w:r>
    </w:p>
    <w:p w14:paraId="3EFF99B4" w14:textId="6C744D6A" w:rsidR="00990A35" w:rsidRPr="00620F9B" w:rsidRDefault="00990A35" w:rsidP="00990A35">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w:t>
      </w:r>
      <w:r w:rsidR="00503F58">
        <w:t>es on behalf of the contractor.</w:t>
      </w:r>
    </w:p>
    <w:p w14:paraId="32BA3A29" w14:textId="320BACF1" w:rsidR="00990A35" w:rsidRPr="00620F9B" w:rsidRDefault="00990A35" w:rsidP="00990A35">
      <w:r w:rsidRPr="00620F9B">
        <w:t>Site environment: The "project area of influence," which is any location, urban or rural, directly affected by the projec</w:t>
      </w:r>
      <w:r w:rsidR="00503F58">
        <w:t>t, including human settlements.</w:t>
      </w:r>
    </w:p>
    <w:p w14:paraId="56F86E8F" w14:textId="7BDB4A56" w:rsidR="00990A35" w:rsidRPr="00620F9B" w:rsidRDefault="00990A35" w:rsidP="00990A35">
      <w:r w:rsidRPr="00620F9B">
        <w:t xml:space="preserve">Sexual Exploitation: This </w:t>
      </w:r>
      <w:proofErr w:type="gramStart"/>
      <w:r w:rsidRPr="00620F9B">
        <w:t>is defined</w:t>
      </w:r>
      <w:proofErr w:type="gramEnd"/>
      <w:r w:rsidRPr="00620F9B">
        <w:t xml:space="preserve"> as the abuse of a position of vulnerability, authority, or trust for sexual purposes, particularly for financial, social, or poli</w:t>
      </w:r>
      <w:r w:rsidR="00503F58">
        <w:t>tical gain.</w:t>
      </w:r>
    </w:p>
    <w:p w14:paraId="51C37C2D" w14:textId="245FEB19" w:rsidR="00990A35" w:rsidRPr="00620F9B" w:rsidRDefault="00990A35" w:rsidP="00990A35">
      <w:proofErr w:type="gramStart"/>
      <w:r w:rsidRPr="00620F9B">
        <w:t xml:space="preserve">Manager (project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w:t>
      </w:r>
      <w:r w:rsidR="00503F58">
        <w:t>predefined number of employees.</w:t>
      </w:r>
      <w:proofErr w:type="gramEnd"/>
    </w:p>
    <w:p w14:paraId="6171A6A0" w14:textId="1A511906" w:rsidR="00990A35" w:rsidRPr="00620F9B" w:rsidRDefault="00990A35" w:rsidP="00990A35">
      <w:r w:rsidRPr="00620F9B">
        <w:t xml:space="preserve">Occupational Health and Safety (OHS): A set of measures designed to protect the safety, health, and well-being of those working or employed on the project. Compliance with these standards at the highest level is a fundamental human right that </w:t>
      </w:r>
      <w:proofErr w:type="gramStart"/>
      <w:r w:rsidRPr="00620F9B">
        <w:t>should</w:t>
      </w:r>
      <w:r w:rsidR="00503F58">
        <w:t xml:space="preserve"> be guaranteed</w:t>
      </w:r>
      <w:proofErr w:type="gramEnd"/>
      <w:r w:rsidR="00503F58">
        <w:t xml:space="preserve"> to every worker.</w:t>
      </w:r>
    </w:p>
    <w:p w14:paraId="37BB5835" w14:textId="24A90C4D" w:rsidR="00990A35" w:rsidRPr="00620F9B" w:rsidRDefault="00990A35" w:rsidP="00990A35">
      <w:r w:rsidRPr="00620F9B">
        <w:t xml:space="preserve">Complaints and Grievance Mechanism (CGM): A process established by a project to </w:t>
      </w:r>
      <w:r w:rsidR="00503F58">
        <w:t>receive and address complaints.</w:t>
      </w:r>
    </w:p>
    <w:p w14:paraId="3FCAD8AB" w14:textId="16994210" w:rsidR="00990A35" w:rsidRPr="00620F9B" w:rsidRDefault="00990A35" w:rsidP="00990A35">
      <w:r w:rsidRPr="00620F9B">
        <w:t xml:space="preserve">Accountability and Confidentiality Measures: Refers to the preservation of the privacy and confidentiality of the survivor or survivor at all stages of the intervention by ensuring that the identity of those involved </w:t>
      </w:r>
      <w:proofErr w:type="gramStart"/>
      <w:r w:rsidRPr="00620F9B">
        <w:t>is respected</w:t>
      </w:r>
      <w:proofErr w:type="gramEnd"/>
      <w:r w:rsidRPr="00620F9B">
        <w:t>. The measures established hold contractors, consultants, and the client accountable for implementing a fair system for h</w:t>
      </w:r>
      <w:r w:rsidR="00503F58">
        <w:t>andling GBV, SEA, and SH cases.</w:t>
      </w:r>
    </w:p>
    <w:p w14:paraId="2FBA6692" w14:textId="532D0374" w:rsidR="00990A35" w:rsidRPr="00620F9B" w:rsidRDefault="00990A35" w:rsidP="00990A35">
      <w:r w:rsidRPr="00620F9B">
        <w:t>Environmental, Social, Health, and Safety (ESHS) Standards: A general term covering issues related to the project's impact on the environ</w:t>
      </w:r>
      <w:r w:rsidR="00503F58">
        <w:t>ment, communities, and workers.</w:t>
      </w:r>
    </w:p>
    <w:p w14:paraId="4FF62710" w14:textId="5A36224B" w:rsidR="00990A35" w:rsidRPr="00620F9B" w:rsidRDefault="00990A35" w:rsidP="00990A35">
      <w:r w:rsidRPr="00620F9B">
        <w:t>Company Environmental and Social Management Plan (ESMP): The plan prepared by the company that describes how it will carry out work activities, in accordance with the project's Environmental and</w:t>
      </w:r>
      <w:r w:rsidR="00503F58">
        <w:t xml:space="preserve"> Social Management Plan (ESMP).</w:t>
      </w:r>
    </w:p>
    <w:p w14:paraId="515E0037" w14:textId="2FD24ACB" w:rsidR="00990A35" w:rsidRPr="00620F9B" w:rsidRDefault="00990A35" w:rsidP="00990A35">
      <w:r w:rsidRPr="00620F9B">
        <w:t>GBV/SEA/HSV and VAC Allegation Procedure: Prescribed procedure for reporting i</w:t>
      </w:r>
      <w:r w:rsidR="00503F58">
        <w:t>ncidents of GBV/SEA/HSV or VAC.</w:t>
      </w:r>
    </w:p>
    <w:p w14:paraId="5DB711D2" w14:textId="696450D3" w:rsidR="00990A35" w:rsidRPr="00620F9B" w:rsidRDefault="00990A35" w:rsidP="00990A35">
      <w:r w:rsidRPr="00620F9B">
        <w:t>Child Protection: Activity or initiative aimed at protecting children from all forms of harm, particu</w:t>
      </w:r>
      <w:r w:rsidR="00503F58">
        <w:t>larly those resulting from VAC.</w:t>
      </w:r>
    </w:p>
    <w:p w14:paraId="53338293" w14:textId="77777777" w:rsidR="00990A35" w:rsidRPr="00620F9B" w:rsidRDefault="00990A35" w:rsidP="00990A35">
      <w:r w:rsidRPr="00620F9B">
        <w:t>Intervention Protocol: Mechanisms in place to respond to incidents of GBV/SEA/HSV and VAC.</w:t>
      </w:r>
    </w:p>
    <w:p w14:paraId="7A2520B5" w14:textId="77777777" w:rsidR="00990A35" w:rsidRPr="00620F9B" w:rsidRDefault="00990A35" w:rsidP="00990A35"/>
    <w:p w14:paraId="1D69E8A6" w14:textId="17148B78" w:rsidR="00990A35" w:rsidRPr="00620F9B" w:rsidRDefault="00990A35" w:rsidP="00990A35">
      <w:r w:rsidRPr="00620F9B">
        <w:lastRenderedPageBreak/>
        <w:t xml:space="preserve">Child Solicitation: Behaviors that allow an abuser to gain the trust of a child for sexual purposes. This allows an offender to establish a relationship of trust with the child and then seek </w:t>
      </w:r>
      <w:r w:rsidR="00503F58">
        <w:t>to sexualize that relationship.</w:t>
      </w:r>
    </w:p>
    <w:p w14:paraId="6F7C3203" w14:textId="02B5914B" w:rsidR="00990A35" w:rsidRPr="00620F9B" w:rsidRDefault="00990A35" w:rsidP="00990A35">
      <w:r w:rsidRPr="00620F9B">
        <w:t>Online Child Solicitation: This involves sending electronic messages containing indecent content to a recipient believed by the sender to be a minor, with the intention of inducing the recipient to engage i</w:t>
      </w:r>
      <w:r w:rsidR="00503F58">
        <w:t>n or submit to sexual activity.</w:t>
      </w:r>
    </w:p>
    <w:p w14:paraId="71A31B26" w14:textId="59A6CFF2" w:rsidR="00990A35" w:rsidRPr="00620F9B" w:rsidRDefault="00990A35" w:rsidP="00990A35">
      <w:r w:rsidRPr="00620F9B">
        <w:t>Survivors: Person(s) negatively affected by GBV/SEA/SH or VAC. Women, men, and children can be survivors of GBV/SEA/SH</w:t>
      </w:r>
      <w:proofErr w:type="gramStart"/>
      <w:r w:rsidRPr="00620F9B">
        <w:t>;</w:t>
      </w:r>
      <w:proofErr w:type="gramEnd"/>
      <w:r w:rsidRPr="00620F9B">
        <w:t xml:space="preserve"> only ch</w:t>
      </w:r>
      <w:r w:rsidR="00503F58">
        <w:t>ildren can be survivors of VAC.</w:t>
      </w:r>
    </w:p>
    <w:p w14:paraId="19556D74" w14:textId="77777777" w:rsidR="00990A35" w:rsidRPr="00620F9B" w:rsidRDefault="00990A35" w:rsidP="00990A35">
      <w:r w:rsidRPr="00620F9B">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7D54BD4D" w14:textId="77777777" w:rsidR="00990A35" w:rsidRPr="00620F9B" w:rsidRDefault="00990A35" w:rsidP="00990A35">
      <w:r w:rsidRPr="00620F9B">
        <w:t>The six main types of GBV are:</w:t>
      </w:r>
    </w:p>
    <w:p w14:paraId="36EF1BB9" w14:textId="77777777" w:rsidR="00990A35" w:rsidRPr="00620F9B" w:rsidRDefault="00990A35" w:rsidP="00990A35">
      <w:r w:rsidRPr="00620F9B">
        <w:t>- Rape: Non-consensual penetration (however slight) of the vagina, anus, or mouth with a penis, other body part, or an object.</w:t>
      </w:r>
    </w:p>
    <w:p w14:paraId="0E075FA7" w14:textId="77777777" w:rsidR="00990A35" w:rsidRPr="00620F9B" w:rsidRDefault="00990A35" w:rsidP="00990A35">
      <w:r w:rsidRPr="00620F9B">
        <w:t>- Sexual assault: Any form of non-consensual sexual contact, even if it does not result in penetration. Examples include attempted rape, as well as unwanted kissing, fondling, or touching of the genitals and buttocks.</w:t>
      </w:r>
    </w:p>
    <w:p w14:paraId="4BED3C2B" w14:textId="77777777" w:rsidR="00990A35" w:rsidRPr="00620F9B" w:rsidRDefault="00990A35" w:rsidP="00990A35">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72A27CB" w14:textId="77777777" w:rsidR="00990A35" w:rsidRPr="00620F9B" w:rsidRDefault="00990A35" w:rsidP="00990A35">
      <w:r w:rsidRPr="00620F9B">
        <w:t>- Physical assault: an act of physical violence that is not sexual in nature. Examples include hitting, slapping, strangling, hurting, shoving, burning, shaking, shooting or using a weapon, acid attack, or any other act that causes pain, physical discomfort, or injury.</w:t>
      </w:r>
    </w:p>
    <w:p w14:paraId="57457F58" w14:textId="77777777" w:rsidR="00990A35" w:rsidRPr="00620F9B" w:rsidRDefault="00990A35" w:rsidP="00990A35">
      <w:r w:rsidRPr="00620F9B">
        <w:t>- Forced marriage: the marriage of an individual against their will.</w:t>
      </w:r>
    </w:p>
    <w:p w14:paraId="203342B0" w14:textId="77777777" w:rsidR="00990A35" w:rsidRPr="00620F9B" w:rsidRDefault="00990A35" w:rsidP="00990A35">
      <w:r w:rsidRPr="00620F9B">
        <w:t>- Deprivation of resources, opportunities, or services: deprivation of legitimate access to economic resources/assets or livelihoods, education, health, or other social services.</w:t>
      </w:r>
    </w:p>
    <w:p w14:paraId="69922D1B" w14:textId="77777777" w:rsidR="00990A35" w:rsidRPr="00620F9B" w:rsidRDefault="00990A35" w:rsidP="00990A35">
      <w:r w:rsidRPr="00620F9B">
        <w:t>- Psychological/emotional abuse: the infliction of mental or emotional pain or harm. Examples include threats of physical or sexual violence, intimidation, humiliation, forced isolation, harassment, stalking, unwanted solicitation, verbal abuse, destruction of cherished possessions, etc.</w:t>
      </w:r>
    </w:p>
    <w:p w14:paraId="27D9567A" w14:textId="77777777" w:rsidR="00990A35" w:rsidRPr="00620F9B" w:rsidRDefault="00990A35" w:rsidP="00990A35">
      <w:r w:rsidRPr="00620F9B">
        <w:t>- Child: A term used interchangeably with the term "minor," which refers to a person under the age of 18. This is in accordance with Article 1 of the United Nations Convention on the Rights of the Child.</w:t>
      </w:r>
    </w:p>
    <w:p w14:paraId="57D74EDA" w14:textId="77777777" w:rsidR="00990A35" w:rsidRPr="00620F9B" w:rsidRDefault="00990A35" w:rsidP="00990A35">
      <w:r w:rsidRPr="00620F9B">
        <w:t xml:space="preserve">- Consent: The informed choice underlying a person's free and voluntary intention, acceptance, or agreement. Consent cannot exist when </w:t>
      </w:r>
      <w:proofErr w:type="gramStart"/>
      <w:r w:rsidRPr="00620F9B">
        <w:t>such acceptance or agreement is obtained by threat, force, or other forms of coercion, abduction, fraud, deception, or misrepresentation</w:t>
      </w:r>
      <w:proofErr w:type="gramEnd"/>
      <w:r w:rsidRPr="00620F9B">
        <w:t xml:space="preserve">.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w:t>
      </w:r>
      <w:proofErr w:type="gramStart"/>
      <w:r w:rsidRPr="00620F9B">
        <w:t>cannot be invoked</w:t>
      </w:r>
      <w:proofErr w:type="gramEnd"/>
      <w:r w:rsidRPr="00620F9B">
        <w:t xml:space="preserve"> as a defense. - 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59FAC552" w14:textId="4184F880" w:rsidR="00990A35" w:rsidRPr="00503F58" w:rsidRDefault="00990A35" w:rsidP="00990A35">
      <w:proofErr w:type="gramStart"/>
      <w:r w:rsidRPr="00620F9B">
        <w:t xml:space="preserve">- Human Trafficking: recruitment, transportation, harboring, or receipt of persons by means of the threat or use of force or other forms of coercion, through abduction, fraud, deception, the abuse of power or a position of vulnerability, or the giving or receiving of payments or benefits to achieve the </w:t>
      </w:r>
      <w:r w:rsidRPr="00620F9B">
        <w:lastRenderedPageBreak/>
        <w:t>consent of a person having control over another person, for the purpose of exploitation.</w:t>
      </w:r>
      <w:proofErr w:type="gramEnd"/>
      <w:r w:rsidRPr="00620F9B">
        <w:t xml:space="preserve"> Exploitation includes, at a minimum, the exploitation of the prostitution of others or other forms of sexual exploitation, forced labor or services, slavery or practices similar to slavery, </w:t>
      </w:r>
      <w:r w:rsidR="00503F58">
        <w:t>servitude, or organ removal.</w:t>
      </w:r>
    </w:p>
    <w:p w14:paraId="0470C5B7" w14:textId="77777777" w:rsidR="00990A35" w:rsidRPr="00A5562E" w:rsidRDefault="00990A35" w:rsidP="00990A35">
      <w:pPr>
        <w:rPr>
          <w:b/>
        </w:rPr>
      </w:pPr>
      <w:r w:rsidRPr="00A5562E">
        <w:rPr>
          <w:b/>
        </w:rPr>
        <w:t xml:space="preserve">PRINCIPLES, MORAL VALUES, ETHICS, AND ATTITUDES TO </w:t>
      </w:r>
      <w:proofErr w:type="gramStart"/>
      <w:r w:rsidRPr="00A5562E">
        <w:rPr>
          <w:b/>
        </w:rPr>
        <w:t>BE RESPECTED</w:t>
      </w:r>
      <w:proofErr w:type="gramEnd"/>
    </w:p>
    <w:p w14:paraId="755DB8AC" w14:textId="77777777" w:rsidR="00990A35" w:rsidRPr="00620F9B" w:rsidRDefault="00990A35" w:rsidP="00990A35">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7828B5B" w14:textId="77777777" w:rsidR="00990A35" w:rsidRPr="00620F9B" w:rsidRDefault="00990A35" w:rsidP="00990A35">
      <w:r w:rsidRPr="00620F9B">
        <w:t xml:space="preserve">The acts of discrimination, harassment, and violence listed below </w:t>
      </w:r>
      <w:proofErr w:type="gramStart"/>
      <w:r w:rsidRPr="00620F9B">
        <w:t>are strictly prohibited and severely punished for all project stakeholders (members of the educational community)</w:t>
      </w:r>
      <w:proofErr w:type="gramEnd"/>
      <w:r w:rsidRPr="00620F9B">
        <w:t>.</w:t>
      </w:r>
    </w:p>
    <w:p w14:paraId="5628F90D" w14:textId="77777777" w:rsidR="00990A35" w:rsidRPr="00620F9B" w:rsidRDefault="00990A35" w:rsidP="00990A35">
      <w:r w:rsidRPr="00620F9B">
        <w:t>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7CE73D23" w14:textId="77777777" w:rsidR="00990A35" w:rsidRPr="00620F9B" w:rsidRDefault="00990A35" w:rsidP="00990A35">
      <w:r w:rsidRPr="00620F9B">
        <w:t>2. Any act of sexual harassment, or inappropriate, harassing, threatening, abusive, sexually provocative, degrading, or culturally inappropriate language or behavior.</w:t>
      </w:r>
    </w:p>
    <w:p w14:paraId="4E216A9D" w14:textId="77777777" w:rsidR="00990A35" w:rsidRPr="00620F9B" w:rsidRDefault="00990A35" w:rsidP="00990A35">
      <w:r w:rsidRPr="00620F9B">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which includes sexual favors or other forms of humiliating, degrading, or abusive behavior.</w:t>
      </w:r>
    </w:p>
    <w:p w14:paraId="7303EF76" w14:textId="77777777" w:rsidR="00990A35" w:rsidRPr="00620F9B" w:rsidRDefault="00990A35" w:rsidP="00990A35">
      <w:r w:rsidRPr="00620F9B">
        <w:t>5. The employment and exploitation of children within the company, which include sexual abuse or other inappropriate behavior towards children, including sexual intercourse and early marriage; in addition, the safety and protection of children in the project areas and also in the vicinity of the project must also be ensured.</w:t>
      </w:r>
    </w:p>
    <w:p w14:paraId="79066751" w14:textId="77777777" w:rsidR="00990A35" w:rsidRPr="00620F9B" w:rsidRDefault="00990A35" w:rsidP="00990A35">
      <w:r w:rsidRPr="00620F9B">
        <w:t xml:space="preserve">The commission of the prohibited acts listed above </w:t>
      </w:r>
      <w:proofErr w:type="gramStart"/>
      <w:r w:rsidRPr="00620F9B">
        <w:t>will be immediately punished</w:t>
      </w:r>
      <w:proofErr w:type="gramEnd"/>
      <w:r w:rsidRPr="00620F9B">
        <w:t xml:space="preserve"> by dismissal upon first observation of the misconduct, with the transmission of the characteristic elements of the misconduct for legal proceedings by the competent public authority if reported (with the informed consent of the survivor).</w:t>
      </w:r>
    </w:p>
    <w:p w14:paraId="05B68C89" w14:textId="77777777" w:rsidR="00990A35" w:rsidRPr="00620F9B" w:rsidRDefault="00990A35" w:rsidP="00990A35">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18E5B138" w14:textId="58AE1AD5" w:rsidR="00990A35" w:rsidRPr="00620F9B" w:rsidRDefault="00990A35" w:rsidP="00990A35">
      <w:r w:rsidRPr="00620F9B">
        <w:t xml:space="preserve">Finally, no employee </w:t>
      </w:r>
      <w:proofErr w:type="gramStart"/>
      <w:r w:rsidRPr="00620F9B">
        <w:t>may be disciplined, dismissed, or subjected to discriminatory measures for having undergone or refused to undergo the acts or behaviors defined above, or for having witnessed such acts or behaviors, reported them, or re</w:t>
      </w:r>
      <w:r w:rsidR="00503F58">
        <w:t>ported them to their superiors</w:t>
      </w:r>
      <w:proofErr w:type="gramEnd"/>
      <w:r w:rsidR="00503F58">
        <w:t>.</w:t>
      </w:r>
    </w:p>
    <w:p w14:paraId="3ECC70F5" w14:textId="77777777" w:rsidR="00990A35" w:rsidRPr="00620F9B" w:rsidRDefault="00990A35" w:rsidP="00990A35">
      <w:pPr>
        <w:rPr>
          <w:b/>
        </w:rPr>
      </w:pPr>
      <w:r w:rsidRPr="00620F9B">
        <w:rPr>
          <w:b/>
        </w:rPr>
        <w:t>Commitment</w:t>
      </w:r>
    </w:p>
    <w:p w14:paraId="44164903" w14:textId="77777777" w:rsidR="00990A35" w:rsidRPr="00620F9B" w:rsidRDefault="00990A35" w:rsidP="00990A35">
      <w:r w:rsidRPr="00620F9B">
        <w:t xml:space="preserve">Within the framework of this Code of Conduct, the manager refers to the project manager, the site manager, or the construction manager in the context of the activities of service providers. Managers at all levels are responsible for upholding the company’s commitment to implementing environmental, social, health and safety (ESHS) standards and occupational health and safety (OHS) requirements, as well as preventing and responding to Gender-Based Violence (GBV), including Sexual Exploitation and Abuse (SEA) and Sexual Harassment (SH), and Violence Against Children (VAC). This means that managers have a significant responsibility to create and maintain an environment that respects these standards and helps prevent GBV/SEA/SH and VAC. They must support and promote the implementation of the company’s Code of Conduct. To this end, they must comply with the Manager’s Code of Conduct and sign the Individual Code of Conduct. In doing so, they commit to supporting the implementation of the Corporate Environmental and Social Management Plan (PGESE) and the </w:t>
      </w:r>
      <w:r w:rsidRPr="00620F9B">
        <w:lastRenderedPageBreak/>
        <w:t xml:space="preserve">Occupational Health and Safety Standards Management Plan (OHS), as well as developing systems that facilitate the implementation of the GBV/SEA/HS and VCE Action Plan. They must ensure a safe workplace as well as an environment free of GBV/SEA/HS and VCE both in the workplace and within local communities. These responsibilities include, but are not limited </w:t>
      </w:r>
      <w:proofErr w:type="gramStart"/>
      <w:r w:rsidRPr="00620F9B">
        <w:t>to</w:t>
      </w:r>
      <w:proofErr w:type="gramEnd"/>
      <w:r w:rsidRPr="00620F9B">
        <w:t>:</w:t>
      </w:r>
    </w:p>
    <w:p w14:paraId="25FBC20C" w14:textId="77777777" w:rsidR="00990A35" w:rsidRPr="00620F9B" w:rsidRDefault="00990A35" w:rsidP="00990A35">
      <w:r w:rsidRPr="00620F9B">
        <w:t>Implementation</w:t>
      </w:r>
    </w:p>
    <w:p w14:paraId="4650048D" w14:textId="77777777" w:rsidR="00990A35" w:rsidRPr="00620F9B" w:rsidRDefault="00990A35" w:rsidP="00990A35">
      <w:r w:rsidRPr="00620F9B">
        <w:t>Ensure maximum effectiveness of the Corporate Code of Conduct and the Individual Code of Conduct:</w:t>
      </w:r>
    </w:p>
    <w:p w14:paraId="06CB65ED" w14:textId="77777777" w:rsidR="00990A35" w:rsidRPr="00620F9B" w:rsidRDefault="00990A35" w:rsidP="00990A35">
      <w:r w:rsidRPr="00620F9B">
        <w:t>- Visibly display the Corporate Code of Conduct and the Individual Code of Conduct in worker camps, offices, and public areas within the workplace. Examples of such areas include waiting, rest, and site reception areas, canteens, and healthcare facilities</w:t>
      </w:r>
      <w:proofErr w:type="gramStart"/>
      <w:r w:rsidRPr="00620F9B">
        <w:t>;</w:t>
      </w:r>
      <w:proofErr w:type="gramEnd"/>
    </w:p>
    <w:p w14:paraId="4411DA43" w14:textId="77777777" w:rsidR="00990A35" w:rsidRPr="00620F9B" w:rsidRDefault="00990A35" w:rsidP="00990A35">
      <w:r w:rsidRPr="00620F9B">
        <w:t xml:space="preserve">- Ensure that all posted and distributed copies of the Corporate Code of Conduct and the Individual Code of Conduct </w:t>
      </w:r>
      <w:proofErr w:type="gramStart"/>
      <w:r w:rsidRPr="00620F9B">
        <w:t>are translated</w:t>
      </w:r>
      <w:proofErr w:type="gramEnd"/>
      <w:r w:rsidRPr="00620F9B">
        <w:t xml:space="preserve"> into the appropriate language used in the workplace.</w:t>
      </w:r>
    </w:p>
    <w:p w14:paraId="7BEF19C6" w14:textId="77777777" w:rsidR="00990A35" w:rsidRPr="00620F9B" w:rsidRDefault="00990A35" w:rsidP="00990A35">
      <w:r w:rsidRPr="00620F9B">
        <w:t>- Explain the Corporate Code of Conduct and the Individual Code of Conduct to all staff, both orally and in writing.</w:t>
      </w:r>
    </w:p>
    <w:p w14:paraId="1EBCAE2D" w14:textId="77777777" w:rsidR="00990A35" w:rsidRPr="00620F9B" w:rsidRDefault="00990A35" w:rsidP="00990A35">
      <w:r w:rsidRPr="00620F9B">
        <w:t>- Ensure that:</w:t>
      </w:r>
    </w:p>
    <w:p w14:paraId="4772C7E4" w14:textId="77777777" w:rsidR="00990A35" w:rsidRPr="00620F9B" w:rsidRDefault="00990A35" w:rsidP="00990A35">
      <w:proofErr w:type="gramStart"/>
      <w:r w:rsidRPr="00620F9B">
        <w:t>o</w:t>
      </w:r>
      <w:proofErr w:type="gramEnd"/>
      <w:r w:rsidRPr="00620F9B">
        <w:t xml:space="preserve"> All direct reports sign the "Individual Code of Conduct," confirming that they have read and agree to it;</w:t>
      </w:r>
    </w:p>
    <w:p w14:paraId="196B63FA" w14:textId="77777777" w:rsidR="00990A35" w:rsidRPr="00620F9B" w:rsidRDefault="00990A35" w:rsidP="00990A35">
      <w:proofErr w:type="gramStart"/>
      <w:r w:rsidRPr="00620F9B">
        <w:t>o</w:t>
      </w:r>
      <w:proofErr w:type="gramEnd"/>
      <w:r w:rsidRPr="00620F9B">
        <w:t xml:space="preserve"> Staff rosters and signed copies of the Individual Code of Conduct are provided to the HST manager, the Compliance Team (CT), and the client;</w:t>
      </w:r>
    </w:p>
    <w:p w14:paraId="47E721BF" w14:textId="77777777" w:rsidR="00990A35" w:rsidRPr="00620F9B" w:rsidRDefault="00990A35" w:rsidP="00990A35">
      <w:r w:rsidRPr="00620F9B">
        <w:t>- Participate in and ensure staff participate in training, as outlined below</w:t>
      </w:r>
      <w:proofErr w:type="gramStart"/>
      <w:r w:rsidRPr="00620F9B">
        <w:t>;</w:t>
      </w:r>
      <w:proofErr w:type="gramEnd"/>
    </w:p>
    <w:p w14:paraId="09067182" w14:textId="77777777" w:rsidR="00990A35" w:rsidRPr="00620F9B" w:rsidRDefault="00990A35" w:rsidP="00990A35">
      <w:r w:rsidRPr="00620F9B">
        <w:t xml:space="preserve">- Establish a mechanism for staff </w:t>
      </w:r>
      <w:proofErr w:type="gramStart"/>
      <w:r w:rsidRPr="00620F9B">
        <w:t>to</w:t>
      </w:r>
      <w:proofErr w:type="gramEnd"/>
      <w:r w:rsidRPr="00620F9B">
        <w:t>:</w:t>
      </w:r>
    </w:p>
    <w:p w14:paraId="573D48E3" w14:textId="77777777" w:rsidR="00990A35" w:rsidRPr="00620F9B" w:rsidRDefault="00990A35" w:rsidP="00990A35">
      <w:r w:rsidRPr="00620F9B">
        <w:t>- Report concerns related to compliance with ESHS standards or HST requirements; and</w:t>
      </w:r>
    </w:p>
    <w:p w14:paraId="6522234D" w14:textId="77777777" w:rsidR="00990A35" w:rsidRPr="00620F9B" w:rsidRDefault="00990A35" w:rsidP="00990A35">
      <w:proofErr w:type="gramStart"/>
      <w:r w:rsidRPr="00620F9B">
        <w:t>- Confidentially</w:t>
      </w:r>
      <w:proofErr w:type="gramEnd"/>
      <w:r w:rsidRPr="00620F9B">
        <w:t xml:space="preserve"> report incidents related to GBV/SEA/HS or VCE through the Complaints/Grievances Management Mechanism</w:t>
      </w:r>
    </w:p>
    <w:p w14:paraId="69B11DF5" w14:textId="77777777" w:rsidR="00990A35" w:rsidRPr="00620F9B" w:rsidRDefault="00990A35" w:rsidP="00990A35">
      <w:r w:rsidRPr="00620F9B">
        <w:t>- Encourage staff members to report suspected and substantiated issues related to ESHS standards and HST requirements, GBV/SEA/HS or VCE, emphasizing staff accountability to the company and respecting the principle of confidentiality.</w:t>
      </w:r>
    </w:p>
    <w:p w14:paraId="4AD729CD" w14:textId="77777777" w:rsidR="00990A35" w:rsidRPr="00620F9B" w:rsidRDefault="00990A35" w:rsidP="00990A35">
      <w:r w:rsidRPr="00620F9B">
        <w:t>- In accordance with applicable laws and to the best of their ability, prevent perpetrators of sexual exploitation and abuse from being hired, rehired, or deployed. Conduct background and criminal record checks on all employees.</w:t>
      </w:r>
    </w:p>
    <w:p w14:paraId="3B6B8998" w14:textId="77777777" w:rsidR="00990A35" w:rsidRPr="00620F9B" w:rsidRDefault="00990A35" w:rsidP="00990A35">
      <w:r w:rsidRPr="00620F9B">
        <w:t>- Ensure that when entering into partnership, subcontracting, supplier, or similar agreements, these agreements:</w:t>
      </w:r>
    </w:p>
    <w:p w14:paraId="278A6A2E" w14:textId="77777777" w:rsidR="00990A35" w:rsidRPr="00620F9B" w:rsidRDefault="00990A35" w:rsidP="00990A35">
      <w:proofErr w:type="gramStart"/>
      <w:r w:rsidRPr="00620F9B">
        <w:t>o</w:t>
      </w:r>
      <w:proofErr w:type="gramEnd"/>
      <w:r w:rsidRPr="00620F9B">
        <w:t xml:space="preserve"> Include as annexes the codes of conduct on ESHS standards, HST requirements, GBV/SEA/HS, and VAC;</w:t>
      </w:r>
    </w:p>
    <w:p w14:paraId="04183803" w14:textId="77777777" w:rsidR="00990A35" w:rsidRPr="00620F9B" w:rsidRDefault="00990A35" w:rsidP="00990A35">
      <w:proofErr w:type="gramStart"/>
      <w:r w:rsidRPr="00620F9B">
        <w:t>o</w:t>
      </w:r>
      <w:proofErr w:type="gramEnd"/>
      <w:r w:rsidRPr="00620F9B">
        <w:t xml:space="preserve"> Include appropriate language requiring these contracting entities and contracted individuals, as well as their employees and volunteers, to comply with the Individual Code of Conduct;</w:t>
      </w:r>
    </w:p>
    <w:p w14:paraId="302981A4" w14:textId="77777777" w:rsidR="00990A35" w:rsidRPr="00620F9B" w:rsidRDefault="00990A35" w:rsidP="00990A35">
      <w:proofErr w:type="gramStart"/>
      <w:r w:rsidRPr="00620F9B">
        <w:t>o Expressly state that the failure of these entities or individuals, as applicable, to ensure compliance with ESHS standards and HST requirements; to take preventive measures to combat GBV/SEA/HS and VAC; to investigate related allegations or take corrective action when acts of GBV/SEA/HSV and VAC are committed – all of which constitute not only grounds for sanctions and penalties in accordance with the Individual Codes of Conduct, but also grounds for termination of project employment or service contracts.</w:t>
      </w:r>
      <w:proofErr w:type="gramEnd"/>
    </w:p>
    <w:p w14:paraId="435F2D0C" w14:textId="77777777" w:rsidR="00990A35" w:rsidRPr="00620F9B" w:rsidRDefault="00990A35" w:rsidP="00990A35">
      <w:r w:rsidRPr="00620F9B">
        <w:t>- Provide support and resources to the GBV/SEA/HSV and VAC Compliance Team (CT) to create and disseminate internal awareness-raising initiatives through the awareness-raising strategy within the GBV/SEA/HSV and VAC Action Plan.</w:t>
      </w:r>
    </w:p>
    <w:p w14:paraId="354FEF3D" w14:textId="77777777" w:rsidR="00990A35" w:rsidRPr="00620F9B" w:rsidRDefault="00990A35" w:rsidP="00990A35">
      <w:r w:rsidRPr="00620F9B">
        <w:t xml:space="preserve">- Ensure that any GBV/SEA/HSV or VAC issues warranting police intervention </w:t>
      </w:r>
      <w:proofErr w:type="gramStart"/>
      <w:r w:rsidRPr="00620F9B">
        <w:t>are immediately reported</w:t>
      </w:r>
      <w:proofErr w:type="gramEnd"/>
      <w:r w:rsidRPr="00620F9B">
        <w:t xml:space="preserve"> to the police, the client, and the World Bank, while respecting the wishes of the victim.</w:t>
      </w:r>
    </w:p>
    <w:p w14:paraId="5699D4BF" w14:textId="77777777" w:rsidR="00990A35" w:rsidRPr="00620F9B" w:rsidRDefault="00990A35" w:rsidP="00990A35">
      <w:r w:rsidRPr="00620F9B">
        <w:lastRenderedPageBreak/>
        <w:t>- Report and respond to any suspected or actual acts of GBV/SEA/HS and/or VCE in accordance with the Response Protocol, as managers are responsible for enforcing the company's commitments and holding their subordinates directly accountable for their actions.</w:t>
      </w:r>
    </w:p>
    <w:p w14:paraId="66837834" w14:textId="77777777" w:rsidR="00990A35" w:rsidRPr="00620F9B" w:rsidRDefault="00990A35" w:rsidP="00990A35">
      <w:r w:rsidRPr="00620F9B">
        <w:t xml:space="preserve">- Ensure that any major incident related to ESHS standards or HST requirements </w:t>
      </w:r>
      <w:proofErr w:type="gramStart"/>
      <w:r w:rsidRPr="00620F9B">
        <w:t>is immediately reported</w:t>
      </w:r>
      <w:proofErr w:type="gramEnd"/>
      <w:r w:rsidRPr="00620F9B">
        <w:t xml:space="preserve"> to the client and the engineer overseeing the work.</w:t>
      </w:r>
    </w:p>
    <w:p w14:paraId="5CA75468" w14:textId="77777777" w:rsidR="00990A35" w:rsidRPr="00620F9B" w:rsidRDefault="00990A35" w:rsidP="00990A35">
      <w:r w:rsidRPr="00620F9B">
        <w:t xml:space="preserve">- Managers will ensure that no retaliation (suspension or other sanctions) </w:t>
      </w:r>
      <w:proofErr w:type="gramStart"/>
      <w:r w:rsidRPr="00620F9B">
        <w:t>is taken</w:t>
      </w:r>
      <w:proofErr w:type="gramEnd"/>
      <w:r w:rsidRPr="00620F9B">
        <w:t xml:space="preserve"> against individuals who report suspected or actual acts of GBV/SEA/HS/VCE.</w:t>
      </w:r>
    </w:p>
    <w:p w14:paraId="1A5DFABE" w14:textId="77777777" w:rsidR="00990A35" w:rsidRPr="00620F9B" w:rsidRDefault="00990A35" w:rsidP="00990A35">
      <w:pPr>
        <w:rPr>
          <w:b/>
        </w:rPr>
      </w:pPr>
      <w:r w:rsidRPr="00620F9B">
        <w:rPr>
          <w:b/>
        </w:rPr>
        <w:t>Training</w:t>
      </w:r>
    </w:p>
    <w:p w14:paraId="22690026" w14:textId="77777777" w:rsidR="00990A35" w:rsidRPr="00620F9B" w:rsidRDefault="00990A35" w:rsidP="00990A35">
      <w:pPr>
        <w:rPr>
          <w:b/>
        </w:rPr>
      </w:pPr>
      <w:r w:rsidRPr="00620F9B">
        <w:rPr>
          <w:b/>
        </w:rPr>
        <w:t xml:space="preserve">Managers are responsible </w:t>
      </w:r>
      <w:proofErr w:type="gramStart"/>
      <w:r w:rsidRPr="00620F9B">
        <w:rPr>
          <w:b/>
        </w:rPr>
        <w:t>for</w:t>
      </w:r>
      <w:proofErr w:type="gramEnd"/>
      <w:r w:rsidRPr="00620F9B">
        <w:rPr>
          <w:b/>
        </w:rPr>
        <w:t>:</w:t>
      </w:r>
    </w:p>
    <w:p w14:paraId="31378354" w14:textId="77777777" w:rsidR="00990A35" w:rsidRPr="00620F9B" w:rsidRDefault="00990A35" w:rsidP="00990A35">
      <w:r w:rsidRPr="00620F9B">
        <w:t xml:space="preserve">- Ensuring that the OSH Standards Management Plan </w:t>
      </w:r>
      <w:proofErr w:type="gramStart"/>
      <w:r w:rsidRPr="00620F9B">
        <w:t>is implemented</w:t>
      </w:r>
      <w:proofErr w:type="gramEnd"/>
      <w:r w:rsidRPr="00620F9B">
        <w:t>, accompanied by appropriate training for all staff, including subcontractors and suppliers;</w:t>
      </w:r>
    </w:p>
    <w:p w14:paraId="39B5F8F8" w14:textId="77777777" w:rsidR="00990A35" w:rsidRPr="00620F9B" w:rsidRDefault="00990A35" w:rsidP="00990A35">
      <w:r w:rsidRPr="00620F9B">
        <w:t>- Ensuring that staff have an adequate understanding of the OSHMP and receive the necessary training to implement its requirements.</w:t>
      </w:r>
    </w:p>
    <w:p w14:paraId="151D1890" w14:textId="77777777" w:rsidR="00990A35" w:rsidRPr="00620F9B" w:rsidRDefault="00990A35" w:rsidP="00990A35">
      <w:r w:rsidRPr="00620F9B">
        <w:t>All managers are required to complete a manager induction course before commencing work on site to ensure they are aware of their roles and responsibilities regarding compliance with both GBV/SEA/HS and VAC aspects of these Codes of Conduct. This training will be separate from the pre-service training required of all employees and will provide managers with the appropriate understanding and technical support needed to begin developing the Action Plan to address GBV/SEA/HS and VAC issues. Managers are required to attend and contribute to the monthly training sessions conducted within the project and delivered to all employees. They will be required to present the training and self-assessments, including encouraging the compilation of satisfaction surveys to assess satisfaction with the training and to provide advice on how to improve its effectiveness.</w:t>
      </w:r>
    </w:p>
    <w:p w14:paraId="18441752" w14:textId="77777777" w:rsidR="00990A35" w:rsidRPr="00620F9B" w:rsidRDefault="00990A35" w:rsidP="00990A35">
      <w:r w:rsidRPr="00620F9B">
        <w:t xml:space="preserve">Ensure that time </w:t>
      </w:r>
      <w:proofErr w:type="gramStart"/>
      <w:r w:rsidRPr="00620F9B">
        <w:t>is allocated</w:t>
      </w:r>
      <w:proofErr w:type="gramEnd"/>
      <w:r w:rsidRPr="00620F9B">
        <w:t xml:space="preserve"> during working hours for staff, before commencing work on site, to attend the mandatory induction training provided within the project, covering the following topics:</w:t>
      </w:r>
    </w:p>
    <w:p w14:paraId="073F5173" w14:textId="77777777" w:rsidR="00990A35" w:rsidRPr="00620F9B" w:rsidRDefault="00990A35" w:rsidP="00990A35">
      <w:r w:rsidRPr="00620F9B">
        <w:t>- OHS requirements and ESHS standards; and</w:t>
      </w:r>
    </w:p>
    <w:p w14:paraId="23246625" w14:textId="77777777" w:rsidR="00990A35" w:rsidRPr="00620F9B" w:rsidRDefault="00990A35" w:rsidP="00990A35">
      <w:r w:rsidRPr="00620F9B">
        <w:t>- GBV/SEA/HS and VCE.</w:t>
      </w:r>
    </w:p>
    <w:p w14:paraId="3B4A927A" w14:textId="30A063D3" w:rsidR="00990A35" w:rsidRPr="00620F9B" w:rsidRDefault="00990A35" w:rsidP="00990A35">
      <w:r w:rsidRPr="00620F9B">
        <w:t>During civil works, ensure that staff receive ongoing training on OHS requirements and ESHS standards, as well as the mandatory monthly refresher course required for all employees to address the increa</w:t>
      </w:r>
      <w:r w:rsidR="00503F58">
        <w:t>sed risk of GBV/SEA/HS and VCE.</w:t>
      </w:r>
    </w:p>
    <w:p w14:paraId="36E22BA3" w14:textId="77777777" w:rsidR="00990A35" w:rsidRPr="00620F9B" w:rsidRDefault="00990A35" w:rsidP="00990A35">
      <w:r w:rsidRPr="00620F9B">
        <w:t>Response</w:t>
      </w:r>
    </w:p>
    <w:p w14:paraId="1DB0D379" w14:textId="77777777" w:rsidR="00990A35" w:rsidRPr="00620F9B" w:rsidRDefault="00990A35" w:rsidP="00990A35">
      <w:r w:rsidRPr="00620F9B">
        <w:t>Managers must take appropriate action to respond to any incident related to ESHS standards or HST requirements.</w:t>
      </w:r>
    </w:p>
    <w:p w14:paraId="23AD98D5" w14:textId="77777777" w:rsidR="00990A35" w:rsidRPr="00620F9B" w:rsidRDefault="00990A35" w:rsidP="00990A35">
      <w:r w:rsidRPr="00620F9B">
        <w:t>Regarding GBV/SEA/HS and VAC:</w:t>
      </w:r>
    </w:p>
    <w:p w14:paraId="55CCEEFB" w14:textId="77777777" w:rsidR="00990A35" w:rsidRPr="00620F9B" w:rsidRDefault="00990A35" w:rsidP="00990A35">
      <w:r w:rsidRPr="00620F9B">
        <w:t>- Provide input into the GBV/SEA/HS and VAC Allegations Procedures and Response Protocol developed by the Compliance Team (CT) as part of the approved GBV/SEA/HS and VAC Action Plan</w:t>
      </w:r>
      <w:proofErr w:type="gramStart"/>
      <w:r w:rsidRPr="00620F9B">
        <w:t>;</w:t>
      </w:r>
      <w:proofErr w:type="gramEnd"/>
    </w:p>
    <w:p w14:paraId="31F8F797" w14:textId="77777777" w:rsidR="00990A35" w:rsidRPr="00620F9B" w:rsidRDefault="00990A35" w:rsidP="00990A35">
      <w:proofErr w:type="gramStart"/>
      <w:r w:rsidRPr="00620F9B">
        <w:t>- Once adopted by the company, managers must implement the Accountability and Confidentiality measures set out in the GBV/SEA/HS and VAC Action Plan to maintain confidentiality regarding the identity of employees who report or (allegedly) commit acts of GBV/SEA/HS and VAC (unless a breach of confidentiality is necessary to protect persons or property from serious harm or if required by law);</w:t>
      </w:r>
      <w:proofErr w:type="gramEnd"/>
    </w:p>
    <w:p w14:paraId="373F1E9E" w14:textId="77777777" w:rsidR="00990A35" w:rsidRPr="00620F9B" w:rsidRDefault="00990A35" w:rsidP="00990A35">
      <w:r w:rsidRPr="00620F9B">
        <w:t>- If a manager has concerns or suspicions about any form of GBV/SEA/HS or VCE committed by one of his/her direct reports or by an employee working for another company in the same workplace, he/she is required to report the case by referring to the Complaints/Grievances Management Mechanism;</w:t>
      </w:r>
    </w:p>
    <w:p w14:paraId="0B86672C" w14:textId="77777777" w:rsidR="00990A35" w:rsidRPr="00620F9B" w:rsidRDefault="00990A35" w:rsidP="00990A35">
      <w:r w:rsidRPr="00620F9B">
        <w:t>- Once a sanction has been determined, the managers concerned are expected to be personally responsible for ensuring that it is effectively implemented, within a maximum of 14 days following the date on which the sanction decision was issued;</w:t>
      </w:r>
    </w:p>
    <w:p w14:paraId="3E30B94F" w14:textId="77777777" w:rsidR="00990A35" w:rsidRPr="00620F9B" w:rsidRDefault="00990A35" w:rsidP="00990A35"/>
    <w:p w14:paraId="6F46A55D" w14:textId="084A0461" w:rsidR="00990A35" w:rsidRPr="00620F9B" w:rsidRDefault="00990A35" w:rsidP="00990A35">
      <w:r w:rsidRPr="00620F9B">
        <w:t>- If a manager has a conflict of interest due to personal or family relationships with the survivor(s) and/or the perpetrator of the violence, they must inform the company concerned and the Compliance Team (CT). The company will be required to designate another manager who has no conflict of</w:t>
      </w:r>
      <w:r w:rsidR="00503F58">
        <w:t xml:space="preserve"> interest to handle complaints</w:t>
      </w:r>
      <w:proofErr w:type="gramStart"/>
      <w:r w:rsidR="00503F58">
        <w:t>;</w:t>
      </w:r>
      <w:proofErr w:type="gramEnd"/>
    </w:p>
    <w:p w14:paraId="0442E3B0" w14:textId="77777777" w:rsidR="00990A35" w:rsidRPr="00620F9B" w:rsidRDefault="00990A35" w:rsidP="00990A35">
      <w:r w:rsidRPr="00620F9B">
        <w:t xml:space="preserve">- Ensure that any GBV/SEA/HSV or VAC issues that warrant police intervention (after obtaining the survivor's consent) </w:t>
      </w:r>
      <w:proofErr w:type="gramStart"/>
      <w:r w:rsidRPr="00620F9B">
        <w:t>are immediately reported</w:t>
      </w:r>
      <w:proofErr w:type="gramEnd"/>
      <w:r w:rsidRPr="00620F9B">
        <w:t xml:space="preserve"> to the police, the client, and the World Bank.</w:t>
      </w:r>
    </w:p>
    <w:p w14:paraId="15259701" w14:textId="77777777" w:rsidR="00990A35" w:rsidRPr="00620F9B" w:rsidRDefault="00990A35" w:rsidP="00990A35">
      <w:proofErr w:type="gramStart"/>
      <w:r w:rsidRPr="00620F9B">
        <w:t>Managers who fail to address incidents related to ESHS standards or HST requirements, or who fail to report incidents related to GBV/SEA/HSV and VAC, or who fail to comply with the provisions related to GBV/SEA/HSV and VAC, may be subject to disciplinary action, which will be determined and issued by the Chief Executive Officer (CEO), the Managing Director, or an equivalent senior manager of the company.</w:t>
      </w:r>
      <w:proofErr w:type="gramEnd"/>
      <w:r w:rsidRPr="00620F9B">
        <w:t xml:space="preserve"> These measures may include:</w:t>
      </w:r>
    </w:p>
    <w:p w14:paraId="5E1EC074" w14:textId="77777777" w:rsidR="00990A35" w:rsidRPr="00620F9B" w:rsidRDefault="00990A35" w:rsidP="00990A35">
      <w:r w:rsidRPr="00620F9B">
        <w:t>- Informal warning;</w:t>
      </w:r>
    </w:p>
    <w:p w14:paraId="5CC9F9BB" w14:textId="77777777" w:rsidR="00990A35" w:rsidRPr="00620F9B" w:rsidRDefault="00990A35" w:rsidP="00990A35">
      <w:r w:rsidRPr="00620F9B">
        <w:t>- Formal warning;</w:t>
      </w:r>
    </w:p>
    <w:p w14:paraId="4B7E61BC" w14:textId="77777777" w:rsidR="00990A35" w:rsidRPr="00620F9B" w:rsidRDefault="00990A35" w:rsidP="00990A35">
      <w:r w:rsidRPr="00620F9B">
        <w:t>- Additional training;</w:t>
      </w:r>
    </w:p>
    <w:p w14:paraId="4A784B3A" w14:textId="77777777" w:rsidR="00990A35" w:rsidRPr="00620F9B" w:rsidRDefault="00990A35" w:rsidP="00990A35">
      <w:r w:rsidRPr="00620F9B">
        <w:t>- Loss of up to one week's pay;</w:t>
      </w:r>
    </w:p>
    <w:p w14:paraId="03EAD96C" w14:textId="77777777" w:rsidR="00990A35" w:rsidRPr="00620F9B" w:rsidRDefault="00990A35" w:rsidP="00990A35">
      <w:r w:rsidRPr="00620F9B">
        <w:t>- Suspension from employment (without pay), for a minimum period of one month and a maximum period of six months;</w:t>
      </w:r>
    </w:p>
    <w:p w14:paraId="63A3C68B" w14:textId="77777777" w:rsidR="00990A35" w:rsidRPr="00620F9B" w:rsidRDefault="00990A35" w:rsidP="00990A35">
      <w:r w:rsidRPr="00620F9B">
        <w:t>- Referral to the police or other authorities, if necessary, only with the survivor's consent.</w:t>
      </w:r>
    </w:p>
    <w:p w14:paraId="59410F1F" w14:textId="1A96BB0F" w:rsidR="00990A35" w:rsidRPr="00620F9B" w:rsidRDefault="00503F58" w:rsidP="00990A35">
      <w:r>
        <w:t>- Termination of employment.</w:t>
      </w:r>
    </w:p>
    <w:p w14:paraId="5A0E1758" w14:textId="541A7C78" w:rsidR="00990A35" w:rsidRPr="00620F9B" w:rsidRDefault="00990A35" w:rsidP="00990A35">
      <w:r w:rsidRPr="00620F9B">
        <w:t xml:space="preserve">Finally, failure by company managers or the CEO </w:t>
      </w:r>
      <w:proofErr w:type="gramStart"/>
      <w:r w:rsidRPr="00620F9B">
        <w:t>to effectively address</w:t>
      </w:r>
      <w:proofErr w:type="gramEnd"/>
      <w:r w:rsidRPr="00620F9B">
        <w:t xml:space="preserve"> ESHS and STI non-compliance, and to address GBV/SEA/STI and VCE in the workplace, may result in legal action before nation</w:t>
      </w:r>
      <w:r w:rsidR="00503F58">
        <w:t>al authorities.</w:t>
      </w:r>
    </w:p>
    <w:p w14:paraId="17AE779B" w14:textId="30618F6F" w:rsidR="00990A35" w:rsidRPr="00620F9B" w:rsidRDefault="00990A35" w:rsidP="00990A35">
      <w:r w:rsidRPr="00620F9B">
        <w:t>I hereby acknowledge that I have read the above Manager's Code of Conduct, agree to comply with the standards contained therein, and understand my roles and responsibilities in preventing and responding to ESHS, STI, GBV/SEA/STI, and VCE requirements. I understand that any action inconsistent with the Manager's Code of Conduct or failure to act in accordance with this Manager's Code of Conduct may</w:t>
      </w:r>
      <w:r w:rsidR="00503F58">
        <w:t xml:space="preserve"> result in disciplinary action.</w:t>
      </w:r>
    </w:p>
    <w:p w14:paraId="7B2299DA" w14:textId="069D2F9E" w:rsidR="00990A35" w:rsidRPr="00620F9B" w:rsidRDefault="00503F58" w:rsidP="00990A35">
      <w:r>
        <w:t>Signature: _______</w:t>
      </w:r>
      <w:r w:rsidR="00990A35" w:rsidRPr="00620F9B">
        <w:t>___________________________________________</w:t>
      </w:r>
      <w:r>
        <w:t>____</w:t>
      </w:r>
    </w:p>
    <w:p w14:paraId="21F23DB4" w14:textId="4ACA69ED" w:rsidR="00990A35" w:rsidRPr="00620F9B" w:rsidRDefault="00990A35" w:rsidP="00990A35">
      <w:r w:rsidRPr="00620F9B">
        <w:t>Name (all</w:t>
      </w:r>
      <w:r w:rsidR="00503F58" w:rsidRPr="00620F9B">
        <w:t>) letters</w:t>
      </w:r>
      <w:r w:rsidRPr="00620F9B">
        <w:t>: __________________</w:t>
      </w:r>
      <w:r w:rsidR="00503F58">
        <w:t>_______________________________</w:t>
      </w:r>
    </w:p>
    <w:p w14:paraId="6000D8CC" w14:textId="2C3BAED0" w:rsidR="00990A35" w:rsidRPr="00620F9B" w:rsidRDefault="00990A35" w:rsidP="00990A35">
      <w:r w:rsidRPr="00620F9B">
        <w:t>Title: __________________________</w:t>
      </w:r>
      <w:r w:rsidR="00503F58">
        <w:t>_______________________________</w:t>
      </w:r>
    </w:p>
    <w:p w14:paraId="1B89FC61" w14:textId="1AB1A390" w:rsidR="00990A35" w:rsidRPr="00620F9B" w:rsidRDefault="00503F58" w:rsidP="00990A35">
      <w:r w:rsidRPr="00620F9B">
        <w:t>Date:</w:t>
      </w:r>
      <w:r w:rsidR="00990A35" w:rsidRPr="00620F9B">
        <w:t xml:space="preserve"> </w:t>
      </w:r>
      <w:r w:rsidR="00990A35" w:rsidRPr="00620F9B">
        <w:tab/>
        <w:t>_______________________________________________________</w:t>
      </w:r>
    </w:p>
    <w:p w14:paraId="17A3C8CB" w14:textId="77777777" w:rsidR="00990A35" w:rsidRPr="00620F9B" w:rsidRDefault="00990A35" w:rsidP="00990A35"/>
    <w:p w14:paraId="47506F61" w14:textId="2B5AC7D5" w:rsidR="00990A35" w:rsidRPr="00620F9B" w:rsidRDefault="00033DFE" w:rsidP="00990A35">
      <w:pPr>
        <w:rPr>
          <w:b/>
        </w:rPr>
      </w:pPr>
      <w:r w:rsidRPr="00620F9B">
        <w:t xml:space="preserve"> </w:t>
      </w:r>
      <w:r w:rsidR="00990A35" w:rsidRPr="00620F9B">
        <w:t>(</w:t>
      </w:r>
      <w:r w:rsidR="00990A35" w:rsidRPr="00620F9B">
        <w:rPr>
          <w:b/>
        </w:rPr>
        <w:t xml:space="preserve">iii) </w:t>
      </w:r>
      <w:r w:rsidR="00BD47E4" w:rsidRPr="00620F9B">
        <w:rPr>
          <w:b/>
        </w:rPr>
        <w:t>INDIVIDUALS (WORKERS AND VISITORS)</w:t>
      </w:r>
      <w:r w:rsidR="00990A35" w:rsidRPr="00620F9B">
        <w:rPr>
          <w:b/>
        </w:rPr>
        <w:t xml:space="preserve"> CODE OF</w:t>
      </w:r>
      <w:r w:rsidR="00503F58">
        <w:rPr>
          <w:b/>
        </w:rPr>
        <w:t xml:space="preserve"> CONDUCT</w:t>
      </w:r>
    </w:p>
    <w:p w14:paraId="34E4A971" w14:textId="54B0FE76" w:rsidR="00990A35" w:rsidRPr="00503F58" w:rsidRDefault="00503F58" w:rsidP="00990A35">
      <w:pPr>
        <w:rPr>
          <w:b/>
        </w:rPr>
      </w:pPr>
      <w:r>
        <w:rPr>
          <w:b/>
        </w:rPr>
        <w:t>DEFINITIONS OF TERMS</w:t>
      </w:r>
    </w:p>
    <w:p w14:paraId="4E046C43" w14:textId="286B98C2" w:rsidR="00990A35" w:rsidRPr="00620F9B" w:rsidRDefault="00990A35" w:rsidP="00990A35">
      <w:r w:rsidRPr="00620F9B">
        <w:t xml:space="preserve">Sexual Exploitation and Abuse (SEA): Any abuse or attempted abuse of a position of vulnerability, differential power, or trust for sexual purposes, including, but not limited to, profiting financially, socially, or politically from the sexual exploitation of another person. Sexual abuse </w:t>
      </w:r>
      <w:proofErr w:type="gramStart"/>
      <w:r w:rsidRPr="00620F9B">
        <w:t>is defined</w:t>
      </w:r>
      <w:proofErr w:type="gramEnd"/>
      <w:r w:rsidRPr="00620F9B">
        <w:t xml:space="preserve"> as "the actual or threatened physical intrusion of a sexual nature, by force, under duress, or under unequal conditions." Women, girls, boys, and men </w:t>
      </w:r>
      <w:proofErr w:type="gramStart"/>
      <w:r w:rsidRPr="00620F9B">
        <w:t>may be subjected</w:t>
      </w:r>
      <w:proofErr w:type="gramEnd"/>
      <w:r w:rsidRPr="00620F9B">
        <w:t xml:space="preserve"> to sexual exploitation and abuse. In World Bank-financed projects, project beneficiaries or members of project-affected populations </w:t>
      </w:r>
      <w:proofErr w:type="gramStart"/>
      <w:r w:rsidRPr="00620F9B">
        <w:t>may be subjected</w:t>
      </w:r>
      <w:proofErr w:type="gramEnd"/>
      <w:r w:rsidRPr="00620F9B">
        <w:t xml:space="preserve"> to</w:t>
      </w:r>
      <w:r w:rsidR="00503F58">
        <w:t xml:space="preserve"> sexual exploitation and abuse.</w:t>
      </w:r>
    </w:p>
    <w:p w14:paraId="70D61D5D" w14:textId="4281B1F7" w:rsidR="00990A35" w:rsidRPr="00620F9B" w:rsidRDefault="00990A35" w:rsidP="00990A35">
      <w:proofErr w:type="gramStart"/>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w:t>
      </w:r>
      <w:proofErr w:type="gramEnd"/>
      <w:r w:rsidRPr="00620F9B">
        <w:t xml:space="preserve"> Sexual harassment is not always explicit or obvious; it can include implicit and subtle acts, but it always involves power and gender </w:t>
      </w:r>
      <w:r w:rsidRPr="00620F9B">
        <w:lastRenderedPageBreak/>
        <w:t>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w:t>
      </w:r>
      <w:r w:rsidR="00503F58">
        <w:t>omen and men can experience SH.</w:t>
      </w:r>
    </w:p>
    <w:p w14:paraId="40C4E1A0" w14:textId="692D391B" w:rsidR="00990A35" w:rsidRPr="00620F9B" w:rsidRDefault="00990A35" w:rsidP="00990A35">
      <w:r w:rsidRPr="00620F9B">
        <w:t xml:space="preserve">Perpetrator/Aggressor: The person(s) who commit(s) or threaten(s) to commit </w:t>
      </w:r>
      <w:r w:rsidR="00503F58">
        <w:t>an act(s) of GBV/SEA/HS or VAC.</w:t>
      </w:r>
    </w:p>
    <w:p w14:paraId="0145D48A" w14:textId="748C798E" w:rsidR="00990A35" w:rsidRPr="00620F9B" w:rsidRDefault="00990A35" w:rsidP="00990A35">
      <w:r w:rsidRPr="00620F9B">
        <w:t>Survivor(s): The person(s) negative</w:t>
      </w:r>
      <w:r w:rsidR="00503F58">
        <w:t>ly affected by GBV, SEA, or HS.</w:t>
      </w:r>
    </w:p>
    <w:p w14:paraId="6EF75499" w14:textId="77777777" w:rsidR="00990A35" w:rsidRPr="00620F9B" w:rsidRDefault="00990A35" w:rsidP="00990A35">
      <w:r w:rsidRPr="00620F9B">
        <w:t xml:space="preserve">Site: The location where infrastructure development work is taking place for the project. The site of consultancy assignments is the location/sites where they </w:t>
      </w:r>
      <w:proofErr w:type="gramStart"/>
      <w:r w:rsidRPr="00620F9B">
        <w:t>are carried out</w:t>
      </w:r>
      <w:proofErr w:type="gramEnd"/>
      <w:r w:rsidRPr="00620F9B">
        <w:t>.</w:t>
      </w:r>
    </w:p>
    <w:p w14:paraId="2F0BA6CB" w14:textId="0A5EB36E" w:rsidR="00990A35" w:rsidRPr="00620F9B" w:rsidRDefault="00990A35" w:rsidP="00990A35">
      <w:r w:rsidRPr="00620F9B">
        <w:t xml:space="preserve">Consent: is the informed choice underlying a person's free and voluntary intention, acceptance, or agreement. Consent cannot be obtained when </w:t>
      </w:r>
      <w:proofErr w:type="gramStart"/>
      <w:r w:rsidRPr="00620F9B">
        <w:t>such acceptance or agreement is obtained by threats, force, or other forms of coercion, abduction, fraud, deception, or misrepresentation</w:t>
      </w:r>
      <w:proofErr w:type="gramEnd"/>
      <w:r w:rsidRPr="00620F9B">
        <w:t xml:space="preserve">.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w:t>
      </w:r>
      <w:proofErr w:type="gramStart"/>
      <w:r w:rsidR="00503F58">
        <w:t>cannot be invoked</w:t>
      </w:r>
      <w:proofErr w:type="gramEnd"/>
      <w:r w:rsidR="00503F58">
        <w:t xml:space="preserve"> as a defense.</w:t>
      </w:r>
    </w:p>
    <w:p w14:paraId="47B32B59" w14:textId="63812BE3" w:rsidR="00990A35" w:rsidRPr="00620F9B" w:rsidRDefault="00990A35" w:rsidP="00990A35">
      <w:r w:rsidRPr="00620F9B">
        <w:t xml:space="preserve">Consultant: Any organization or individual that </w:t>
      </w:r>
      <w:proofErr w:type="gramStart"/>
      <w:r w:rsidRPr="00620F9B">
        <w:t>has been contracted</w:t>
      </w:r>
      <w:proofErr w:type="gramEnd"/>
      <w:r w:rsidRPr="00620F9B">
        <w:t xml:space="preserve"> to provide consulting services for the project and has hired managers and/or </w:t>
      </w:r>
      <w:r w:rsidR="00503F58">
        <w:t>employees to perform this work.</w:t>
      </w:r>
    </w:p>
    <w:p w14:paraId="7E95977B" w14:textId="03735D0B" w:rsidR="00990A35" w:rsidRPr="00620F9B" w:rsidRDefault="00990A35" w:rsidP="00990A35">
      <w:r w:rsidRPr="00620F9B">
        <w:t xml:space="preserve">Employee: Any person who provides labor to the contractor or consultant in the country, on or off the project site, under a contract or employment agreement for remuneration, performed formally or informally (including unpaid interns and volunteers), without responsibility for management or </w:t>
      </w:r>
      <w:r w:rsidR="00503F58">
        <w:t>supervision of other employees.</w:t>
      </w:r>
    </w:p>
    <w:p w14:paraId="1B162FA6" w14:textId="570733C3" w:rsidR="00990A35" w:rsidRPr="00620F9B" w:rsidRDefault="00990A35" w:rsidP="00990A35">
      <w:r w:rsidRPr="00620F9B">
        <w:t>Child: A term used interchangeably with the term "minor," which refers to a person under the age of 18. This is in accordance with Article 1 of the United Nations Convent</w:t>
      </w:r>
      <w:r w:rsidR="00503F58">
        <w:t>ion on the Rights of the Child.</w:t>
      </w:r>
    </w:p>
    <w:p w14:paraId="4292EEE3" w14:textId="6D54D841" w:rsidR="00990A35" w:rsidRPr="00620F9B" w:rsidRDefault="00990A35" w:rsidP="00990A35">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w:t>
      </w:r>
      <w:r w:rsidR="00503F58">
        <w:t>es on behalf of the contractor.</w:t>
      </w:r>
    </w:p>
    <w:p w14:paraId="41FD9C4F" w14:textId="75E8A0CA" w:rsidR="00990A35" w:rsidRPr="00620F9B" w:rsidRDefault="00990A35" w:rsidP="00990A35">
      <w:r w:rsidRPr="00620F9B">
        <w:t>Site environment: The "project area of influence," which is any location, urban or rural, directly affected by the project, including human</w:t>
      </w:r>
      <w:r w:rsidR="00503F58">
        <w:t xml:space="preserve"> settlements.</w:t>
      </w:r>
    </w:p>
    <w:p w14:paraId="0D205056" w14:textId="1794409B" w:rsidR="00990A35" w:rsidRPr="00620F9B" w:rsidRDefault="00990A35" w:rsidP="00990A35">
      <w:r w:rsidRPr="00620F9B">
        <w:t xml:space="preserve">Sexual Exploitation: This </w:t>
      </w:r>
      <w:proofErr w:type="gramStart"/>
      <w:r w:rsidRPr="00620F9B">
        <w:t>is defined</w:t>
      </w:r>
      <w:proofErr w:type="gramEnd"/>
      <w:r w:rsidRPr="00620F9B">
        <w:t xml:space="preserve"> as the abuse of a position of vulnerability, authority, or trust for sexual purposes, particularly for financ</w:t>
      </w:r>
      <w:r w:rsidR="00503F58">
        <w:t>ial, social, or political gain.</w:t>
      </w:r>
    </w:p>
    <w:p w14:paraId="2BB69D0E" w14:textId="77777777" w:rsidR="00990A35" w:rsidRPr="00620F9B" w:rsidRDefault="00990A35" w:rsidP="00990A35">
      <w:r w:rsidRPr="00620F9B">
        <w:t>Manager (project manager): Any person providing labor to a company or consultant, on or off-site, under a formal or informal employment contract and in exchange for a salary, with responsibility for controlling or directing the activities of a company's or consultant's team, unit, division, or similar entity, and with responsibility for supervising and managing a predefined number of employees.</w:t>
      </w:r>
    </w:p>
    <w:p w14:paraId="6B1FEF72" w14:textId="02D88C06" w:rsidR="00990A35" w:rsidRPr="00620F9B" w:rsidRDefault="00990A35" w:rsidP="00990A35">
      <w:r w:rsidRPr="00620F9B">
        <w:t xml:space="preserve">Occupational Health and Safety (OHS): A set of measures designed to protect the safety, health, and well-being of those working or employed on the project. Compliance with these standards at the highest level is a fundamental human right that </w:t>
      </w:r>
      <w:proofErr w:type="gramStart"/>
      <w:r w:rsidRPr="00620F9B">
        <w:t>should</w:t>
      </w:r>
      <w:r w:rsidR="00503F58">
        <w:t xml:space="preserve"> be guaranteed</w:t>
      </w:r>
      <w:proofErr w:type="gramEnd"/>
      <w:r w:rsidR="00503F58">
        <w:t xml:space="preserve"> to every worker.</w:t>
      </w:r>
    </w:p>
    <w:p w14:paraId="6979EC64" w14:textId="02BB84E2" w:rsidR="00990A35" w:rsidRPr="00620F9B" w:rsidRDefault="00990A35" w:rsidP="00990A35">
      <w:r w:rsidRPr="00620F9B">
        <w:t xml:space="preserve">Complaints and Grievance Mechanism (CGM): A process established by a project to </w:t>
      </w:r>
      <w:r w:rsidR="00503F58">
        <w:t>receive and address complaints.</w:t>
      </w:r>
    </w:p>
    <w:p w14:paraId="7E88662D" w14:textId="7598B811" w:rsidR="00990A35" w:rsidRPr="00620F9B" w:rsidRDefault="00990A35" w:rsidP="00990A35">
      <w:r w:rsidRPr="00620F9B">
        <w:t xml:space="preserve">Accountability and Confidentiality Measures: Refers to the preservation of the privacy and confidentiality of the survivor at all stages of the intervention by ensuring that the identity of those involved </w:t>
      </w:r>
      <w:proofErr w:type="gramStart"/>
      <w:r w:rsidRPr="00620F9B">
        <w:t>is respected</w:t>
      </w:r>
      <w:proofErr w:type="gramEnd"/>
      <w:r w:rsidRPr="00620F9B">
        <w:t>. The measures established hold contractors, consultants, and the client accountable for implementing a fair system for add</w:t>
      </w:r>
      <w:r w:rsidR="00503F58">
        <w:t>ressing GBV, SEA, and SH cases.</w:t>
      </w:r>
    </w:p>
    <w:p w14:paraId="51C4CF9F" w14:textId="77777777" w:rsidR="00990A35" w:rsidRPr="00620F9B" w:rsidRDefault="00990A35" w:rsidP="00990A35">
      <w:r w:rsidRPr="00620F9B">
        <w:t>Environmental, Social, Health, and Safety (ESHS) Standards: A general term covering issues related to the project's impact on the environment, communities, and workers.</w:t>
      </w:r>
    </w:p>
    <w:p w14:paraId="065DE999" w14:textId="77777777" w:rsidR="00990A35" w:rsidRPr="00620F9B" w:rsidRDefault="00990A35" w:rsidP="00990A35"/>
    <w:p w14:paraId="6A433AAA" w14:textId="1ADC73E7" w:rsidR="00990A35" w:rsidRPr="00620F9B" w:rsidRDefault="00990A35" w:rsidP="00990A35">
      <w:r w:rsidRPr="00620F9B">
        <w:lastRenderedPageBreak/>
        <w:t>Corporate Environmental and Social Management Plan (PGESE): The plan prepared by the company that describes how it will carry out construction activities, in accordance with the project's Environmental and</w:t>
      </w:r>
      <w:r w:rsidR="00503F58">
        <w:t xml:space="preserve"> Social Management Plan (PGES).</w:t>
      </w:r>
    </w:p>
    <w:p w14:paraId="03FB96B5" w14:textId="27C55B8D" w:rsidR="00990A35" w:rsidRPr="00620F9B" w:rsidRDefault="00990A35" w:rsidP="00990A35">
      <w:r w:rsidRPr="00620F9B">
        <w:t>GBV/SEA/HS and VAC Allegations Procedure: The prescribed procedure for reporti</w:t>
      </w:r>
      <w:r w:rsidR="00503F58">
        <w:t>ng GBV/SEA/HS or VAC incidents.</w:t>
      </w:r>
    </w:p>
    <w:p w14:paraId="2B3729D2" w14:textId="54EF57EE" w:rsidR="00990A35" w:rsidRPr="00620F9B" w:rsidRDefault="00990A35" w:rsidP="00990A35">
      <w:r w:rsidRPr="00620F9B">
        <w:t>Child Protection: An activity or initiative aimed at protecting children from all forms of harm, particu</w:t>
      </w:r>
      <w:r w:rsidR="00503F58">
        <w:t>larly those resulting from VAC.</w:t>
      </w:r>
    </w:p>
    <w:p w14:paraId="4BACAD04" w14:textId="7F7BB058" w:rsidR="00990A35" w:rsidRPr="00620F9B" w:rsidRDefault="00990A35" w:rsidP="00990A35">
      <w:r w:rsidRPr="00620F9B">
        <w:t>Intervention Protocol: Mechanisms in place to respond t</w:t>
      </w:r>
      <w:r w:rsidR="00503F58">
        <w:t>o GBV/SEA/HS and VAC incidents.</w:t>
      </w:r>
    </w:p>
    <w:p w14:paraId="3A7648FF" w14:textId="77777777" w:rsidR="00990A35" w:rsidRPr="00620F9B" w:rsidRDefault="00990A35" w:rsidP="00990A35">
      <w:r w:rsidRPr="00620F9B">
        <w:t>Sexual Solicitation of Children: These behaviors allow an abuser to gain the trust of a child for sexual purposes. This allows an offender to establish a relationship of trust with the child and then seek to sexualize that relationship.</w:t>
      </w:r>
    </w:p>
    <w:p w14:paraId="01E49F93" w14:textId="0D1228C6" w:rsidR="00990A35" w:rsidRPr="00620F9B" w:rsidRDefault="00990A35" w:rsidP="00990A35">
      <w:r w:rsidRPr="00620F9B">
        <w:t>Online child solicitation: This is the sending of electronic messages with indecent content to a recipient believed by the sender to be a minor, with the intention of inducing the recipient to engage in or submit to sex</w:t>
      </w:r>
      <w:r w:rsidR="00503F58">
        <w:t>ual activity.</w:t>
      </w:r>
    </w:p>
    <w:p w14:paraId="06D5C0B3" w14:textId="461C75B0" w:rsidR="00990A35" w:rsidRPr="00620F9B" w:rsidRDefault="00990A35" w:rsidP="00990A35">
      <w:r w:rsidRPr="00620F9B">
        <w:t>Survivors: Individual(s) negatively affected by GBV/SEA/SH or VAC. Women, men, and children can be survivors of GBV/SEA/SH</w:t>
      </w:r>
      <w:proofErr w:type="gramStart"/>
      <w:r w:rsidRPr="00620F9B">
        <w:t>;</w:t>
      </w:r>
      <w:proofErr w:type="gramEnd"/>
      <w:r w:rsidRPr="00620F9B">
        <w:t xml:space="preserve"> only ch</w:t>
      </w:r>
      <w:r w:rsidR="00503F58">
        <w:t>ildren can be survivors of VAC.</w:t>
      </w:r>
    </w:p>
    <w:p w14:paraId="514E418F" w14:textId="77777777" w:rsidR="00990A35" w:rsidRPr="00620F9B" w:rsidRDefault="00990A35" w:rsidP="00990A35">
      <w:r w:rsidRPr="00620F9B">
        <w:t>Gender-Based Violence (GBV): An umbrella term that refers to any harmful act perpetrated against a person's will and based on societal differences between men and women (gender). It includes acts that cause physical, sexual, or psychological harm or suffering, threats of such acts, coercion, and other forms of deprivation of liberty. These acts can occur in the public or private sphere (Inter-Agency Standing Committee (IASC), 2015).</w:t>
      </w:r>
    </w:p>
    <w:p w14:paraId="4235DD12" w14:textId="77777777" w:rsidR="00990A35" w:rsidRPr="00620F9B" w:rsidRDefault="00990A35" w:rsidP="00990A35">
      <w:r w:rsidRPr="00620F9B">
        <w:t>The six main types of GBV are:</w:t>
      </w:r>
    </w:p>
    <w:p w14:paraId="276ED861" w14:textId="77777777" w:rsidR="00990A35" w:rsidRPr="00620F9B" w:rsidRDefault="00990A35" w:rsidP="00990A35">
      <w:r w:rsidRPr="00620F9B">
        <w:t>- Rape: Nonconsensual penetration (however slight) of the vagina, anus, or mouth with a penis, other body part, or an object.</w:t>
      </w:r>
    </w:p>
    <w:p w14:paraId="626FB6BC" w14:textId="77777777" w:rsidR="00990A35" w:rsidRPr="00620F9B" w:rsidRDefault="00990A35" w:rsidP="00990A35">
      <w:r w:rsidRPr="00620F9B">
        <w:t>- Sexual assault: Any form of nonconsensual sexual contact, even if it does not result in penetration. Examples include attempted rape, as well as unwanted kissing, fondling, or touching of the genitals and buttocks.</w:t>
      </w:r>
    </w:p>
    <w:p w14:paraId="72C23EA8" w14:textId="77777777" w:rsidR="00990A35" w:rsidRPr="00620F9B" w:rsidRDefault="00990A35" w:rsidP="00990A35">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20EAB69C" w14:textId="77777777" w:rsidR="00990A35" w:rsidRPr="00620F9B" w:rsidRDefault="00990A35" w:rsidP="00990A35">
      <w:r w:rsidRPr="00620F9B">
        <w:t>- Physical assault: an act of physical violence that is not sexual in nature. Examples: hitting, slapping, strangling, hurting, shoving, burning, shaking, shooting or using a weapon, acid attack, or any other act that causes pain, physical discomfort, or injury.</w:t>
      </w:r>
    </w:p>
    <w:p w14:paraId="676C30A6" w14:textId="77777777" w:rsidR="00990A35" w:rsidRPr="00620F9B" w:rsidRDefault="00990A35" w:rsidP="00990A35">
      <w:r w:rsidRPr="00620F9B">
        <w:t>- Forced marriage: the marriage of an individual against their will.</w:t>
      </w:r>
    </w:p>
    <w:p w14:paraId="3C933010" w14:textId="77777777" w:rsidR="00990A35" w:rsidRPr="00620F9B" w:rsidRDefault="00990A35" w:rsidP="00990A35">
      <w:r w:rsidRPr="00620F9B">
        <w:t>- Deprivation of resources, opportunities, or services: deprivation of legitimate access to economic resources/assets or livelihoods, education, health, or other social services.</w:t>
      </w:r>
    </w:p>
    <w:p w14:paraId="75A7B4E5" w14:textId="77777777" w:rsidR="00990A35" w:rsidRPr="00620F9B" w:rsidRDefault="00990A35" w:rsidP="00990A35">
      <w:r w:rsidRPr="00620F9B">
        <w:t xml:space="preserve">- Psychological/emotional abuse: the infliction of mental or emotional pain or harm. Examples: threats of physical or sexual violence, intimidation, humiliation, enforced isolation, harassment, stalking, unwanted solicitation, remarks, </w:t>
      </w:r>
      <w:proofErr w:type="gramStart"/>
      <w:r w:rsidRPr="00620F9B">
        <w:t>destruction</w:t>
      </w:r>
      <w:proofErr w:type="gramEnd"/>
      <w:r w:rsidRPr="00620F9B">
        <w:t xml:space="preserve"> of cherished possessions, etc.</w:t>
      </w:r>
    </w:p>
    <w:p w14:paraId="3DD3A24A" w14:textId="77777777" w:rsidR="00990A35" w:rsidRPr="00620F9B" w:rsidRDefault="00990A35" w:rsidP="00990A35">
      <w:r w:rsidRPr="00620F9B">
        <w:t>Child: a term used interchangeably with the term "minor," which refers to a person under the age of 18. This is in accordance with Article 1 of the United Nations Convention on the Rights of the Child.</w:t>
      </w:r>
    </w:p>
    <w:p w14:paraId="7B05B657" w14:textId="77777777" w:rsidR="00990A35" w:rsidRPr="00620F9B" w:rsidRDefault="00990A35" w:rsidP="00990A35">
      <w:r w:rsidRPr="00620F9B">
        <w:t xml:space="preserve">Consent: The informed choice underlying a person's free and voluntary intention, acceptance, or agreement. Consent cannot be obtained when </w:t>
      </w:r>
      <w:proofErr w:type="gramStart"/>
      <w:r w:rsidRPr="00620F9B">
        <w:t>such acceptance or agreement is obtained by threats, force, or other forms of coercion, abduction, fraud, deception, or misrepresentation</w:t>
      </w:r>
      <w:proofErr w:type="gramEnd"/>
      <w:r w:rsidRPr="00620F9B">
        <w:t xml:space="preserve">.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w:t>
      </w:r>
      <w:proofErr w:type="gramStart"/>
      <w:r w:rsidRPr="00620F9B">
        <w:t>cannot be invoked</w:t>
      </w:r>
      <w:proofErr w:type="gramEnd"/>
      <w:r w:rsidRPr="00620F9B">
        <w:t xml:space="preserve"> as a defense.</w:t>
      </w:r>
    </w:p>
    <w:p w14:paraId="2531100F" w14:textId="77777777" w:rsidR="00990A35" w:rsidRPr="00620F9B" w:rsidRDefault="00990A35" w:rsidP="00990A35"/>
    <w:p w14:paraId="051641CE" w14:textId="22B92B90" w:rsidR="00990A35" w:rsidRPr="00620F9B" w:rsidRDefault="00990A35" w:rsidP="00990A35">
      <w:r w:rsidRPr="00620F9B">
        <w:t xml:space="preserve">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w:t>
      </w:r>
      <w:r w:rsidR="00503F58">
        <w:t>or to access child pornography.</w:t>
      </w:r>
    </w:p>
    <w:p w14:paraId="5F480820" w14:textId="1FA007A1" w:rsidR="00990A35" w:rsidRPr="00620F9B" w:rsidRDefault="00990A35" w:rsidP="00990A35">
      <w:proofErr w:type="gramStart"/>
      <w:r w:rsidRPr="00620F9B">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w:t>
      </w:r>
      <w:proofErr w:type="gramEnd"/>
      <w:r w:rsidRPr="00620F9B">
        <w:t xml:space="preserve"> Exploitation includes, at a minimum, the exploitation of the prostitution of others or other forms of sexual exploitation, forced labor or services, slavery or practices similar to slavery, servi</w:t>
      </w:r>
      <w:r w:rsidR="00503F58">
        <w:t>tude, or the removal of organs.</w:t>
      </w:r>
    </w:p>
    <w:p w14:paraId="696CA909" w14:textId="77777777" w:rsidR="00990A35" w:rsidRPr="00A5562E" w:rsidRDefault="00990A35" w:rsidP="00990A35">
      <w:pPr>
        <w:rPr>
          <w:b/>
        </w:rPr>
      </w:pPr>
      <w:r w:rsidRPr="00A5562E">
        <w:rPr>
          <w:b/>
        </w:rPr>
        <w:t xml:space="preserve">PRINCIPLES, MORAL VALUES, ETHICS, AND ATTITUDES TO </w:t>
      </w:r>
      <w:proofErr w:type="gramStart"/>
      <w:r w:rsidRPr="00A5562E">
        <w:rPr>
          <w:b/>
        </w:rPr>
        <w:t>BE RESPECTED</w:t>
      </w:r>
      <w:proofErr w:type="gramEnd"/>
    </w:p>
    <w:p w14:paraId="089DB050" w14:textId="77777777" w:rsidR="00990A35" w:rsidRPr="00620F9B" w:rsidRDefault="00990A35" w:rsidP="00990A35">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481B213" w14:textId="77777777" w:rsidR="00990A35" w:rsidRPr="00620F9B" w:rsidRDefault="00990A35" w:rsidP="00990A35">
      <w:r w:rsidRPr="00620F9B">
        <w:t xml:space="preserve">The following acts of discrimination, harassment, and violence </w:t>
      </w:r>
      <w:proofErr w:type="gramStart"/>
      <w:r w:rsidRPr="00620F9B">
        <w:t>are strictly prohibited and severely punished for all project stakeholders (members of the educational community)</w:t>
      </w:r>
      <w:proofErr w:type="gramEnd"/>
      <w:r w:rsidRPr="00620F9B">
        <w:t>.</w:t>
      </w:r>
    </w:p>
    <w:p w14:paraId="1E99418B" w14:textId="77777777" w:rsidR="00990A35" w:rsidRPr="00620F9B" w:rsidRDefault="00990A35" w:rsidP="00990A35">
      <w:r w:rsidRPr="00620F9B">
        <w:t>1. Any act of discrimination in interactions with project beneficiaries or members of the local community, or between staff (of the host company, training center, etc.) based on race, color, sex, age, religion, language, marital status, family status, political belief, national, ethnic, or social affiliation, physical or mental disability, birth, sexual orientation, gender identity, or any other status. 2. Any act of sexual harassment, or inappropriate, harassing, threatening, abusive, sexually provocative, degrading, or culturally inappropriate language or behavior.</w:t>
      </w:r>
    </w:p>
    <w:p w14:paraId="787445A3" w14:textId="77777777" w:rsidR="00990A35" w:rsidRPr="00620F9B" w:rsidRDefault="00990A35" w:rsidP="00990A35">
      <w:r w:rsidRPr="00620F9B">
        <w:t>3. Any act of violence, including sexual and/or gender-based violence, that may cause physical, psychological, or sexual harm, the threat of such acts, coercion, and deprivation of liberty.</w:t>
      </w:r>
    </w:p>
    <w:p w14:paraId="1FA07DBF" w14:textId="77777777" w:rsidR="00990A35" w:rsidRPr="00620F9B" w:rsidRDefault="00990A35" w:rsidP="00990A35">
      <w:r w:rsidRPr="00620F9B">
        <w:t>4. Any act of exploitation or abuse of power, including sexual exploitation and abuse, such as the exchange of money, employment, goods, or services for sex, which includes sexual favors or other forms of humiliating, degrading, or abusive behavior.</w:t>
      </w:r>
    </w:p>
    <w:p w14:paraId="6B04C1DB" w14:textId="77777777" w:rsidR="00990A35" w:rsidRPr="00620F9B" w:rsidRDefault="00990A35" w:rsidP="00990A35">
      <w:r w:rsidRPr="00620F9B">
        <w:t>5. The employment and exploitation of children within the company, which includes sexual abuse or other inappropriate behavior towards children, including sexual intercourse and early marriage; In addition, the safety and protection of children in the project areas and also in the surroundings of the project must also be ensured.</w:t>
      </w:r>
    </w:p>
    <w:p w14:paraId="308DD49D" w14:textId="77777777" w:rsidR="00990A35" w:rsidRPr="00620F9B" w:rsidRDefault="00990A35" w:rsidP="00990A35">
      <w:r w:rsidRPr="00620F9B">
        <w:t xml:space="preserve">The commission of the prohibited acts listed above </w:t>
      </w:r>
      <w:proofErr w:type="gramStart"/>
      <w:r w:rsidRPr="00620F9B">
        <w:t>will be immediately punished</w:t>
      </w:r>
      <w:proofErr w:type="gramEnd"/>
      <w:r w:rsidRPr="00620F9B">
        <w:t xml:space="preserve"> by dismissal upon first discovery of the misconduct, with the transmission of the characteristic elements of the misconduct for legal proceedings by the competent public authority if reported (with the informed consent of the survivor).</w:t>
      </w:r>
    </w:p>
    <w:p w14:paraId="4C224DCC" w14:textId="77777777" w:rsidR="00990A35" w:rsidRPr="00620F9B" w:rsidRDefault="00990A35" w:rsidP="00990A35">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5E77B586" w14:textId="67108759" w:rsidR="00620F9B" w:rsidRPr="008B3A41" w:rsidRDefault="00990A35" w:rsidP="00990A35">
      <w:r w:rsidRPr="00620F9B">
        <w:t xml:space="preserve">Finally, no employee </w:t>
      </w:r>
      <w:proofErr w:type="gramStart"/>
      <w:r w:rsidRPr="00620F9B">
        <w:t>may be disciplined, dismissed, or subjected to discriminatory measures for having undergone or refused to undergo the acts or behaviors defined above, or for having witnessed such acts or behaviors, reported them, or re</w:t>
      </w:r>
      <w:r w:rsidR="008B3A41">
        <w:t>ported them to their superiors</w:t>
      </w:r>
      <w:proofErr w:type="gramEnd"/>
      <w:r w:rsidR="008B3A41">
        <w:t>.</w:t>
      </w:r>
    </w:p>
    <w:p w14:paraId="317BABEC" w14:textId="77777777" w:rsidR="00990A35" w:rsidRPr="00620F9B" w:rsidRDefault="00990A35" w:rsidP="00990A35">
      <w:pPr>
        <w:rPr>
          <w:b/>
        </w:rPr>
      </w:pPr>
      <w:r w:rsidRPr="00620F9B">
        <w:rPr>
          <w:b/>
        </w:rPr>
        <w:t>Commitment</w:t>
      </w:r>
    </w:p>
    <w:p w14:paraId="707F5931" w14:textId="77777777" w:rsidR="00990A35" w:rsidRPr="00620F9B" w:rsidRDefault="00990A35" w:rsidP="00990A35">
      <w:r w:rsidRPr="00620F9B">
        <w:t>I</w:t>
      </w:r>
      <w:r w:rsidR="00620F9B" w:rsidRPr="00620F9B">
        <w:t>, the undersigned,</w:t>
      </w:r>
      <w:r w:rsidRPr="00620F9B">
        <w:t xml:space="preserve">______________________________________________________, acknowledge the importance of complying with Environmental, Social, Health, and Safety (ESHS) standards, </w:t>
      </w:r>
      <w:r w:rsidRPr="00620F9B">
        <w:lastRenderedPageBreak/>
        <w:t>adhering to the project's Occupational Health and Safety (OHS) requirements, and preventing Gender-Based Violence (GBV), including Sexual Exploitation and Abuse (SEA), Sexual Harassment (SH), and Violence Against Children (VAC).</w:t>
      </w:r>
    </w:p>
    <w:p w14:paraId="3707878A" w14:textId="30FF85C7" w:rsidR="00990A35" w:rsidRPr="00620F9B" w:rsidRDefault="00990A35" w:rsidP="00990A35">
      <w:r w:rsidRPr="00620F9B">
        <w:t xml:space="preserve">The project considers that failure to comply with ESHS standards and HST requirements, or failure to participate in activities to combat GBV and VAC, whether in the workplace or its surroundings (worker camps, neighboring communities), constitutes serious misconduct and is therefore subject to sanctions, penalties, or possible dismissal. Police action </w:t>
      </w:r>
      <w:proofErr w:type="gramStart"/>
      <w:r w:rsidRPr="00620F9B">
        <w:t>may be taken</w:t>
      </w:r>
      <w:proofErr w:type="gramEnd"/>
      <w:r w:rsidRPr="00620F9B">
        <w:t xml:space="preserve"> against perpetrators of GBV/SEA/SH or VAC, if necessary.</w:t>
      </w:r>
    </w:p>
    <w:p w14:paraId="6E42FD83" w14:textId="23EB8F74" w:rsidR="00990A35" w:rsidRPr="00620F9B" w:rsidRDefault="00990A35" w:rsidP="00990A35">
      <w:r w:rsidRPr="00620F9B">
        <w:t>While work</w:t>
      </w:r>
      <w:r w:rsidR="008B3A41">
        <w:t>ing on the project, I agree to:</w:t>
      </w:r>
    </w:p>
    <w:p w14:paraId="1B048506" w14:textId="77777777" w:rsidR="00990A35" w:rsidRPr="00620F9B" w:rsidRDefault="00990A35" w:rsidP="00990A35">
      <w:r w:rsidRPr="00620F9B">
        <w:t>- Attend and actively participate in training courses related to ESHS standards, occupational health and safety (OHS), HIV/AIDS, GBV/SEA/HS, and VCE requirements, as required by my employer;</w:t>
      </w:r>
    </w:p>
    <w:p w14:paraId="17700987" w14:textId="77777777" w:rsidR="00990A35" w:rsidRPr="00620F9B" w:rsidRDefault="00990A35" w:rsidP="00990A35">
      <w:r w:rsidRPr="00620F9B">
        <w:t>- Wear my Personal Protective Equipment (PPE) at all times in the workplace or during project-related activities</w:t>
      </w:r>
      <w:proofErr w:type="gramStart"/>
      <w:r w:rsidRPr="00620F9B">
        <w:t>;</w:t>
      </w:r>
      <w:proofErr w:type="gramEnd"/>
    </w:p>
    <w:p w14:paraId="402A4B6C" w14:textId="77777777" w:rsidR="00990A35" w:rsidRPr="00620F9B" w:rsidRDefault="00990A35" w:rsidP="00990A35">
      <w:r w:rsidRPr="00620F9B">
        <w:t>- Take all practical steps to implement the Corporate Environmental and Social Management Plan (CESMP)</w:t>
      </w:r>
      <w:proofErr w:type="gramStart"/>
      <w:r w:rsidRPr="00620F9B">
        <w:t>;</w:t>
      </w:r>
      <w:proofErr w:type="gramEnd"/>
    </w:p>
    <w:p w14:paraId="319C3DBC" w14:textId="77777777" w:rsidR="00990A35" w:rsidRPr="00620F9B" w:rsidRDefault="00990A35" w:rsidP="00990A35">
      <w:r w:rsidRPr="00620F9B">
        <w:t>- Implement the HST Management Plan</w:t>
      </w:r>
      <w:proofErr w:type="gramStart"/>
      <w:r w:rsidRPr="00620F9B">
        <w:t>;</w:t>
      </w:r>
      <w:proofErr w:type="gramEnd"/>
    </w:p>
    <w:p w14:paraId="51F9246C" w14:textId="77777777" w:rsidR="00990A35" w:rsidRPr="00620F9B" w:rsidRDefault="00990A35" w:rsidP="00990A35">
      <w:r w:rsidRPr="00620F9B">
        <w:t>- Adhere to a zero-tolerance policy regarding the consumption of alcohol while on the job and refrain from using narcotics or other substances that may impair my ability to drive at any time;</w:t>
      </w:r>
    </w:p>
    <w:p w14:paraId="5DF715E1" w14:textId="77777777" w:rsidR="00990A35" w:rsidRPr="00620F9B" w:rsidRDefault="00990A35" w:rsidP="00990A35">
      <w:r w:rsidRPr="00620F9B">
        <w:t>- Allow the police to conduct background checks on me</w:t>
      </w:r>
      <w:proofErr w:type="gramStart"/>
      <w:r w:rsidRPr="00620F9B">
        <w:t>;</w:t>
      </w:r>
      <w:proofErr w:type="gramEnd"/>
    </w:p>
    <w:p w14:paraId="6B0F3FFD" w14:textId="77777777" w:rsidR="00990A35" w:rsidRPr="00620F9B" w:rsidRDefault="00990A35" w:rsidP="00990A35">
      <w:r w:rsidRPr="00620F9B">
        <w:t>- Treat women, children (persons under the age of 18), and men with respect, regardless of their race, color, language, religion, political or other opinion, national, ethnic, or social origin, wealth, disability, citizenship, or any other status;</w:t>
      </w:r>
    </w:p>
    <w:p w14:paraId="4316B24A" w14:textId="77777777" w:rsidR="00990A35" w:rsidRPr="00620F9B" w:rsidRDefault="00990A35" w:rsidP="00990A35">
      <w:r w:rsidRPr="00620F9B">
        <w:t>- Refrain from addressing women, children, or men with language or behavior that is inappropriate, harassing, abusive, sexually provocative, degrading, or culturally inappropriate;</w:t>
      </w:r>
    </w:p>
    <w:p w14:paraId="58C29194" w14:textId="77777777" w:rsidR="00990A35" w:rsidRPr="00620F9B" w:rsidRDefault="00990A35" w:rsidP="00990A35">
      <w:proofErr w:type="gramStart"/>
      <w:r w:rsidRPr="00620F9B">
        <w:t>- Not engage in sexual harassment (e.g., making unwanted sexual advances, requesting sexual favors, or engaging in any other verbal or physical behavior of a sexual nature, including subtle acts of such behavior (e.g., looking someone up and down; kissing or blowing kisses; making sexual innuendos by making noises; brushing against someone; whistling; giving personal gifts; making comments about someone's sex life, etc.);</w:t>
      </w:r>
      <w:proofErr w:type="gramEnd"/>
    </w:p>
    <w:p w14:paraId="3B57CCA8" w14:textId="77777777" w:rsidR="00990A35" w:rsidRPr="00620F9B" w:rsidRDefault="00990A35" w:rsidP="00990A35">
      <w:proofErr w:type="gramStart"/>
      <w:r w:rsidRPr="00620F9B">
        <w:t>- Not</w:t>
      </w:r>
      <w:proofErr w:type="gramEnd"/>
      <w:r w:rsidRPr="00620F9B">
        <w:t xml:space="preserve"> engage in sexual favors (e.g., making promises or conditioning favorable treatment on sexual acts) or other forms of humiliating, degrading, or abusive behavior;</w:t>
      </w:r>
    </w:p>
    <w:p w14:paraId="32532678" w14:textId="77777777" w:rsidR="00990A35" w:rsidRPr="00620F9B" w:rsidRDefault="00990A35" w:rsidP="00990A35">
      <w:r w:rsidRPr="00620F9B">
        <w:t xml:space="preserve">- Not engage in sexual contact or activities with children (including the malicious solicitation of children) or contact through digital media; lack of knowledge of the child's age </w:t>
      </w:r>
      <w:proofErr w:type="gramStart"/>
      <w:r w:rsidRPr="00620F9B">
        <w:t>cannot be used</w:t>
      </w:r>
      <w:proofErr w:type="gramEnd"/>
      <w:r w:rsidRPr="00620F9B">
        <w:t xml:space="preserve"> as a defense; nor can the child's consent constitute a defense or excuse;</w:t>
      </w:r>
    </w:p>
    <w:p w14:paraId="3AF7907A" w14:textId="77777777" w:rsidR="00990A35" w:rsidRPr="00620F9B" w:rsidRDefault="00990A35" w:rsidP="00990A35">
      <w:proofErr w:type="gramStart"/>
      <w:r w:rsidRPr="00620F9B">
        <w:t>- Not</w:t>
      </w:r>
      <w:proofErr w:type="gramEnd"/>
      <w:r w:rsidRPr="00620F9B">
        <w:t xml:space="preserve"> engage in relationships with children under the age of 18, including marrying a girl under the age of 18;</w:t>
      </w:r>
    </w:p>
    <w:p w14:paraId="466E6BB7" w14:textId="77777777" w:rsidR="00990A35" w:rsidRPr="00620F9B" w:rsidRDefault="00990A35" w:rsidP="00990A35">
      <w:r w:rsidRPr="00620F9B">
        <w:t>- Unless full consent is obtained from all parties involved, not engage in sexual interactions with members of neighboring communities; this definition includes relationships involving the refusal or promise to actually provide a benefit (monetary or non-monetary) to community members in exchange for sexual activity – such sexual activity is deemed "non-consensual" under this Code;</w:t>
      </w:r>
    </w:p>
    <w:p w14:paraId="1AC3E179" w14:textId="3A51A016" w:rsidR="00990A35" w:rsidRPr="00620F9B" w:rsidRDefault="00990A35" w:rsidP="00990A35">
      <w:r w:rsidRPr="00620F9B">
        <w:t xml:space="preserve">- Report through the Complaints/Grievances Mechanism or to my manager/project manager any suspected or proven case of GBV/SEA/SM or VAC committed by a coworker, whether or not </w:t>
      </w:r>
      <w:proofErr w:type="gramStart"/>
      <w:r w:rsidRPr="00620F9B">
        <w:t>they are employed by my company or the project, or any vio</w:t>
      </w:r>
      <w:r w:rsidR="008B3A41">
        <w:t>lation of this Code of Conduct</w:t>
      </w:r>
      <w:proofErr w:type="gramEnd"/>
      <w:r w:rsidR="008B3A41">
        <w:t>.</w:t>
      </w:r>
    </w:p>
    <w:p w14:paraId="67AD8CF6" w14:textId="77777777" w:rsidR="00990A35" w:rsidRPr="00620F9B" w:rsidRDefault="00990A35" w:rsidP="00990A35">
      <w:r w:rsidRPr="00620F9B">
        <w:t>With respect to children under the age of 18:</w:t>
      </w:r>
    </w:p>
    <w:p w14:paraId="0805A771" w14:textId="77777777" w:rsidR="00990A35" w:rsidRPr="00620F9B" w:rsidRDefault="00990A35" w:rsidP="00990A35">
      <w:r w:rsidRPr="00620F9B">
        <w:t>- Where possible, ensure the presence of another adult when working near children.</w:t>
      </w:r>
    </w:p>
    <w:p w14:paraId="5BF54702" w14:textId="77777777" w:rsidR="00990A35" w:rsidRPr="00620F9B" w:rsidRDefault="00990A35" w:rsidP="00990A35">
      <w:r w:rsidRPr="00620F9B">
        <w:t>- Do not invite unaccompanied, unrelated children into my home unless they are at immediate risk of injury or physical danger</w:t>
      </w:r>
      <w:proofErr w:type="gramStart"/>
      <w:r w:rsidRPr="00620F9B">
        <w:t>;</w:t>
      </w:r>
      <w:proofErr w:type="gramEnd"/>
    </w:p>
    <w:p w14:paraId="6BB1F0F7" w14:textId="77777777" w:rsidR="00990A35" w:rsidRPr="00620F9B" w:rsidRDefault="00990A35" w:rsidP="00990A35">
      <w:r w:rsidRPr="00620F9B">
        <w:lastRenderedPageBreak/>
        <w:t>- Do not use computers, mobile phones, video devices, digital cameras, or any other media to exploit or harass children or to access child pornography (see also the section "Use of Images of Children for Employment" below);</w:t>
      </w:r>
    </w:p>
    <w:p w14:paraId="24761A62" w14:textId="77777777" w:rsidR="00990A35" w:rsidRPr="00620F9B" w:rsidRDefault="00990A35" w:rsidP="00990A35">
      <w:r w:rsidRPr="00620F9B">
        <w:t>- Refrain from corporal punishment or disciplinary measures against children</w:t>
      </w:r>
      <w:proofErr w:type="gramStart"/>
      <w:r w:rsidRPr="00620F9B">
        <w:t>;</w:t>
      </w:r>
      <w:proofErr w:type="gramEnd"/>
    </w:p>
    <w:p w14:paraId="61DEF5BF" w14:textId="77777777" w:rsidR="00990A35" w:rsidRPr="00620F9B" w:rsidRDefault="00990A35" w:rsidP="00990A35">
      <w:r w:rsidRPr="00620F9B">
        <w:t>- Refrain from hiring children under the age of 14 for domestic work or any other work, unless national law sets a higher age or exposes them to a significant risk of injury</w:t>
      </w:r>
      <w:proofErr w:type="gramStart"/>
      <w:r w:rsidRPr="00620F9B">
        <w:t>;</w:t>
      </w:r>
      <w:proofErr w:type="gramEnd"/>
    </w:p>
    <w:p w14:paraId="4186798D" w14:textId="77777777" w:rsidR="00990A35" w:rsidRPr="00620F9B" w:rsidRDefault="00990A35" w:rsidP="00990A35">
      <w:r w:rsidRPr="00620F9B">
        <w:t>- Comply with all local laws, including labor laws related to child labor and the World Bank's child labor standards and Minimum age</w:t>
      </w:r>
      <w:proofErr w:type="gramStart"/>
      <w:r w:rsidRPr="00620F9B">
        <w:t>;</w:t>
      </w:r>
      <w:proofErr w:type="gramEnd"/>
    </w:p>
    <w:p w14:paraId="5EF1F5E8" w14:textId="77777777" w:rsidR="00990A35" w:rsidRPr="00620F9B" w:rsidRDefault="00990A35" w:rsidP="00990A35">
      <w:r w:rsidRPr="00620F9B">
        <w:t>- Take the necessary precautions when photographing or filming children.</w:t>
      </w:r>
    </w:p>
    <w:p w14:paraId="03739D67" w14:textId="77777777" w:rsidR="00990A35" w:rsidRPr="00620F9B" w:rsidRDefault="00990A35" w:rsidP="00990A35">
      <w:r w:rsidRPr="00620F9B">
        <w:t>Use of Images of Children for Professional Purposes</w:t>
      </w:r>
    </w:p>
    <w:p w14:paraId="056A1CE9" w14:textId="77777777" w:rsidR="00990A35" w:rsidRPr="00620F9B" w:rsidRDefault="00990A35" w:rsidP="00990A35">
      <w:r w:rsidRPr="00620F9B">
        <w:t>When photographing or filming a child for professional purposes, I must:</w:t>
      </w:r>
    </w:p>
    <w:p w14:paraId="52E3DBBA" w14:textId="77777777" w:rsidR="00990A35" w:rsidRPr="00620F9B" w:rsidRDefault="00990A35" w:rsidP="00990A35">
      <w:r w:rsidRPr="00620F9B">
        <w:t>- Before photographing or filming a child, assess and strive to respect local traditions or restrictions regarding the reproduction of personal images</w:t>
      </w:r>
      <w:proofErr w:type="gramStart"/>
      <w:r w:rsidRPr="00620F9B">
        <w:t>;</w:t>
      </w:r>
      <w:proofErr w:type="gramEnd"/>
    </w:p>
    <w:p w14:paraId="0A715A8C" w14:textId="77777777" w:rsidR="00990A35" w:rsidRPr="00620F9B" w:rsidRDefault="00990A35" w:rsidP="00990A35">
      <w:r w:rsidRPr="00620F9B">
        <w:t xml:space="preserve">- Before photographing or filming a child, obtain the informed consent of the child and a parent or guardian; to do this, I must explain how the photograph or film </w:t>
      </w:r>
      <w:proofErr w:type="gramStart"/>
      <w:r w:rsidRPr="00620F9B">
        <w:t>will be used</w:t>
      </w:r>
      <w:proofErr w:type="gramEnd"/>
      <w:r w:rsidRPr="00620F9B">
        <w:t>;</w:t>
      </w:r>
    </w:p>
    <w:p w14:paraId="39AB5685" w14:textId="77777777" w:rsidR="00990A35" w:rsidRPr="00620F9B" w:rsidRDefault="00990A35" w:rsidP="00990A35">
      <w:r w:rsidRPr="00620F9B">
        <w:t xml:space="preserve">- Ensure that photographs, films, videos, and DVDs depict children in a dignified and respectful manner, and not in a vulnerable or submissive manner; children must be appropriately dressed and not pose in a manner that </w:t>
      </w:r>
      <w:proofErr w:type="gramStart"/>
      <w:r w:rsidRPr="00620F9B">
        <w:t>could be considered</w:t>
      </w:r>
      <w:proofErr w:type="gramEnd"/>
      <w:r w:rsidRPr="00620F9B">
        <w:t xml:space="preserve"> sexually suggestive;</w:t>
      </w:r>
    </w:p>
    <w:p w14:paraId="7D2305DA" w14:textId="77777777" w:rsidR="00990A35" w:rsidRPr="00620F9B" w:rsidRDefault="00990A35" w:rsidP="00990A35">
      <w:r w:rsidRPr="00620F9B">
        <w:t>- Ensure that images are honest representations of the context and facts</w:t>
      </w:r>
      <w:proofErr w:type="gramStart"/>
      <w:r w:rsidRPr="00620F9B">
        <w:t>;</w:t>
      </w:r>
      <w:proofErr w:type="gramEnd"/>
    </w:p>
    <w:p w14:paraId="189E42DF" w14:textId="427B939E" w:rsidR="00990A35" w:rsidRPr="00620F9B" w:rsidRDefault="00990A35" w:rsidP="00990A35">
      <w:r w:rsidRPr="00620F9B">
        <w:t>- Ensure that file labels do not reveal information that could identify a child when sending images electronically.</w:t>
      </w:r>
    </w:p>
    <w:p w14:paraId="3C6FE3A9" w14:textId="19DAD9A3" w:rsidR="00990A35" w:rsidRPr="00620F9B" w:rsidRDefault="00990A35" w:rsidP="00990A35">
      <w:r w:rsidRPr="00620F9B">
        <w:t>Sanctions</w:t>
      </w:r>
    </w:p>
    <w:p w14:paraId="0CF5D047" w14:textId="7BDBEF65" w:rsidR="00990A35" w:rsidRPr="00620F9B" w:rsidRDefault="00990A35" w:rsidP="00990A35">
      <w:r w:rsidRPr="00620F9B">
        <w:t>I understand that if I violate this Individual Code of Conduct, my employer will take disciplinary action, which may include:</w:t>
      </w:r>
    </w:p>
    <w:p w14:paraId="4D43D8CF" w14:textId="77777777" w:rsidR="00990A35" w:rsidRPr="00620F9B" w:rsidRDefault="00990A35" w:rsidP="00990A35">
      <w:r w:rsidRPr="00620F9B">
        <w:t>- Informal warning;</w:t>
      </w:r>
    </w:p>
    <w:p w14:paraId="3EE14CB3" w14:textId="77777777" w:rsidR="00990A35" w:rsidRPr="00620F9B" w:rsidRDefault="00990A35" w:rsidP="00990A35">
      <w:r w:rsidRPr="00620F9B">
        <w:t>- Formal warning;</w:t>
      </w:r>
    </w:p>
    <w:p w14:paraId="64483E26" w14:textId="77777777" w:rsidR="00990A35" w:rsidRPr="00620F9B" w:rsidRDefault="00990A35" w:rsidP="00990A35">
      <w:r w:rsidRPr="00620F9B">
        <w:t>- Additional training;</w:t>
      </w:r>
    </w:p>
    <w:p w14:paraId="428530D0" w14:textId="77777777" w:rsidR="00990A35" w:rsidRPr="00620F9B" w:rsidRDefault="00990A35" w:rsidP="00990A35">
      <w:r w:rsidRPr="00620F9B">
        <w:t>- Loss of up to one week's pay;</w:t>
      </w:r>
    </w:p>
    <w:p w14:paraId="0AAE82D1" w14:textId="77777777" w:rsidR="00990A35" w:rsidRPr="00620F9B" w:rsidRDefault="00990A35" w:rsidP="00990A35">
      <w:r w:rsidRPr="00620F9B">
        <w:t>- Suspension of the employment relationship (without pay), for a minimum period of one month and a maximum period of six months;</w:t>
      </w:r>
    </w:p>
    <w:p w14:paraId="63DD4AF0" w14:textId="77777777" w:rsidR="00990A35" w:rsidRPr="00620F9B" w:rsidRDefault="00990A35" w:rsidP="00990A35">
      <w:r w:rsidRPr="00620F9B">
        <w:t>- Dismissal.</w:t>
      </w:r>
    </w:p>
    <w:p w14:paraId="3D8F12E8" w14:textId="3F7BE3D6" w:rsidR="00990A35" w:rsidRPr="00620F9B" w:rsidRDefault="00990A35" w:rsidP="00990A35">
      <w:r w:rsidRPr="00620F9B">
        <w:t>- Reporting to the police, if applicable.</w:t>
      </w:r>
    </w:p>
    <w:p w14:paraId="34D52FD7" w14:textId="77777777" w:rsidR="00990A35" w:rsidRPr="00620F9B" w:rsidRDefault="00990A35" w:rsidP="00990A35">
      <w:r w:rsidRPr="00620F9B">
        <w:t>Final Commitment</w:t>
      </w:r>
    </w:p>
    <w:p w14:paraId="18458AF4" w14:textId="43D2C1A3" w:rsidR="00990A35" w:rsidRPr="00620F9B" w:rsidRDefault="00990A35" w:rsidP="00990A35">
      <w:r w:rsidRPr="00620F9B">
        <w:t xml:space="preserve">I understand that it is my responsibility to ensure that Environmental, Social, Health, and Safety standards </w:t>
      </w:r>
      <w:proofErr w:type="gramStart"/>
      <w:r w:rsidRPr="00620F9B">
        <w:t>are respected</w:t>
      </w:r>
      <w:proofErr w:type="gramEnd"/>
      <w:r w:rsidRPr="00620F9B">
        <w:t xml:space="preserve">. I will comply with the Occupational Health and Safety Management Plan. I will avoid acts or behaviors that </w:t>
      </w:r>
      <w:proofErr w:type="gramStart"/>
      <w:r w:rsidRPr="00620F9B">
        <w:t>could be interpreted</w:t>
      </w:r>
      <w:proofErr w:type="gramEnd"/>
      <w:r w:rsidRPr="00620F9B">
        <w:t xml:space="preserve"> as GBV/SEA/HS and VCE. Any such act will constitute a violation of this Individual Code of Conduct. I hereby acknowledge that I have read the aforementioned Individual Code of Conduct, agree to comply with the standards contained therein, and understand my roles and responsibilities in preventing and responding to cases related to ESHS standards, HST requirements, GBV/SEA/HS, and VCE. I understand that any action inconsistent with this Individual Code of Conduct or failure to act in accordance with this Individual Code of Conduct may result in disciplinary action and may </w:t>
      </w:r>
      <w:proofErr w:type="gramStart"/>
      <w:r w:rsidR="008B3A41">
        <w:t>impact</w:t>
      </w:r>
      <w:proofErr w:type="gramEnd"/>
      <w:r w:rsidR="008B3A41">
        <w:t xml:space="preserve"> my continued employment.</w:t>
      </w:r>
    </w:p>
    <w:p w14:paraId="2B953004" w14:textId="563D143A" w:rsidR="00990A35" w:rsidRPr="00620F9B" w:rsidRDefault="00990A35" w:rsidP="00990A35">
      <w:r w:rsidRPr="00620F9B">
        <w:t>Signature: ________________________</w:t>
      </w:r>
      <w:r w:rsidR="008B3A41">
        <w:t>_______________________________</w:t>
      </w:r>
    </w:p>
    <w:p w14:paraId="16B1732F" w14:textId="5D2F1E37" w:rsidR="00990A35" w:rsidRPr="00620F9B" w:rsidRDefault="00990A35" w:rsidP="00990A35">
      <w:proofErr w:type="gramStart"/>
      <w:r w:rsidRPr="00620F9B">
        <w:t>Name :</w:t>
      </w:r>
      <w:proofErr w:type="gramEnd"/>
      <w:r w:rsidRPr="00620F9B">
        <w:t xml:space="preserve"> __________________</w:t>
      </w:r>
      <w:r w:rsidR="008B3A41">
        <w:t>_______________________________</w:t>
      </w:r>
    </w:p>
    <w:p w14:paraId="031A9D1A" w14:textId="7351F333" w:rsidR="00990A35" w:rsidRPr="00620F9B" w:rsidRDefault="00990A35" w:rsidP="00990A35">
      <w:r w:rsidRPr="00620F9B">
        <w:t>Title: ________________________</w:t>
      </w:r>
      <w:r w:rsidR="008B3A41">
        <w:t>_______________________________</w:t>
      </w:r>
    </w:p>
    <w:p w14:paraId="05C1A704" w14:textId="545B60A9" w:rsidR="004A7BE5" w:rsidRPr="00420AE5" w:rsidRDefault="008B3A41" w:rsidP="00620F9B">
      <w:r>
        <w:t>Date: _</w:t>
      </w:r>
      <w:r w:rsidR="00990A35" w:rsidRPr="00620F9B">
        <w:t>__________________________________________________</w:t>
      </w:r>
    </w:p>
    <w:p w14:paraId="6A607826" w14:textId="77777777" w:rsidR="00620F9B" w:rsidRPr="00620F9B" w:rsidRDefault="00620F9B" w:rsidP="00620F9B">
      <w:pPr>
        <w:rPr>
          <w:sz w:val="28"/>
        </w:rPr>
      </w:pPr>
    </w:p>
    <w:p w14:paraId="2E65A64C" w14:textId="77777777" w:rsidR="00130986" w:rsidRDefault="00130986" w:rsidP="000033F8">
      <w:pPr>
        <w:spacing w:after="160" w:line="276" w:lineRule="auto"/>
        <w:ind w:hanging="142"/>
        <w:rPr>
          <w:b/>
          <w:bCs/>
          <w:sz w:val="28"/>
        </w:rPr>
      </w:pPr>
    </w:p>
    <w:p w14:paraId="3F329CE5" w14:textId="77777777" w:rsidR="00863CFD" w:rsidRDefault="00863CFD" w:rsidP="000033F8">
      <w:pPr>
        <w:spacing w:after="160" w:line="276" w:lineRule="auto"/>
        <w:ind w:hanging="142"/>
        <w:rPr>
          <w:b/>
          <w:bCs/>
          <w:sz w:val="28"/>
        </w:rPr>
      </w:pPr>
    </w:p>
    <w:p w14:paraId="11EE4BBC" w14:textId="5C54D94F" w:rsidR="000033F8" w:rsidRPr="00620F9B" w:rsidRDefault="000033F8" w:rsidP="000033F8">
      <w:pPr>
        <w:spacing w:after="160" w:line="276" w:lineRule="auto"/>
        <w:ind w:hanging="142"/>
        <w:rPr>
          <w:sz w:val="28"/>
        </w:rPr>
      </w:pPr>
      <w:r w:rsidRPr="00620F9B">
        <w:rPr>
          <w:b/>
          <w:bCs/>
          <w:sz w:val="28"/>
        </w:rPr>
        <w:t>Appendix 6: Notification form and rapid incident report and action plan XXX</w:t>
      </w:r>
    </w:p>
    <w:tbl>
      <w:tblPr>
        <w:tblStyle w:val="TableGrid0"/>
        <w:tblW w:w="10627" w:type="dxa"/>
        <w:jc w:val="center"/>
        <w:tblLayout w:type="fixed"/>
        <w:tblLook w:val="04A0" w:firstRow="1" w:lastRow="0" w:firstColumn="1" w:lastColumn="0" w:noHBand="0" w:noVBand="1"/>
      </w:tblPr>
      <w:tblGrid>
        <w:gridCol w:w="2830"/>
        <w:gridCol w:w="298"/>
        <w:gridCol w:w="700"/>
        <w:gridCol w:w="630"/>
        <w:gridCol w:w="1349"/>
        <w:gridCol w:w="851"/>
        <w:gridCol w:w="140"/>
        <w:gridCol w:w="2067"/>
        <w:gridCol w:w="61"/>
        <w:gridCol w:w="1701"/>
      </w:tblGrid>
      <w:tr w:rsidR="000033F8" w:rsidRPr="00620F9B" w14:paraId="3D27724E" w14:textId="77777777" w:rsidTr="00D855B3">
        <w:trPr>
          <w:trHeight w:val="567"/>
          <w:jc w:val="center"/>
        </w:trPr>
        <w:tc>
          <w:tcPr>
            <w:tcW w:w="10627"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DC1D6C" w14:textId="77777777" w:rsidR="007328E1" w:rsidRPr="00267E43" w:rsidRDefault="007328E1" w:rsidP="008B3A41">
            <w:pPr>
              <w:ind w:left="298" w:hanging="142"/>
              <w:rPr>
                <w:b/>
                <w:bCs/>
                <w:lang w:val="en-US"/>
              </w:rPr>
            </w:pPr>
            <w:r w:rsidRPr="00267E43">
              <w:rPr>
                <w:b/>
                <w:bCs/>
                <w:lang w:val="en-US"/>
              </w:rPr>
              <w:t>RAPID INCIDENT NOTIFICATION AND REPORT FORM AND ACTION PLAN</w:t>
            </w:r>
          </w:p>
          <w:p w14:paraId="0061A5EF" w14:textId="77777777" w:rsidR="000033F8" w:rsidRPr="00267E43" w:rsidRDefault="007328E1" w:rsidP="008B3A41">
            <w:pPr>
              <w:ind w:left="298" w:hanging="142"/>
              <w:rPr>
                <w:b/>
                <w:bCs/>
                <w:lang w:val="en-US"/>
              </w:rPr>
            </w:pPr>
            <w:r w:rsidRPr="00267E43">
              <w:rPr>
                <w:b/>
                <w:bCs/>
                <w:lang w:val="en-US"/>
              </w:rPr>
              <w:t>(NOT APPLICABLE TO GENDER-BASED VIOLENCE)</w:t>
            </w:r>
          </w:p>
        </w:tc>
      </w:tr>
      <w:tr w:rsidR="000033F8" w:rsidRPr="00620F9B" w14:paraId="45DC0217" w14:textId="77777777" w:rsidTr="00D855B3">
        <w:trPr>
          <w:trHeight w:val="454"/>
          <w:jc w:val="center"/>
        </w:trPr>
        <w:tc>
          <w:tcPr>
            <w:tcW w:w="10627" w:type="dxa"/>
            <w:gridSpan w:val="10"/>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D58E1D2" w14:textId="77777777" w:rsidR="000033F8" w:rsidRPr="00620F9B" w:rsidRDefault="000033F8" w:rsidP="008B3A41">
            <w:pPr>
              <w:ind w:left="298" w:hanging="142"/>
              <w:rPr>
                <w:b/>
                <w:bCs/>
                <w:lang w:val="pt-BR"/>
              </w:rPr>
            </w:pPr>
            <w:r w:rsidRPr="00620F9B">
              <w:rPr>
                <w:b/>
                <w:bCs/>
                <w:lang w:val="pt-BR"/>
              </w:rPr>
              <w:t>IDENTIFICATION DE L’INCIDENT</w:t>
            </w:r>
          </w:p>
        </w:tc>
      </w:tr>
      <w:tr w:rsidR="000033F8" w:rsidRPr="00620F9B" w14:paraId="218AD1D0" w14:textId="77777777" w:rsidTr="00D855B3">
        <w:trPr>
          <w:trHeight w:val="157"/>
          <w:jc w:val="center"/>
        </w:trPr>
        <w:tc>
          <w:tcPr>
            <w:tcW w:w="10627" w:type="dxa"/>
            <w:gridSpan w:val="10"/>
            <w:tcBorders>
              <w:top w:val="single" w:sz="4" w:space="0" w:color="auto"/>
              <w:left w:val="single" w:sz="4" w:space="0" w:color="auto"/>
              <w:bottom w:val="single" w:sz="4" w:space="0" w:color="auto"/>
              <w:right w:val="single" w:sz="4" w:space="0" w:color="auto"/>
            </w:tcBorders>
            <w:vAlign w:val="center"/>
          </w:tcPr>
          <w:p w14:paraId="24490D2A" w14:textId="77777777" w:rsidR="000033F8" w:rsidRPr="00620F9B" w:rsidRDefault="000033F8" w:rsidP="008B3A41">
            <w:pPr>
              <w:ind w:left="298" w:hanging="142"/>
              <w:rPr>
                <w:b/>
                <w:bCs/>
                <w:lang w:val="pt-BR"/>
              </w:rPr>
            </w:pPr>
            <w:r w:rsidRPr="00620F9B">
              <w:rPr>
                <w:b/>
                <w:bCs/>
                <w:lang w:val="pt-BR"/>
              </w:rPr>
              <w:t xml:space="preserve">Projet: </w:t>
            </w:r>
          </w:p>
        </w:tc>
      </w:tr>
      <w:tr w:rsidR="000033F8" w:rsidRPr="00620F9B" w14:paraId="191EB8D6" w14:textId="77777777" w:rsidTr="00D855B3">
        <w:trPr>
          <w:trHeight w:val="283"/>
          <w:jc w:val="center"/>
        </w:trPr>
        <w:tc>
          <w:tcPr>
            <w:tcW w:w="5807" w:type="dxa"/>
            <w:gridSpan w:val="5"/>
            <w:tcBorders>
              <w:top w:val="single" w:sz="4" w:space="0" w:color="auto"/>
              <w:left w:val="single" w:sz="4" w:space="0" w:color="auto"/>
              <w:right w:val="single" w:sz="4" w:space="0" w:color="auto"/>
            </w:tcBorders>
            <w:vAlign w:val="center"/>
          </w:tcPr>
          <w:p w14:paraId="659FCBF6" w14:textId="77777777" w:rsidR="000033F8" w:rsidRPr="00620F9B" w:rsidRDefault="000033F8" w:rsidP="008B3A41">
            <w:pPr>
              <w:ind w:left="298" w:hanging="142"/>
              <w:rPr>
                <w:b/>
                <w:bCs/>
              </w:rPr>
            </w:pPr>
            <w:r w:rsidRPr="00620F9B">
              <w:rPr>
                <w:b/>
                <w:bCs/>
                <w:lang w:val="pt-BR"/>
              </w:rPr>
              <w:t>Incident:</w:t>
            </w:r>
          </w:p>
        </w:tc>
        <w:tc>
          <w:tcPr>
            <w:tcW w:w="4820" w:type="dxa"/>
            <w:gridSpan w:val="5"/>
            <w:tcBorders>
              <w:top w:val="single" w:sz="4" w:space="0" w:color="auto"/>
              <w:left w:val="single" w:sz="4" w:space="0" w:color="auto"/>
              <w:right w:val="single" w:sz="4" w:space="0" w:color="auto"/>
            </w:tcBorders>
            <w:vAlign w:val="center"/>
          </w:tcPr>
          <w:p w14:paraId="3E608D6F" w14:textId="77777777" w:rsidR="000033F8" w:rsidRPr="00620F9B" w:rsidRDefault="007328E1" w:rsidP="008B3A41">
            <w:pPr>
              <w:ind w:left="298" w:hanging="142"/>
              <w:rPr>
                <w:b/>
                <w:bCs/>
              </w:rPr>
            </w:pPr>
            <w:proofErr w:type="spellStart"/>
            <w:r w:rsidRPr="00620F9B">
              <w:rPr>
                <w:b/>
                <w:bCs/>
              </w:rPr>
              <w:t>Provide</w:t>
            </w:r>
            <w:proofErr w:type="spellEnd"/>
            <w:r w:rsidRPr="00620F9B">
              <w:rPr>
                <w:b/>
                <w:bCs/>
              </w:rPr>
              <w:t xml:space="preserve"> the type</w:t>
            </w:r>
          </w:p>
        </w:tc>
      </w:tr>
      <w:tr w:rsidR="000033F8" w:rsidRPr="00620F9B" w14:paraId="3C88EF5B" w14:textId="77777777" w:rsidTr="00D855B3">
        <w:trPr>
          <w:trHeight w:val="92"/>
          <w:jc w:val="center"/>
        </w:trPr>
        <w:tc>
          <w:tcPr>
            <w:tcW w:w="5807" w:type="dxa"/>
            <w:gridSpan w:val="5"/>
            <w:tcBorders>
              <w:top w:val="single" w:sz="4" w:space="0" w:color="auto"/>
              <w:left w:val="single" w:sz="4" w:space="0" w:color="auto"/>
              <w:right w:val="single" w:sz="4" w:space="0" w:color="auto"/>
            </w:tcBorders>
            <w:vAlign w:val="center"/>
          </w:tcPr>
          <w:p w14:paraId="4AA5B798" w14:textId="77777777" w:rsidR="000033F8" w:rsidRPr="00620F9B" w:rsidRDefault="0038109D" w:rsidP="008B3A41">
            <w:pPr>
              <w:ind w:left="298" w:hanging="142"/>
              <w:rPr>
                <w:b/>
                <w:bCs/>
              </w:rPr>
            </w:pPr>
            <w:sdt>
              <w:sdtPr>
                <w:rPr>
                  <w:bCs/>
                </w:rPr>
                <w:id w:val="-1930415099"/>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Environnemental                                      </w:t>
            </w:r>
          </w:p>
        </w:tc>
        <w:tc>
          <w:tcPr>
            <w:tcW w:w="4820" w:type="dxa"/>
            <w:gridSpan w:val="5"/>
            <w:tcBorders>
              <w:top w:val="single" w:sz="4" w:space="0" w:color="auto"/>
              <w:left w:val="single" w:sz="4" w:space="0" w:color="auto"/>
              <w:right w:val="single" w:sz="4" w:space="0" w:color="auto"/>
            </w:tcBorders>
            <w:vAlign w:val="center"/>
          </w:tcPr>
          <w:p w14:paraId="5281117E" w14:textId="77777777" w:rsidR="000033F8" w:rsidRPr="00620F9B" w:rsidRDefault="000033F8" w:rsidP="008B3A41">
            <w:pPr>
              <w:ind w:left="298" w:hanging="142"/>
              <w:rPr>
                <w:b/>
                <w:bCs/>
              </w:rPr>
            </w:pPr>
          </w:p>
        </w:tc>
      </w:tr>
      <w:tr w:rsidR="000033F8" w:rsidRPr="00620F9B" w14:paraId="38CFA0FE" w14:textId="77777777" w:rsidTr="00D855B3">
        <w:trPr>
          <w:trHeight w:val="83"/>
          <w:jc w:val="center"/>
        </w:trPr>
        <w:tc>
          <w:tcPr>
            <w:tcW w:w="5807" w:type="dxa"/>
            <w:gridSpan w:val="5"/>
            <w:tcBorders>
              <w:top w:val="single" w:sz="4" w:space="0" w:color="auto"/>
              <w:left w:val="single" w:sz="4" w:space="0" w:color="auto"/>
              <w:right w:val="single" w:sz="4" w:space="0" w:color="auto"/>
            </w:tcBorders>
            <w:vAlign w:val="center"/>
          </w:tcPr>
          <w:p w14:paraId="6C535511" w14:textId="77777777" w:rsidR="000033F8" w:rsidRPr="00620F9B" w:rsidRDefault="0038109D" w:rsidP="008B3A41">
            <w:pPr>
              <w:ind w:left="298" w:hanging="142"/>
              <w:rPr>
                <w:b/>
                <w:bCs/>
              </w:rPr>
            </w:pPr>
            <w:sdt>
              <w:sdtPr>
                <w:rPr>
                  <w:bCs/>
                </w:rPr>
                <w:id w:val="-121304493"/>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Social                                   </w:t>
            </w:r>
          </w:p>
        </w:tc>
        <w:tc>
          <w:tcPr>
            <w:tcW w:w="4820" w:type="dxa"/>
            <w:gridSpan w:val="5"/>
            <w:tcBorders>
              <w:top w:val="single" w:sz="4" w:space="0" w:color="auto"/>
              <w:left w:val="single" w:sz="4" w:space="0" w:color="auto"/>
              <w:right w:val="single" w:sz="4" w:space="0" w:color="auto"/>
            </w:tcBorders>
            <w:vAlign w:val="center"/>
          </w:tcPr>
          <w:p w14:paraId="53F3534D" w14:textId="77777777" w:rsidR="000033F8" w:rsidRPr="00620F9B" w:rsidRDefault="000033F8" w:rsidP="008B3A41">
            <w:pPr>
              <w:ind w:left="298" w:hanging="142"/>
              <w:rPr>
                <w:b/>
                <w:bCs/>
              </w:rPr>
            </w:pPr>
          </w:p>
        </w:tc>
      </w:tr>
      <w:tr w:rsidR="000033F8" w:rsidRPr="00620F9B" w14:paraId="105A2DAF" w14:textId="77777777" w:rsidTr="00D855B3">
        <w:trPr>
          <w:trHeight w:val="83"/>
          <w:jc w:val="center"/>
        </w:trPr>
        <w:tc>
          <w:tcPr>
            <w:tcW w:w="5807" w:type="dxa"/>
            <w:gridSpan w:val="5"/>
            <w:tcBorders>
              <w:top w:val="single" w:sz="4" w:space="0" w:color="auto"/>
              <w:left w:val="single" w:sz="4" w:space="0" w:color="auto"/>
              <w:right w:val="single" w:sz="4" w:space="0" w:color="auto"/>
            </w:tcBorders>
            <w:vAlign w:val="center"/>
          </w:tcPr>
          <w:p w14:paraId="105FF8F5" w14:textId="77777777" w:rsidR="000033F8" w:rsidRPr="00267E43" w:rsidRDefault="0038109D" w:rsidP="008B3A41">
            <w:pPr>
              <w:ind w:left="298" w:hanging="142"/>
              <w:rPr>
                <w:b/>
                <w:bCs/>
                <w:lang w:val="en-US"/>
              </w:rPr>
            </w:pPr>
            <w:sdt>
              <w:sdtPr>
                <w:rPr>
                  <w:bCs/>
                </w:rPr>
                <w:id w:val="1441109935"/>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7328E1" w:rsidRPr="00267E43">
              <w:rPr>
                <w:lang w:val="en-US"/>
              </w:rPr>
              <w:t xml:space="preserve"> </w:t>
            </w:r>
            <w:r w:rsidR="007328E1" w:rsidRPr="00267E43">
              <w:rPr>
                <w:bCs/>
                <w:lang w:val="en-US"/>
              </w:rPr>
              <w:t>Health and safety at work</w:t>
            </w:r>
          </w:p>
        </w:tc>
        <w:tc>
          <w:tcPr>
            <w:tcW w:w="4820" w:type="dxa"/>
            <w:gridSpan w:val="5"/>
            <w:tcBorders>
              <w:top w:val="single" w:sz="4" w:space="0" w:color="auto"/>
              <w:left w:val="single" w:sz="4" w:space="0" w:color="auto"/>
              <w:right w:val="single" w:sz="4" w:space="0" w:color="auto"/>
            </w:tcBorders>
            <w:vAlign w:val="center"/>
          </w:tcPr>
          <w:p w14:paraId="4CDE89D2" w14:textId="77777777" w:rsidR="000033F8" w:rsidRPr="00267E43" w:rsidRDefault="000033F8" w:rsidP="008B3A41">
            <w:pPr>
              <w:ind w:left="298" w:hanging="142"/>
              <w:rPr>
                <w:b/>
                <w:bCs/>
                <w:lang w:val="en-US"/>
              </w:rPr>
            </w:pPr>
          </w:p>
        </w:tc>
      </w:tr>
      <w:tr w:rsidR="007328E1" w:rsidRPr="00620F9B" w14:paraId="3F0D93E0" w14:textId="77777777" w:rsidTr="00D855B3">
        <w:trPr>
          <w:trHeight w:val="145"/>
          <w:jc w:val="center"/>
        </w:trPr>
        <w:tc>
          <w:tcPr>
            <w:tcW w:w="10627" w:type="dxa"/>
            <w:gridSpan w:val="10"/>
            <w:tcBorders>
              <w:top w:val="single" w:sz="4" w:space="0" w:color="auto"/>
              <w:left w:val="single" w:sz="4" w:space="0" w:color="auto"/>
              <w:bottom w:val="single" w:sz="4" w:space="0" w:color="auto"/>
              <w:right w:val="single" w:sz="4" w:space="0" w:color="auto"/>
            </w:tcBorders>
            <w:hideMark/>
          </w:tcPr>
          <w:p w14:paraId="6E9757BB" w14:textId="77777777" w:rsidR="007328E1" w:rsidRPr="00267E43" w:rsidRDefault="007328E1" w:rsidP="008B3A41">
            <w:pPr>
              <w:rPr>
                <w:b/>
                <w:lang w:val="en-US"/>
              </w:rPr>
            </w:pPr>
            <w:r w:rsidRPr="00267E43">
              <w:rPr>
                <w:b/>
                <w:lang w:val="en-US"/>
              </w:rPr>
              <w:t>Date and time of incident:</w:t>
            </w:r>
          </w:p>
        </w:tc>
      </w:tr>
      <w:tr w:rsidR="007328E1" w:rsidRPr="00620F9B" w14:paraId="10F27174" w14:textId="77777777" w:rsidTr="00D855B3">
        <w:trPr>
          <w:trHeight w:val="243"/>
          <w:jc w:val="center"/>
        </w:trPr>
        <w:tc>
          <w:tcPr>
            <w:tcW w:w="10627" w:type="dxa"/>
            <w:gridSpan w:val="10"/>
            <w:tcBorders>
              <w:top w:val="single" w:sz="4" w:space="0" w:color="auto"/>
              <w:left w:val="single" w:sz="4" w:space="0" w:color="auto"/>
              <w:bottom w:val="nil"/>
              <w:right w:val="single" w:sz="4" w:space="0" w:color="auto"/>
            </w:tcBorders>
            <w:hideMark/>
          </w:tcPr>
          <w:p w14:paraId="06EEC46E" w14:textId="77777777" w:rsidR="007328E1" w:rsidRPr="00620F9B" w:rsidRDefault="007328E1" w:rsidP="008B3A41">
            <w:pPr>
              <w:rPr>
                <w:b/>
              </w:rPr>
            </w:pPr>
            <w:r w:rsidRPr="00620F9B">
              <w:rPr>
                <w:b/>
              </w:rPr>
              <w:t>Place of occurrence:</w:t>
            </w:r>
          </w:p>
        </w:tc>
      </w:tr>
      <w:tr w:rsidR="000033F8" w:rsidRPr="00620F9B" w14:paraId="058DA95F" w14:textId="77777777" w:rsidTr="00D855B3">
        <w:trPr>
          <w:trHeight w:val="68"/>
          <w:jc w:val="center"/>
        </w:trPr>
        <w:tc>
          <w:tcPr>
            <w:tcW w:w="10627" w:type="dxa"/>
            <w:gridSpan w:val="10"/>
            <w:tcBorders>
              <w:top w:val="nil"/>
              <w:left w:val="single" w:sz="4" w:space="0" w:color="auto"/>
              <w:bottom w:val="single" w:sz="4" w:space="0" w:color="auto"/>
              <w:right w:val="single" w:sz="4" w:space="0" w:color="auto"/>
            </w:tcBorders>
            <w:vAlign w:val="center"/>
            <w:hideMark/>
          </w:tcPr>
          <w:p w14:paraId="3FF7192D" w14:textId="77777777" w:rsidR="000033F8" w:rsidRPr="00620F9B" w:rsidRDefault="000033F8" w:rsidP="008B3A41">
            <w:pPr>
              <w:ind w:left="298" w:hanging="142"/>
              <w:rPr>
                <w:b/>
                <w:bCs/>
                <w:lang w:val="pt-BR"/>
              </w:rPr>
            </w:pPr>
          </w:p>
        </w:tc>
      </w:tr>
      <w:tr w:rsidR="007328E1" w:rsidRPr="00620F9B" w14:paraId="79B6DF22" w14:textId="77777777" w:rsidTr="00D855B3">
        <w:trPr>
          <w:trHeight w:val="83"/>
          <w:jc w:val="center"/>
        </w:trPr>
        <w:tc>
          <w:tcPr>
            <w:tcW w:w="10627" w:type="dxa"/>
            <w:gridSpan w:val="10"/>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6A742B5" w14:textId="77777777" w:rsidR="007328E1" w:rsidRPr="00620F9B" w:rsidRDefault="007328E1" w:rsidP="008B3A41">
            <w:r w:rsidRPr="00620F9B">
              <w:t>Source of incident/accident information:</w:t>
            </w:r>
          </w:p>
        </w:tc>
      </w:tr>
      <w:tr w:rsidR="007328E1" w:rsidRPr="00620F9B" w14:paraId="06F8162A" w14:textId="77777777" w:rsidTr="00D855B3">
        <w:trPr>
          <w:trHeight w:val="454"/>
          <w:jc w:val="center"/>
        </w:trPr>
        <w:tc>
          <w:tcPr>
            <w:tcW w:w="10627" w:type="dxa"/>
            <w:gridSpan w:val="10"/>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79B2332" w14:textId="77777777" w:rsidR="007328E1" w:rsidRPr="00267E43" w:rsidRDefault="007328E1" w:rsidP="008B3A41">
            <w:pPr>
              <w:rPr>
                <w:lang w:val="en-US"/>
              </w:rPr>
            </w:pPr>
            <w:r w:rsidRPr="00267E43">
              <w:rPr>
                <w:lang w:val="en-US"/>
              </w:rPr>
              <w:t>Appendix: Documents relating to the event/incident:</w:t>
            </w:r>
          </w:p>
          <w:p w14:paraId="15A21B25" w14:textId="77777777" w:rsidR="007328E1" w:rsidRPr="00267E43" w:rsidRDefault="007328E1" w:rsidP="008B3A41">
            <w:pPr>
              <w:rPr>
                <w:lang w:val="en-US"/>
              </w:rPr>
            </w:pPr>
            <w:r w:rsidRPr="00267E43">
              <w:rPr>
                <w:lang w:val="en-US"/>
              </w:rPr>
              <w:t>Attach all relevant documents to the report and name them here</w:t>
            </w:r>
          </w:p>
        </w:tc>
      </w:tr>
      <w:tr w:rsidR="000033F8" w:rsidRPr="00620F9B" w14:paraId="4C74795C" w14:textId="77777777" w:rsidTr="00D855B3">
        <w:trPr>
          <w:trHeight w:val="210"/>
          <w:jc w:val="center"/>
        </w:trPr>
        <w:tc>
          <w:tcPr>
            <w:tcW w:w="10627" w:type="dxa"/>
            <w:gridSpan w:val="10"/>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7676F3D0" w14:textId="77777777" w:rsidR="000033F8" w:rsidRPr="00620F9B" w:rsidRDefault="007328E1" w:rsidP="008B3A41">
            <w:pPr>
              <w:ind w:left="298" w:hanging="142"/>
              <w:rPr>
                <w:b/>
                <w:bCs/>
              </w:rPr>
            </w:pPr>
            <w:r w:rsidRPr="00620F9B">
              <w:rPr>
                <w:b/>
                <w:bCs/>
              </w:rPr>
              <w:t xml:space="preserve">DESCRIPTIONOF THE </w:t>
            </w:r>
            <w:r w:rsidR="000033F8" w:rsidRPr="00620F9B">
              <w:rPr>
                <w:b/>
                <w:bCs/>
              </w:rPr>
              <w:t>INCIDENT</w:t>
            </w:r>
          </w:p>
        </w:tc>
      </w:tr>
      <w:tr w:rsidR="000033F8" w:rsidRPr="00620F9B" w14:paraId="27CDCDE3" w14:textId="77777777" w:rsidTr="00D855B3">
        <w:trPr>
          <w:trHeight w:val="83"/>
          <w:jc w:val="center"/>
        </w:trPr>
        <w:tc>
          <w:tcPr>
            <w:tcW w:w="28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B608F92" w14:textId="77777777" w:rsidR="007328E1" w:rsidRPr="00620F9B" w:rsidRDefault="007328E1" w:rsidP="008B3A41">
            <w:pPr>
              <w:ind w:left="298" w:hanging="142"/>
              <w:rPr>
                <w:b/>
                <w:bCs/>
              </w:rPr>
            </w:pPr>
            <w:r w:rsidRPr="00620F9B">
              <w:rPr>
                <w:b/>
                <w:bCs/>
              </w:rPr>
              <w:t xml:space="preserve">Incident </w:t>
            </w:r>
            <w:proofErr w:type="spellStart"/>
            <w:r w:rsidRPr="00620F9B">
              <w:rPr>
                <w:b/>
                <w:bCs/>
              </w:rPr>
              <w:t>severity</w:t>
            </w:r>
            <w:proofErr w:type="spellEnd"/>
            <w:r w:rsidRPr="00620F9B">
              <w:rPr>
                <w:b/>
                <w:bCs/>
              </w:rPr>
              <w:t xml:space="preserve"> </w:t>
            </w:r>
            <w:proofErr w:type="spellStart"/>
            <w:r w:rsidRPr="00620F9B">
              <w:rPr>
                <w:b/>
                <w:bCs/>
              </w:rPr>
              <w:t>level</w:t>
            </w:r>
            <w:proofErr w:type="spellEnd"/>
          </w:p>
          <w:p w14:paraId="3270A304" w14:textId="77777777" w:rsidR="000033F8" w:rsidRPr="00620F9B" w:rsidRDefault="000033F8" w:rsidP="008B3A41">
            <w:pPr>
              <w:ind w:left="298" w:hanging="142"/>
              <w:rPr>
                <w:bCs/>
              </w:rPr>
            </w:pPr>
          </w:p>
        </w:tc>
        <w:tc>
          <w:tcPr>
            <w:tcW w:w="382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62A952A" w14:textId="77777777" w:rsidR="000033F8" w:rsidRPr="00620F9B" w:rsidRDefault="007328E1" w:rsidP="008B3A41">
            <w:pPr>
              <w:ind w:left="298" w:hanging="142"/>
              <w:rPr>
                <w:b/>
                <w:bCs/>
                <w:lang w:val="pt-BR"/>
              </w:rPr>
            </w:pPr>
            <w:r w:rsidRPr="00267E43">
              <w:rPr>
                <w:b/>
                <w:bCs/>
                <w:lang w:val="en-US"/>
              </w:rPr>
              <w:t>Geographic scope of the incident</w:t>
            </w:r>
          </w:p>
        </w:tc>
        <w:tc>
          <w:tcPr>
            <w:tcW w:w="39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AA93563" w14:textId="77777777" w:rsidR="000033F8" w:rsidRPr="00620F9B" w:rsidRDefault="007328E1" w:rsidP="008B3A41">
            <w:pPr>
              <w:ind w:left="298" w:hanging="142"/>
              <w:rPr>
                <w:b/>
                <w:bCs/>
              </w:rPr>
            </w:pPr>
            <w:r w:rsidRPr="00620F9B">
              <w:rPr>
                <w:b/>
                <w:bCs/>
              </w:rPr>
              <w:t xml:space="preserve">Relationship to the </w:t>
            </w:r>
            <w:proofErr w:type="spellStart"/>
            <w:r w:rsidRPr="00620F9B">
              <w:rPr>
                <w:b/>
                <w:bCs/>
              </w:rPr>
              <w:t>project</w:t>
            </w:r>
            <w:proofErr w:type="spellEnd"/>
          </w:p>
          <w:p w14:paraId="5871FB98" w14:textId="77777777" w:rsidR="000033F8" w:rsidRPr="00620F9B" w:rsidRDefault="000033F8" w:rsidP="008B3A41">
            <w:pPr>
              <w:ind w:left="298" w:hanging="142"/>
              <w:rPr>
                <w:b/>
                <w:bCs/>
                <w:lang w:val="pt-BR"/>
              </w:rPr>
            </w:pPr>
          </w:p>
        </w:tc>
      </w:tr>
      <w:tr w:rsidR="000033F8" w:rsidRPr="00620F9B" w14:paraId="614D029A" w14:textId="77777777" w:rsidTr="00D855B3">
        <w:trPr>
          <w:trHeight w:val="221"/>
          <w:jc w:val="center"/>
        </w:trPr>
        <w:tc>
          <w:tcPr>
            <w:tcW w:w="28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D6044E0" w14:textId="77777777" w:rsidR="000033F8" w:rsidRPr="00620F9B" w:rsidRDefault="0038109D" w:rsidP="008B3A41">
            <w:pPr>
              <w:ind w:left="298" w:hanging="142"/>
              <w:rPr>
                <w:bCs/>
                <w:lang w:val="pt-BR"/>
              </w:rPr>
            </w:pPr>
            <w:sdt>
              <w:sdtPr>
                <w:rPr>
                  <w:bCs/>
                  <w:lang w:val="pt-BR"/>
                </w:rPr>
                <w:id w:val="1843582983"/>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Indica</w:t>
            </w:r>
            <w:r w:rsidR="007328E1" w:rsidRPr="00620F9B">
              <w:rPr>
                <w:bCs/>
                <w:lang w:val="pt-BR"/>
              </w:rPr>
              <w:t>tive</w:t>
            </w:r>
          </w:p>
          <w:p w14:paraId="113EFCD3" w14:textId="77777777" w:rsidR="000033F8" w:rsidRPr="00620F9B" w:rsidRDefault="000033F8" w:rsidP="008B3A41">
            <w:pPr>
              <w:ind w:left="298" w:hanging="142"/>
              <w:rPr>
                <w:bCs/>
                <w:lang w:val="pt-BR"/>
              </w:rPr>
            </w:pPr>
          </w:p>
        </w:tc>
        <w:tc>
          <w:tcPr>
            <w:tcW w:w="3828"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875EE03" w14:textId="77777777" w:rsidR="000033F8" w:rsidRPr="00620F9B" w:rsidRDefault="0038109D" w:rsidP="008B3A41">
            <w:pPr>
              <w:ind w:left="298" w:hanging="142"/>
              <w:rPr>
                <w:bCs/>
                <w:lang w:val="pt-BR"/>
              </w:rPr>
            </w:pPr>
            <w:sdt>
              <w:sdtPr>
                <w:rPr>
                  <w:bCs/>
                  <w:lang w:val="pt-BR"/>
                </w:rPr>
                <w:id w:val="-26060707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Capital</w:t>
            </w:r>
          </w:p>
        </w:tc>
        <w:tc>
          <w:tcPr>
            <w:tcW w:w="3969"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F38CE3F" w14:textId="77777777" w:rsidR="000033F8" w:rsidRPr="00620F9B" w:rsidRDefault="0038109D" w:rsidP="008B3A41">
            <w:pPr>
              <w:ind w:left="298" w:hanging="142"/>
              <w:rPr>
                <w:bCs/>
              </w:rPr>
            </w:pPr>
            <w:sdt>
              <w:sdtPr>
                <w:rPr>
                  <w:bCs/>
                </w:rPr>
                <w:id w:val="451442684"/>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w:t>
            </w:r>
            <w:proofErr w:type="spellStart"/>
            <w:r w:rsidR="007328E1" w:rsidRPr="00620F9B">
              <w:rPr>
                <w:bCs/>
              </w:rPr>
              <w:t>Related</w:t>
            </w:r>
            <w:proofErr w:type="spellEnd"/>
            <w:r w:rsidR="007328E1" w:rsidRPr="00620F9B">
              <w:rPr>
                <w:bCs/>
              </w:rPr>
              <w:t xml:space="preserve"> to the </w:t>
            </w:r>
            <w:proofErr w:type="spellStart"/>
            <w:r w:rsidR="007328E1" w:rsidRPr="00620F9B">
              <w:rPr>
                <w:bCs/>
              </w:rPr>
              <w:t>project</w:t>
            </w:r>
            <w:proofErr w:type="spellEnd"/>
          </w:p>
        </w:tc>
      </w:tr>
      <w:tr w:rsidR="000033F8" w:rsidRPr="00620F9B" w14:paraId="5DA2C8D0" w14:textId="77777777" w:rsidTr="00D855B3">
        <w:trPr>
          <w:trHeight w:val="175"/>
          <w:jc w:val="center"/>
        </w:trPr>
        <w:tc>
          <w:tcPr>
            <w:tcW w:w="28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69C53B" w14:textId="77777777" w:rsidR="000033F8" w:rsidRPr="00620F9B" w:rsidRDefault="0038109D" w:rsidP="008B3A41">
            <w:pPr>
              <w:ind w:left="298" w:hanging="142"/>
              <w:rPr>
                <w:bCs/>
                <w:lang w:val="pt-BR"/>
              </w:rPr>
            </w:pPr>
            <w:sdt>
              <w:sdtPr>
                <w:rPr>
                  <w:bCs/>
                  <w:lang w:val="pt-BR"/>
                </w:rPr>
                <w:id w:val="1824468504"/>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7328E1" w:rsidRPr="00620F9B">
              <w:rPr>
                <w:bCs/>
                <w:lang w:val="pt-BR"/>
              </w:rPr>
              <w:t xml:space="preserve"> Serio</w:t>
            </w:r>
            <w:r w:rsidR="007328E1" w:rsidRPr="00620F9B">
              <w:rPr>
                <w:bCs/>
              </w:rPr>
              <w:t>u</w:t>
            </w:r>
            <w:r w:rsidR="007328E1" w:rsidRPr="00620F9B">
              <w:rPr>
                <w:bCs/>
                <w:lang w:val="pt-BR"/>
              </w:rPr>
              <w:t xml:space="preserve">s </w:t>
            </w:r>
          </w:p>
          <w:p w14:paraId="0EC048DF" w14:textId="77777777" w:rsidR="000033F8" w:rsidRPr="00620F9B" w:rsidRDefault="000033F8" w:rsidP="008B3A41">
            <w:pPr>
              <w:ind w:left="298" w:hanging="142"/>
              <w:rPr>
                <w:bCs/>
                <w:lang w:val="pt-BR"/>
              </w:rPr>
            </w:pPr>
          </w:p>
        </w:tc>
        <w:tc>
          <w:tcPr>
            <w:tcW w:w="3828"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1B83DBA" w14:textId="77777777" w:rsidR="000033F8" w:rsidRPr="00620F9B" w:rsidRDefault="0038109D" w:rsidP="008B3A41">
            <w:pPr>
              <w:ind w:left="298" w:hanging="142"/>
              <w:rPr>
                <w:bCs/>
                <w:lang w:val="pt-BR"/>
              </w:rPr>
            </w:pPr>
            <w:sdt>
              <w:sdtPr>
                <w:rPr>
                  <w:bCs/>
                  <w:lang w:val="pt-BR"/>
                </w:rPr>
                <w:id w:val="-179629190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w:t>
            </w:r>
            <w:r w:rsidR="007328E1" w:rsidRPr="00620F9B">
              <w:rPr>
                <w:bCs/>
                <w:lang w:val="pt-BR"/>
              </w:rPr>
              <w:t>Region</w:t>
            </w:r>
          </w:p>
        </w:tc>
        <w:tc>
          <w:tcPr>
            <w:tcW w:w="3969"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24AA37" w14:textId="77777777" w:rsidR="000033F8" w:rsidRPr="00267E43" w:rsidRDefault="0038109D" w:rsidP="008B3A41">
            <w:pPr>
              <w:ind w:left="298" w:hanging="142"/>
              <w:rPr>
                <w:bCs/>
                <w:lang w:val="en-US"/>
              </w:rPr>
            </w:pPr>
            <w:sdt>
              <w:sdtPr>
                <w:rPr>
                  <w:bCs/>
                </w:rPr>
                <w:id w:val="-475453306"/>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7328E1" w:rsidRPr="00267E43">
              <w:rPr>
                <w:bCs/>
                <w:lang w:val="en-US"/>
              </w:rPr>
              <w:t>Not related to the project</w:t>
            </w:r>
          </w:p>
        </w:tc>
      </w:tr>
      <w:tr w:rsidR="000033F8" w:rsidRPr="00620F9B" w14:paraId="7F10D6A0" w14:textId="77777777" w:rsidTr="00D855B3">
        <w:trPr>
          <w:jc w:val="center"/>
        </w:trPr>
        <w:tc>
          <w:tcPr>
            <w:tcW w:w="28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FEB352" w14:textId="77777777" w:rsidR="000033F8" w:rsidRPr="00620F9B" w:rsidRDefault="0038109D" w:rsidP="008B3A41">
            <w:pPr>
              <w:ind w:left="298" w:hanging="142"/>
              <w:rPr>
                <w:bCs/>
                <w:lang w:val="pt-BR"/>
              </w:rPr>
            </w:pPr>
            <w:sdt>
              <w:sdtPr>
                <w:rPr>
                  <w:bCs/>
                  <w:lang w:val="pt-BR"/>
                </w:rPr>
                <w:id w:val="-455872194"/>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Grave</w:t>
            </w:r>
          </w:p>
        </w:tc>
        <w:tc>
          <w:tcPr>
            <w:tcW w:w="3828"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E322FDF" w14:textId="77777777" w:rsidR="000033F8" w:rsidRPr="00620F9B" w:rsidRDefault="000033F8" w:rsidP="008B3A41">
            <w:pPr>
              <w:ind w:left="298" w:hanging="142"/>
              <w:rPr>
                <w:bCs/>
                <w:lang w:val="pt-BR"/>
              </w:rPr>
            </w:pPr>
          </w:p>
        </w:tc>
        <w:tc>
          <w:tcPr>
            <w:tcW w:w="3969"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636B1C" w14:textId="77777777" w:rsidR="000033F8" w:rsidRPr="00620F9B" w:rsidRDefault="000033F8" w:rsidP="008B3A41">
            <w:pPr>
              <w:ind w:left="298" w:hanging="142"/>
              <w:rPr>
                <w:bCs/>
              </w:rPr>
            </w:pPr>
          </w:p>
        </w:tc>
      </w:tr>
      <w:tr w:rsidR="000033F8" w:rsidRPr="00620F9B" w14:paraId="5F85B33F" w14:textId="77777777" w:rsidTr="00D855B3">
        <w:trPr>
          <w:trHeight w:val="277"/>
          <w:jc w:val="center"/>
        </w:trPr>
        <w:tc>
          <w:tcPr>
            <w:tcW w:w="10627"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406C6F0" w14:textId="77777777" w:rsidR="007328E1" w:rsidRPr="00267E43" w:rsidRDefault="007328E1" w:rsidP="008B3A41">
            <w:pPr>
              <w:ind w:left="298" w:hanging="142"/>
              <w:rPr>
                <w:b/>
                <w:bCs/>
                <w:lang w:val="en-US"/>
              </w:rPr>
            </w:pPr>
            <w:r w:rsidRPr="00267E43">
              <w:rPr>
                <w:b/>
                <w:bCs/>
                <w:lang w:val="en-US"/>
              </w:rPr>
              <w:t>Detailed description of the incident</w:t>
            </w:r>
          </w:p>
          <w:p w14:paraId="530AC71E" w14:textId="77777777" w:rsidR="000033F8" w:rsidRPr="00267E43" w:rsidRDefault="007328E1" w:rsidP="008B3A41">
            <w:pPr>
              <w:ind w:left="298" w:hanging="142"/>
              <w:rPr>
                <w:bCs/>
                <w:lang w:val="en-US"/>
              </w:rPr>
            </w:pPr>
            <w:proofErr w:type="gramStart"/>
            <w:r w:rsidRPr="00267E43">
              <w:rPr>
                <w:bCs/>
                <w:lang w:val="en-US"/>
              </w:rPr>
              <w:t>Don't</w:t>
            </w:r>
            <w:proofErr w:type="gramEnd"/>
            <w:r w:rsidRPr="00267E43">
              <w:rPr>
                <w:bCs/>
                <w:lang w:val="en-US"/>
              </w:rPr>
              <w:t xml:space="preserve"> repeat the information about what the incident was, when it occurred, and where it occurred, as this is already more detailed. Focus on providing information about how the incident occurred and its causes, including whether it </w:t>
            </w:r>
            <w:proofErr w:type="gramStart"/>
            <w:r w:rsidRPr="00267E43">
              <w:rPr>
                <w:bCs/>
                <w:lang w:val="en-US"/>
              </w:rPr>
              <w:t>could have been avoided</w:t>
            </w:r>
            <w:proofErr w:type="gramEnd"/>
            <w:r w:rsidRPr="00267E43">
              <w:rPr>
                <w:bCs/>
                <w:lang w:val="en-US"/>
              </w:rPr>
              <w:t xml:space="preserve"> (because measures were in place) or was a random event.</w:t>
            </w:r>
          </w:p>
        </w:tc>
      </w:tr>
      <w:tr w:rsidR="000033F8" w:rsidRPr="00620F9B" w14:paraId="059744A4" w14:textId="77777777" w:rsidTr="00D855B3">
        <w:trPr>
          <w:trHeight w:val="233"/>
          <w:jc w:val="center"/>
        </w:trPr>
        <w:tc>
          <w:tcPr>
            <w:tcW w:w="10627" w:type="dxa"/>
            <w:gridSpan w:val="10"/>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3A6090" w14:textId="77777777" w:rsidR="000033F8" w:rsidRPr="00267E43" w:rsidRDefault="000033F8" w:rsidP="008B3A41">
            <w:pPr>
              <w:ind w:left="298" w:hanging="142"/>
              <w:rPr>
                <w:bCs/>
                <w:lang w:val="en-US"/>
              </w:rPr>
            </w:pPr>
          </w:p>
        </w:tc>
      </w:tr>
      <w:tr w:rsidR="000033F8" w:rsidRPr="00620F9B" w14:paraId="4B7E2C61" w14:textId="77777777" w:rsidTr="00D855B3">
        <w:trPr>
          <w:trHeight w:val="352"/>
          <w:jc w:val="center"/>
        </w:trPr>
        <w:tc>
          <w:tcPr>
            <w:tcW w:w="10627" w:type="dxa"/>
            <w:gridSpan w:val="10"/>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1730F044" w14:textId="77777777" w:rsidR="000033F8" w:rsidRPr="00620F9B" w:rsidRDefault="00A37BBE" w:rsidP="008B3A41">
            <w:pPr>
              <w:ind w:left="298" w:hanging="142"/>
              <w:rPr>
                <w:b/>
              </w:rPr>
            </w:pPr>
            <w:r w:rsidRPr="00620F9B">
              <w:rPr>
                <w:b/>
              </w:rPr>
              <w:t>INCIDENT RESPONSE ACTIONS</w:t>
            </w:r>
          </w:p>
        </w:tc>
      </w:tr>
      <w:tr w:rsidR="000033F8" w:rsidRPr="00620F9B" w14:paraId="46110670" w14:textId="77777777" w:rsidTr="00D855B3">
        <w:trPr>
          <w:trHeight w:val="83"/>
          <w:jc w:val="center"/>
        </w:trPr>
        <w:tc>
          <w:tcPr>
            <w:tcW w:w="5807"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279709C" w14:textId="77777777" w:rsidR="000033F8" w:rsidRPr="00620F9B" w:rsidRDefault="00A37BBE" w:rsidP="008B3A41">
            <w:pPr>
              <w:ind w:left="298" w:hanging="142"/>
              <w:rPr>
                <w:b/>
                <w:lang w:val="pt-BR"/>
              </w:rPr>
            </w:pPr>
            <w:r w:rsidRPr="00620F9B">
              <w:rPr>
                <w:b/>
                <w:lang w:val="pt-BR"/>
              </w:rPr>
              <w:t>Status of the resolution</w:t>
            </w:r>
          </w:p>
        </w:tc>
        <w:tc>
          <w:tcPr>
            <w:tcW w:w="4820"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7E1F5AD" w14:textId="77777777" w:rsidR="000033F8" w:rsidRPr="00620F9B" w:rsidRDefault="00A37BBE" w:rsidP="008B3A41">
            <w:pPr>
              <w:ind w:left="298" w:hanging="142"/>
              <w:rPr>
                <w:b/>
                <w:lang w:val="pt-BR"/>
              </w:rPr>
            </w:pPr>
            <w:r w:rsidRPr="00620F9B">
              <w:rPr>
                <w:b/>
                <w:lang w:val="pt-BR"/>
              </w:rPr>
              <w:t xml:space="preserve">Explain </w:t>
            </w:r>
          </w:p>
          <w:p w14:paraId="429AC1FE" w14:textId="77777777" w:rsidR="000033F8" w:rsidRPr="00620F9B" w:rsidRDefault="000033F8" w:rsidP="008B3A41">
            <w:pPr>
              <w:ind w:left="298" w:hanging="142"/>
              <w:rPr>
                <w:b/>
              </w:rPr>
            </w:pPr>
          </w:p>
        </w:tc>
      </w:tr>
      <w:tr w:rsidR="000033F8" w:rsidRPr="00620F9B" w14:paraId="1D493558" w14:textId="77777777" w:rsidTr="00D855B3">
        <w:trPr>
          <w:trHeight w:val="83"/>
          <w:jc w:val="center"/>
        </w:trPr>
        <w:tc>
          <w:tcPr>
            <w:tcW w:w="5807"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30D660" w14:textId="77777777" w:rsidR="000033F8" w:rsidRPr="00620F9B" w:rsidRDefault="0038109D" w:rsidP="008B3A41">
            <w:pPr>
              <w:ind w:left="298" w:hanging="142"/>
              <w:rPr>
                <w:bCs/>
                <w:lang w:val="pt-BR"/>
              </w:rPr>
            </w:pPr>
            <w:sdt>
              <w:sdtPr>
                <w:rPr>
                  <w:bCs/>
                  <w:lang w:val="pt-BR"/>
                </w:rPr>
                <w:id w:val="125315867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A37BBE" w:rsidRPr="00620F9B">
              <w:rPr>
                <w:bCs/>
                <w:lang w:val="pt-BR"/>
              </w:rPr>
              <w:t xml:space="preserve"> Resolution </w:t>
            </w:r>
          </w:p>
        </w:tc>
        <w:tc>
          <w:tcPr>
            <w:tcW w:w="4820"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9CD2A0" w14:textId="77777777" w:rsidR="000033F8" w:rsidRPr="00620F9B" w:rsidRDefault="000033F8" w:rsidP="008B3A41">
            <w:pPr>
              <w:ind w:left="298" w:hanging="142"/>
              <w:rPr>
                <w:bCs/>
              </w:rPr>
            </w:pPr>
          </w:p>
        </w:tc>
      </w:tr>
      <w:tr w:rsidR="000033F8" w:rsidRPr="00620F9B" w14:paraId="539A88B0" w14:textId="77777777" w:rsidTr="00D855B3">
        <w:trPr>
          <w:trHeight w:val="140"/>
          <w:jc w:val="center"/>
        </w:trPr>
        <w:tc>
          <w:tcPr>
            <w:tcW w:w="5807"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C90360E" w14:textId="77777777" w:rsidR="000033F8" w:rsidRPr="00267E43" w:rsidRDefault="0038109D" w:rsidP="008B3A41">
            <w:pPr>
              <w:ind w:left="298" w:hanging="142"/>
              <w:rPr>
                <w:bCs/>
                <w:lang w:val="en-US"/>
              </w:rPr>
            </w:pPr>
            <w:sdt>
              <w:sdtPr>
                <w:rPr>
                  <w:bCs/>
                  <w:lang w:val="pt-BR"/>
                </w:rPr>
                <w:id w:val="1425458008"/>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w:t>
            </w:r>
            <w:r w:rsidR="00A37BBE" w:rsidRPr="00620F9B">
              <w:rPr>
                <w:bCs/>
                <w:lang w:val="pt-BR"/>
              </w:rPr>
              <w:t>In the process of being solved</w:t>
            </w:r>
          </w:p>
        </w:tc>
        <w:tc>
          <w:tcPr>
            <w:tcW w:w="4820"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767CB1" w14:textId="77777777" w:rsidR="000033F8" w:rsidRPr="00267E43" w:rsidRDefault="000033F8" w:rsidP="008B3A41">
            <w:pPr>
              <w:ind w:left="298" w:hanging="142"/>
              <w:rPr>
                <w:bCs/>
                <w:lang w:val="en-US"/>
              </w:rPr>
            </w:pPr>
          </w:p>
        </w:tc>
      </w:tr>
      <w:tr w:rsidR="000033F8" w:rsidRPr="00620F9B" w14:paraId="56ECD58E" w14:textId="77777777" w:rsidTr="00D855B3">
        <w:trPr>
          <w:trHeight w:val="164"/>
          <w:jc w:val="center"/>
        </w:trPr>
        <w:tc>
          <w:tcPr>
            <w:tcW w:w="5807"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7AA179" w14:textId="77777777" w:rsidR="000033F8" w:rsidRPr="00267E43" w:rsidRDefault="0038109D" w:rsidP="008B3A41">
            <w:pPr>
              <w:ind w:left="298" w:hanging="142"/>
              <w:rPr>
                <w:bCs/>
                <w:lang w:val="en-US"/>
              </w:rPr>
            </w:pPr>
            <w:sdt>
              <w:sdtPr>
                <w:rPr>
                  <w:bCs/>
                </w:rPr>
                <w:id w:val="1865937126"/>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a need for emergency intervention on the ground</w:t>
            </w:r>
          </w:p>
        </w:tc>
        <w:tc>
          <w:tcPr>
            <w:tcW w:w="4820"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D91A17B" w14:textId="77777777" w:rsidR="000033F8" w:rsidRPr="00267E43" w:rsidRDefault="000033F8" w:rsidP="008B3A41">
            <w:pPr>
              <w:ind w:left="298" w:hanging="142"/>
              <w:rPr>
                <w:bCs/>
                <w:lang w:val="en-US"/>
              </w:rPr>
            </w:pPr>
          </w:p>
        </w:tc>
      </w:tr>
      <w:tr w:rsidR="000033F8" w:rsidRPr="00620F9B" w14:paraId="48A13C80" w14:textId="77777777" w:rsidTr="00D855B3">
        <w:trPr>
          <w:trHeight w:val="414"/>
          <w:jc w:val="center"/>
        </w:trPr>
        <w:tc>
          <w:tcPr>
            <w:tcW w:w="5807"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6C99BC0" w14:textId="77777777" w:rsidR="000033F8" w:rsidRPr="00267E43" w:rsidRDefault="0038109D" w:rsidP="008B3A41">
            <w:pPr>
              <w:ind w:left="298" w:hanging="142"/>
              <w:rPr>
                <w:bCs/>
                <w:lang w:val="en-US"/>
              </w:rPr>
            </w:pPr>
            <w:sdt>
              <w:sdtPr>
                <w:rPr>
                  <w:bCs/>
                </w:rPr>
                <w:id w:val="384299878"/>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no need for emergency intervention on the ground.</w:t>
            </w:r>
          </w:p>
        </w:tc>
        <w:tc>
          <w:tcPr>
            <w:tcW w:w="4820"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68F590" w14:textId="77777777" w:rsidR="000033F8" w:rsidRPr="00267E43" w:rsidRDefault="000033F8" w:rsidP="008B3A41">
            <w:pPr>
              <w:ind w:left="298" w:hanging="142"/>
              <w:rPr>
                <w:bCs/>
                <w:lang w:val="en-US"/>
              </w:rPr>
            </w:pPr>
          </w:p>
        </w:tc>
      </w:tr>
      <w:tr w:rsidR="000033F8" w:rsidRPr="00620F9B" w14:paraId="1BCC165F" w14:textId="77777777" w:rsidTr="00D855B3">
        <w:trPr>
          <w:trHeight w:val="316"/>
          <w:jc w:val="center"/>
        </w:trPr>
        <w:tc>
          <w:tcPr>
            <w:tcW w:w="5807"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C9AD443" w14:textId="77777777" w:rsidR="000033F8" w:rsidRPr="00620F9B" w:rsidRDefault="0038109D" w:rsidP="008B3A41">
            <w:pPr>
              <w:ind w:left="298" w:hanging="142"/>
              <w:rPr>
                <w:bCs/>
              </w:rPr>
            </w:pPr>
            <w:sdt>
              <w:sdtPr>
                <w:rPr>
                  <w:bCs/>
                  <w:lang w:val="pt-BR"/>
                </w:rPr>
                <w:id w:val="3719210"/>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EB35C3" w:rsidRPr="00620F9B">
              <w:rPr>
                <w:bCs/>
                <w:lang w:val="pt-BR"/>
              </w:rPr>
              <w:t xml:space="preserve"> Others</w:t>
            </w:r>
            <w:r w:rsidR="000033F8" w:rsidRPr="00620F9B">
              <w:rPr>
                <w:bCs/>
                <w:lang w:val="pt-BR"/>
              </w:rPr>
              <w:t xml:space="preserve"> </w:t>
            </w:r>
          </w:p>
        </w:tc>
        <w:tc>
          <w:tcPr>
            <w:tcW w:w="4820"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ACDFF69" w14:textId="77777777" w:rsidR="000033F8" w:rsidRPr="00620F9B" w:rsidRDefault="000033F8" w:rsidP="008B3A41">
            <w:pPr>
              <w:ind w:left="298" w:hanging="142"/>
              <w:rPr>
                <w:bCs/>
              </w:rPr>
            </w:pPr>
          </w:p>
        </w:tc>
      </w:tr>
      <w:tr w:rsidR="000033F8" w:rsidRPr="00620F9B" w14:paraId="5C303D3F" w14:textId="77777777" w:rsidTr="00D855B3">
        <w:trPr>
          <w:trHeight w:val="515"/>
          <w:jc w:val="center"/>
        </w:trPr>
        <w:tc>
          <w:tcPr>
            <w:tcW w:w="10627"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F82E8F7" w14:textId="77777777" w:rsidR="000033F8" w:rsidRPr="00267E43" w:rsidRDefault="00EB35C3" w:rsidP="008B3A41">
            <w:pPr>
              <w:ind w:left="298" w:hanging="142"/>
              <w:rPr>
                <w:b/>
                <w:lang w:val="en-US"/>
              </w:rPr>
            </w:pPr>
            <w:r w:rsidRPr="00267E43">
              <w:rPr>
                <w:b/>
                <w:lang w:val="en-US"/>
              </w:rPr>
              <w:t>Description of the response given to the event/incident</w:t>
            </w:r>
          </w:p>
        </w:tc>
      </w:tr>
      <w:tr w:rsidR="000033F8" w:rsidRPr="00620F9B" w14:paraId="119D62FA" w14:textId="77777777" w:rsidTr="00D855B3">
        <w:trPr>
          <w:trHeight w:val="296"/>
          <w:jc w:val="center"/>
        </w:trPr>
        <w:tc>
          <w:tcPr>
            <w:tcW w:w="5807" w:type="dxa"/>
            <w:gridSpan w:val="5"/>
            <w:tcBorders>
              <w:top w:val="single" w:sz="4" w:space="0" w:color="auto"/>
              <w:left w:val="single" w:sz="4" w:space="0" w:color="auto"/>
              <w:right w:val="single" w:sz="4" w:space="0" w:color="auto"/>
            </w:tcBorders>
            <w:tcMar>
              <w:top w:w="0" w:type="dxa"/>
              <w:left w:w="57" w:type="dxa"/>
              <w:bottom w:w="0" w:type="dxa"/>
              <w:right w:w="57" w:type="dxa"/>
            </w:tcMar>
            <w:vAlign w:val="center"/>
          </w:tcPr>
          <w:p w14:paraId="41AA7AEB" w14:textId="77777777" w:rsidR="000033F8" w:rsidRPr="00267E43" w:rsidRDefault="000033F8" w:rsidP="00D855B3">
            <w:pPr>
              <w:ind w:left="298" w:hanging="142"/>
              <w:rPr>
                <w:b/>
                <w:lang w:val="en-US"/>
              </w:rPr>
            </w:pPr>
          </w:p>
        </w:tc>
        <w:tc>
          <w:tcPr>
            <w:tcW w:w="3058" w:type="dxa"/>
            <w:gridSpan w:val="3"/>
            <w:tcBorders>
              <w:top w:val="single" w:sz="4" w:space="0" w:color="auto"/>
              <w:left w:val="single" w:sz="4" w:space="0" w:color="auto"/>
              <w:right w:val="single" w:sz="4" w:space="0" w:color="auto"/>
            </w:tcBorders>
            <w:shd w:val="clear" w:color="auto" w:fill="D9D9D9" w:themeFill="background1" w:themeFillShade="D9"/>
            <w:vAlign w:val="center"/>
          </w:tcPr>
          <w:p w14:paraId="443A6BD4" w14:textId="77777777" w:rsidR="000033F8" w:rsidRPr="00620F9B" w:rsidRDefault="00EB35C3" w:rsidP="00D855B3">
            <w:pPr>
              <w:rPr>
                <w:b/>
              </w:rPr>
            </w:pPr>
            <w:r w:rsidRPr="00620F9B">
              <w:rPr>
                <w:b/>
              </w:rPr>
              <w:t xml:space="preserve">Description </w:t>
            </w:r>
            <w:proofErr w:type="spellStart"/>
            <w:r w:rsidRPr="00620F9B">
              <w:rPr>
                <w:b/>
              </w:rPr>
              <w:t>including</w:t>
            </w:r>
            <w:proofErr w:type="spellEnd"/>
            <w:r w:rsidRPr="00620F9B">
              <w:rPr>
                <w:b/>
              </w:rPr>
              <w:t xml:space="preserve"> date</w:t>
            </w:r>
          </w:p>
        </w:tc>
        <w:tc>
          <w:tcPr>
            <w:tcW w:w="1762" w:type="dxa"/>
            <w:gridSpan w:val="2"/>
            <w:tcBorders>
              <w:top w:val="single" w:sz="4" w:space="0" w:color="auto"/>
              <w:left w:val="single" w:sz="4" w:space="0" w:color="auto"/>
              <w:right w:val="single" w:sz="4" w:space="0" w:color="auto"/>
            </w:tcBorders>
            <w:shd w:val="clear" w:color="auto" w:fill="D9D9D9" w:themeFill="background1" w:themeFillShade="D9"/>
            <w:vAlign w:val="center"/>
          </w:tcPr>
          <w:p w14:paraId="1047716B" w14:textId="77777777" w:rsidR="000033F8" w:rsidRPr="00620F9B" w:rsidRDefault="000033F8" w:rsidP="00D855B3">
            <w:pPr>
              <w:ind w:left="298" w:hanging="142"/>
              <w:rPr>
                <w:b/>
              </w:rPr>
            </w:pPr>
          </w:p>
          <w:p w14:paraId="1FD6E1B3" w14:textId="77777777" w:rsidR="000033F8" w:rsidRPr="00620F9B" w:rsidRDefault="00EB35C3" w:rsidP="00D855B3">
            <w:pPr>
              <w:ind w:left="298" w:hanging="142"/>
              <w:rPr>
                <w:b/>
              </w:rPr>
            </w:pPr>
            <w:proofErr w:type="spellStart"/>
            <w:r w:rsidRPr="00620F9B">
              <w:rPr>
                <w:b/>
              </w:rPr>
              <w:lastRenderedPageBreak/>
              <w:t>Measures</w:t>
            </w:r>
            <w:proofErr w:type="spellEnd"/>
            <w:r w:rsidRPr="00620F9B">
              <w:rPr>
                <w:b/>
              </w:rPr>
              <w:t xml:space="preserve"> </w:t>
            </w:r>
            <w:proofErr w:type="spellStart"/>
            <w:r w:rsidRPr="00620F9B">
              <w:rPr>
                <w:b/>
              </w:rPr>
              <w:t>taken</w:t>
            </w:r>
            <w:proofErr w:type="spellEnd"/>
            <w:r w:rsidRPr="00620F9B">
              <w:rPr>
                <w:b/>
              </w:rPr>
              <w:t xml:space="preserve"> by </w:t>
            </w:r>
            <w:proofErr w:type="spellStart"/>
            <w:r w:rsidRPr="00620F9B">
              <w:rPr>
                <w:b/>
              </w:rPr>
              <w:t>whom</w:t>
            </w:r>
            <w:proofErr w:type="spellEnd"/>
          </w:p>
        </w:tc>
      </w:tr>
      <w:tr w:rsidR="000033F8" w:rsidRPr="00620F9B" w14:paraId="12E9843E" w14:textId="77777777" w:rsidTr="00D855B3">
        <w:trPr>
          <w:trHeight w:val="476"/>
          <w:jc w:val="center"/>
        </w:trPr>
        <w:tc>
          <w:tcPr>
            <w:tcW w:w="10627" w:type="dxa"/>
            <w:gridSpan w:val="10"/>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5DEAC737" w14:textId="77777777" w:rsidR="000033F8" w:rsidRPr="00267E43" w:rsidRDefault="00EB35C3" w:rsidP="00D855B3">
            <w:pPr>
              <w:ind w:left="298" w:hanging="142"/>
              <w:rPr>
                <w:b/>
                <w:lang w:val="en-US"/>
              </w:rPr>
            </w:pPr>
            <w:r w:rsidRPr="00267E43">
              <w:rPr>
                <w:b/>
                <w:lang w:val="en-US"/>
              </w:rPr>
              <w:lastRenderedPageBreak/>
              <w:t>For the case of an incident in general:</w:t>
            </w:r>
          </w:p>
        </w:tc>
      </w:tr>
      <w:tr w:rsidR="00EB35C3" w:rsidRPr="00620F9B" w14:paraId="62E8F96E" w14:textId="77777777" w:rsidTr="00D855B3">
        <w:trPr>
          <w:trHeight w:val="94"/>
          <w:jc w:val="center"/>
        </w:trPr>
        <w:tc>
          <w:tcPr>
            <w:tcW w:w="5807" w:type="dxa"/>
            <w:gridSpan w:val="5"/>
            <w:tcBorders>
              <w:top w:val="single" w:sz="4" w:space="0" w:color="auto"/>
              <w:left w:val="single" w:sz="4" w:space="0" w:color="auto"/>
              <w:right w:val="single" w:sz="4" w:space="0" w:color="auto"/>
            </w:tcBorders>
            <w:tcMar>
              <w:top w:w="0" w:type="dxa"/>
              <w:left w:w="57" w:type="dxa"/>
              <w:bottom w:w="0" w:type="dxa"/>
              <w:right w:w="57" w:type="dxa"/>
            </w:tcMar>
          </w:tcPr>
          <w:p w14:paraId="2382EA49" w14:textId="77777777" w:rsidR="00EB35C3" w:rsidRPr="00620F9B" w:rsidRDefault="00EB35C3" w:rsidP="00D855B3">
            <w:r w:rsidRPr="00620F9B">
              <w:t xml:space="preserve">a. Emergency </w:t>
            </w:r>
            <w:proofErr w:type="spellStart"/>
            <w:r w:rsidRPr="00620F9B">
              <w:t>measures</w:t>
            </w:r>
            <w:proofErr w:type="spellEnd"/>
          </w:p>
        </w:tc>
        <w:tc>
          <w:tcPr>
            <w:tcW w:w="3058" w:type="dxa"/>
            <w:gridSpan w:val="3"/>
            <w:tcBorders>
              <w:top w:val="single" w:sz="4" w:space="0" w:color="auto"/>
              <w:left w:val="single" w:sz="4" w:space="0" w:color="auto"/>
              <w:right w:val="single" w:sz="4" w:space="0" w:color="auto"/>
            </w:tcBorders>
            <w:vAlign w:val="center"/>
          </w:tcPr>
          <w:p w14:paraId="7062A8FD" w14:textId="77777777" w:rsidR="00EB35C3" w:rsidRPr="00620F9B" w:rsidRDefault="00EB35C3" w:rsidP="00D855B3">
            <w:pPr>
              <w:ind w:left="298" w:hanging="142"/>
              <w:rPr>
                <w:bCs/>
              </w:rPr>
            </w:pPr>
          </w:p>
          <w:p w14:paraId="13F9F423" w14:textId="77777777" w:rsidR="00EB35C3" w:rsidRPr="00620F9B" w:rsidRDefault="00EB35C3" w:rsidP="00D855B3">
            <w:pPr>
              <w:ind w:left="298" w:hanging="142"/>
              <w:rPr>
                <w:bCs/>
              </w:rPr>
            </w:pPr>
          </w:p>
        </w:tc>
        <w:tc>
          <w:tcPr>
            <w:tcW w:w="1762" w:type="dxa"/>
            <w:gridSpan w:val="2"/>
            <w:tcBorders>
              <w:top w:val="single" w:sz="4" w:space="0" w:color="auto"/>
              <w:left w:val="single" w:sz="4" w:space="0" w:color="auto"/>
              <w:right w:val="single" w:sz="4" w:space="0" w:color="auto"/>
            </w:tcBorders>
            <w:vAlign w:val="center"/>
          </w:tcPr>
          <w:p w14:paraId="7717B0DD" w14:textId="77777777" w:rsidR="00EB35C3" w:rsidRPr="00620F9B" w:rsidRDefault="00EB35C3" w:rsidP="00D855B3">
            <w:pPr>
              <w:ind w:left="298" w:hanging="142"/>
              <w:rPr>
                <w:bCs/>
              </w:rPr>
            </w:pPr>
          </w:p>
        </w:tc>
      </w:tr>
      <w:tr w:rsidR="00EB35C3" w:rsidRPr="00620F9B" w14:paraId="2B99A778" w14:textId="77777777" w:rsidTr="00D855B3">
        <w:trPr>
          <w:trHeight w:val="388"/>
          <w:jc w:val="center"/>
        </w:trPr>
        <w:tc>
          <w:tcPr>
            <w:tcW w:w="5807" w:type="dxa"/>
            <w:gridSpan w:val="5"/>
            <w:tcBorders>
              <w:top w:val="single" w:sz="4" w:space="0" w:color="auto"/>
              <w:left w:val="single" w:sz="4" w:space="0" w:color="auto"/>
              <w:right w:val="single" w:sz="4" w:space="0" w:color="auto"/>
            </w:tcBorders>
            <w:tcMar>
              <w:top w:w="0" w:type="dxa"/>
              <w:left w:w="57" w:type="dxa"/>
              <w:bottom w:w="0" w:type="dxa"/>
              <w:right w:w="57" w:type="dxa"/>
            </w:tcMar>
          </w:tcPr>
          <w:p w14:paraId="1EB5E793" w14:textId="77777777" w:rsidR="00EB35C3" w:rsidRPr="00620F9B" w:rsidRDefault="00EB35C3" w:rsidP="00D855B3">
            <w:r w:rsidRPr="00620F9B">
              <w:t xml:space="preserve">b. </w:t>
            </w:r>
            <w:proofErr w:type="spellStart"/>
            <w:r w:rsidRPr="00620F9B">
              <w:t>Follow</w:t>
            </w:r>
            <w:proofErr w:type="spellEnd"/>
            <w:r w:rsidRPr="00620F9B">
              <w:t xml:space="preserve">-up </w:t>
            </w:r>
            <w:proofErr w:type="spellStart"/>
            <w:r w:rsidRPr="00620F9B">
              <w:t>measures</w:t>
            </w:r>
            <w:proofErr w:type="spellEnd"/>
          </w:p>
        </w:tc>
        <w:tc>
          <w:tcPr>
            <w:tcW w:w="3058" w:type="dxa"/>
            <w:gridSpan w:val="3"/>
            <w:tcBorders>
              <w:left w:val="single" w:sz="4" w:space="0" w:color="auto"/>
              <w:right w:val="single" w:sz="4" w:space="0" w:color="auto"/>
            </w:tcBorders>
            <w:vAlign w:val="center"/>
          </w:tcPr>
          <w:p w14:paraId="4381BA7C" w14:textId="77777777" w:rsidR="00EB35C3" w:rsidRPr="00620F9B" w:rsidRDefault="00EB35C3" w:rsidP="00D855B3">
            <w:pPr>
              <w:ind w:left="298" w:hanging="142"/>
              <w:rPr>
                <w:bCs/>
              </w:rPr>
            </w:pPr>
          </w:p>
        </w:tc>
        <w:tc>
          <w:tcPr>
            <w:tcW w:w="1762" w:type="dxa"/>
            <w:gridSpan w:val="2"/>
            <w:tcBorders>
              <w:left w:val="single" w:sz="4" w:space="0" w:color="auto"/>
              <w:right w:val="single" w:sz="4" w:space="0" w:color="auto"/>
            </w:tcBorders>
            <w:vAlign w:val="center"/>
          </w:tcPr>
          <w:p w14:paraId="62DBF6D8" w14:textId="77777777" w:rsidR="00EB35C3" w:rsidRPr="00620F9B" w:rsidRDefault="00EB35C3" w:rsidP="00D855B3">
            <w:pPr>
              <w:ind w:left="298" w:hanging="142"/>
              <w:rPr>
                <w:bCs/>
              </w:rPr>
            </w:pPr>
          </w:p>
        </w:tc>
      </w:tr>
      <w:tr w:rsidR="00EB35C3" w:rsidRPr="00620F9B" w14:paraId="4B7275B2" w14:textId="77777777" w:rsidTr="00D855B3">
        <w:trPr>
          <w:trHeight w:val="442"/>
          <w:jc w:val="center"/>
        </w:trPr>
        <w:tc>
          <w:tcPr>
            <w:tcW w:w="5807" w:type="dxa"/>
            <w:gridSpan w:val="5"/>
            <w:tcBorders>
              <w:top w:val="single" w:sz="4" w:space="0" w:color="auto"/>
              <w:left w:val="single" w:sz="4" w:space="0" w:color="auto"/>
              <w:right w:val="single" w:sz="4" w:space="0" w:color="auto"/>
            </w:tcBorders>
            <w:tcMar>
              <w:top w:w="0" w:type="dxa"/>
              <w:left w:w="57" w:type="dxa"/>
              <w:bottom w:w="0" w:type="dxa"/>
              <w:right w:w="57" w:type="dxa"/>
            </w:tcMar>
          </w:tcPr>
          <w:p w14:paraId="40BA68C1" w14:textId="77777777" w:rsidR="00EB35C3" w:rsidRPr="00620F9B" w:rsidRDefault="00EB35C3" w:rsidP="00D855B3">
            <w:r w:rsidRPr="00620F9B">
              <w:t xml:space="preserve">c. </w:t>
            </w:r>
            <w:proofErr w:type="spellStart"/>
            <w:r w:rsidRPr="00620F9B">
              <w:t>Other</w:t>
            </w:r>
            <w:proofErr w:type="spellEnd"/>
            <w:r w:rsidRPr="00620F9B">
              <w:t xml:space="preserve"> relevant information</w:t>
            </w:r>
          </w:p>
        </w:tc>
        <w:tc>
          <w:tcPr>
            <w:tcW w:w="3058" w:type="dxa"/>
            <w:gridSpan w:val="3"/>
            <w:tcBorders>
              <w:left w:val="single" w:sz="4" w:space="0" w:color="auto"/>
              <w:right w:val="single" w:sz="4" w:space="0" w:color="auto"/>
            </w:tcBorders>
            <w:vAlign w:val="center"/>
          </w:tcPr>
          <w:p w14:paraId="4A519CDD" w14:textId="77777777" w:rsidR="00EB35C3" w:rsidRPr="00620F9B" w:rsidRDefault="00EB35C3" w:rsidP="00D855B3">
            <w:pPr>
              <w:ind w:left="298" w:hanging="142"/>
              <w:rPr>
                <w:bCs/>
              </w:rPr>
            </w:pPr>
          </w:p>
        </w:tc>
        <w:tc>
          <w:tcPr>
            <w:tcW w:w="1762" w:type="dxa"/>
            <w:gridSpan w:val="2"/>
            <w:tcBorders>
              <w:left w:val="single" w:sz="4" w:space="0" w:color="auto"/>
              <w:right w:val="single" w:sz="4" w:space="0" w:color="auto"/>
            </w:tcBorders>
            <w:vAlign w:val="center"/>
          </w:tcPr>
          <w:p w14:paraId="37FBA194" w14:textId="77777777" w:rsidR="00EB35C3" w:rsidRPr="00620F9B" w:rsidRDefault="00EB35C3" w:rsidP="00D855B3">
            <w:pPr>
              <w:ind w:left="298" w:hanging="142"/>
              <w:rPr>
                <w:bCs/>
              </w:rPr>
            </w:pPr>
          </w:p>
        </w:tc>
      </w:tr>
      <w:tr w:rsidR="000033F8" w:rsidRPr="00620F9B" w14:paraId="5C8DC954" w14:textId="77777777" w:rsidTr="00D855B3">
        <w:trPr>
          <w:trHeight w:val="368"/>
          <w:jc w:val="center"/>
        </w:trPr>
        <w:tc>
          <w:tcPr>
            <w:tcW w:w="10627" w:type="dxa"/>
            <w:gridSpan w:val="10"/>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0119F9B8" w14:textId="77777777" w:rsidR="000033F8" w:rsidRPr="00267E43" w:rsidRDefault="00EB35C3" w:rsidP="00D855B3">
            <w:pPr>
              <w:ind w:left="298" w:hanging="142"/>
              <w:rPr>
                <w:b/>
                <w:lang w:val="en-US"/>
              </w:rPr>
            </w:pPr>
            <w:r w:rsidRPr="00267E43">
              <w:rPr>
                <w:b/>
                <w:lang w:val="en-US"/>
              </w:rPr>
              <w:t>In the event of an accident:</w:t>
            </w:r>
          </w:p>
        </w:tc>
      </w:tr>
      <w:tr w:rsidR="00EB35C3" w:rsidRPr="00620F9B" w14:paraId="393AD5EB" w14:textId="77777777" w:rsidTr="00D855B3">
        <w:trPr>
          <w:trHeight w:val="523"/>
          <w:jc w:val="center"/>
        </w:trPr>
        <w:tc>
          <w:tcPr>
            <w:tcW w:w="5807" w:type="dxa"/>
            <w:gridSpan w:val="5"/>
            <w:tcBorders>
              <w:top w:val="single" w:sz="4" w:space="0" w:color="auto"/>
              <w:left w:val="single" w:sz="4" w:space="0" w:color="auto"/>
              <w:right w:val="single" w:sz="4" w:space="0" w:color="auto"/>
            </w:tcBorders>
            <w:tcMar>
              <w:top w:w="0" w:type="dxa"/>
              <w:left w:w="57" w:type="dxa"/>
              <w:bottom w:w="0" w:type="dxa"/>
              <w:right w:w="57" w:type="dxa"/>
            </w:tcMar>
          </w:tcPr>
          <w:p w14:paraId="46719247" w14:textId="77777777" w:rsidR="00EB35C3" w:rsidRPr="00267E43" w:rsidRDefault="00EB35C3" w:rsidP="00D855B3">
            <w:pPr>
              <w:rPr>
                <w:lang w:val="en-US"/>
              </w:rPr>
            </w:pPr>
            <w:r w:rsidRPr="00267E43">
              <w:rPr>
                <w:lang w:val="en-US"/>
              </w:rPr>
              <w:t>a. Mobilization around the accident, information to the competent authorities</w:t>
            </w:r>
          </w:p>
        </w:tc>
        <w:tc>
          <w:tcPr>
            <w:tcW w:w="3058" w:type="dxa"/>
            <w:gridSpan w:val="3"/>
            <w:tcBorders>
              <w:left w:val="single" w:sz="4" w:space="0" w:color="auto"/>
              <w:right w:val="single" w:sz="4" w:space="0" w:color="auto"/>
            </w:tcBorders>
            <w:vAlign w:val="center"/>
          </w:tcPr>
          <w:p w14:paraId="0E058F47" w14:textId="77777777" w:rsidR="00EB35C3" w:rsidRPr="00267E43" w:rsidRDefault="00EB35C3" w:rsidP="00D855B3">
            <w:pPr>
              <w:ind w:left="298" w:hanging="142"/>
              <w:rPr>
                <w:bCs/>
                <w:lang w:val="en-US"/>
              </w:rPr>
            </w:pPr>
          </w:p>
        </w:tc>
        <w:tc>
          <w:tcPr>
            <w:tcW w:w="1762" w:type="dxa"/>
            <w:gridSpan w:val="2"/>
            <w:tcBorders>
              <w:left w:val="single" w:sz="4" w:space="0" w:color="auto"/>
              <w:right w:val="single" w:sz="4" w:space="0" w:color="auto"/>
            </w:tcBorders>
            <w:vAlign w:val="center"/>
          </w:tcPr>
          <w:p w14:paraId="06565656" w14:textId="77777777" w:rsidR="00EB35C3" w:rsidRPr="00267E43" w:rsidRDefault="00EB35C3" w:rsidP="00D855B3">
            <w:pPr>
              <w:ind w:left="298" w:hanging="142"/>
              <w:rPr>
                <w:bCs/>
                <w:lang w:val="en-US"/>
              </w:rPr>
            </w:pPr>
          </w:p>
        </w:tc>
      </w:tr>
      <w:tr w:rsidR="00EB35C3" w:rsidRPr="00620F9B" w14:paraId="21FF76D3" w14:textId="77777777" w:rsidTr="00D855B3">
        <w:trPr>
          <w:trHeight w:val="128"/>
          <w:jc w:val="center"/>
        </w:trPr>
        <w:tc>
          <w:tcPr>
            <w:tcW w:w="5807" w:type="dxa"/>
            <w:gridSpan w:val="5"/>
            <w:tcBorders>
              <w:top w:val="single" w:sz="4" w:space="0" w:color="auto"/>
              <w:left w:val="single" w:sz="4" w:space="0" w:color="auto"/>
              <w:right w:val="single" w:sz="4" w:space="0" w:color="auto"/>
            </w:tcBorders>
            <w:tcMar>
              <w:top w:w="0" w:type="dxa"/>
              <w:left w:w="57" w:type="dxa"/>
              <w:bottom w:w="0" w:type="dxa"/>
              <w:right w:w="57" w:type="dxa"/>
            </w:tcMar>
          </w:tcPr>
          <w:p w14:paraId="212D6673" w14:textId="77777777" w:rsidR="00EB35C3" w:rsidRPr="00267E43" w:rsidRDefault="00EB35C3" w:rsidP="00D855B3">
            <w:pPr>
              <w:rPr>
                <w:lang w:val="en-US"/>
              </w:rPr>
            </w:pPr>
            <w:r w:rsidRPr="00267E43">
              <w:rPr>
                <w:lang w:val="en-US"/>
              </w:rPr>
              <w:t>b. Care of the injured</w:t>
            </w:r>
          </w:p>
        </w:tc>
        <w:tc>
          <w:tcPr>
            <w:tcW w:w="3058" w:type="dxa"/>
            <w:gridSpan w:val="3"/>
            <w:tcBorders>
              <w:left w:val="single" w:sz="4" w:space="0" w:color="auto"/>
              <w:right w:val="single" w:sz="4" w:space="0" w:color="auto"/>
            </w:tcBorders>
            <w:vAlign w:val="center"/>
          </w:tcPr>
          <w:p w14:paraId="65C00797" w14:textId="77777777" w:rsidR="00EB35C3" w:rsidRPr="00267E43" w:rsidRDefault="00EB35C3" w:rsidP="00D855B3">
            <w:pPr>
              <w:ind w:left="298" w:hanging="142"/>
              <w:rPr>
                <w:bCs/>
                <w:lang w:val="en-US"/>
              </w:rPr>
            </w:pPr>
          </w:p>
        </w:tc>
        <w:tc>
          <w:tcPr>
            <w:tcW w:w="1762" w:type="dxa"/>
            <w:gridSpan w:val="2"/>
            <w:tcBorders>
              <w:left w:val="single" w:sz="4" w:space="0" w:color="auto"/>
              <w:right w:val="single" w:sz="4" w:space="0" w:color="auto"/>
            </w:tcBorders>
            <w:vAlign w:val="center"/>
          </w:tcPr>
          <w:p w14:paraId="12F02671" w14:textId="77777777" w:rsidR="00EB35C3" w:rsidRPr="00267E43" w:rsidRDefault="00EB35C3" w:rsidP="00D855B3">
            <w:pPr>
              <w:ind w:left="298" w:hanging="142"/>
              <w:rPr>
                <w:bCs/>
                <w:lang w:val="en-US"/>
              </w:rPr>
            </w:pPr>
          </w:p>
        </w:tc>
      </w:tr>
      <w:tr w:rsidR="00EB35C3" w:rsidRPr="00620F9B" w14:paraId="514C28E8" w14:textId="77777777" w:rsidTr="00D855B3">
        <w:trPr>
          <w:trHeight w:val="145"/>
          <w:jc w:val="center"/>
        </w:trPr>
        <w:tc>
          <w:tcPr>
            <w:tcW w:w="5807" w:type="dxa"/>
            <w:gridSpan w:val="5"/>
            <w:tcBorders>
              <w:top w:val="single" w:sz="4" w:space="0" w:color="auto"/>
              <w:left w:val="single" w:sz="4" w:space="0" w:color="auto"/>
              <w:right w:val="single" w:sz="4" w:space="0" w:color="auto"/>
            </w:tcBorders>
            <w:tcMar>
              <w:top w:w="0" w:type="dxa"/>
              <w:left w:w="57" w:type="dxa"/>
              <w:bottom w:w="0" w:type="dxa"/>
              <w:right w:w="57" w:type="dxa"/>
            </w:tcMar>
          </w:tcPr>
          <w:p w14:paraId="607E31DA" w14:textId="77777777" w:rsidR="00EB35C3" w:rsidRPr="00267E43" w:rsidRDefault="00EB35C3" w:rsidP="00D855B3">
            <w:pPr>
              <w:rPr>
                <w:lang w:val="en-US"/>
              </w:rPr>
            </w:pPr>
            <w:r w:rsidRPr="00267E43">
              <w:rPr>
                <w:lang w:val="en-US"/>
              </w:rPr>
              <w:t>c. Funeral arrangements and insurance</w:t>
            </w:r>
          </w:p>
        </w:tc>
        <w:tc>
          <w:tcPr>
            <w:tcW w:w="3058" w:type="dxa"/>
            <w:gridSpan w:val="3"/>
            <w:tcBorders>
              <w:left w:val="single" w:sz="4" w:space="0" w:color="auto"/>
              <w:right w:val="single" w:sz="4" w:space="0" w:color="auto"/>
            </w:tcBorders>
            <w:vAlign w:val="center"/>
          </w:tcPr>
          <w:p w14:paraId="644B50AF" w14:textId="77777777" w:rsidR="00EB35C3" w:rsidRPr="00267E43" w:rsidRDefault="00EB35C3" w:rsidP="00D855B3">
            <w:pPr>
              <w:ind w:left="298" w:hanging="142"/>
              <w:rPr>
                <w:bCs/>
                <w:lang w:val="en-US"/>
              </w:rPr>
            </w:pPr>
          </w:p>
        </w:tc>
        <w:tc>
          <w:tcPr>
            <w:tcW w:w="1762" w:type="dxa"/>
            <w:gridSpan w:val="2"/>
            <w:tcBorders>
              <w:left w:val="single" w:sz="4" w:space="0" w:color="auto"/>
              <w:right w:val="single" w:sz="4" w:space="0" w:color="auto"/>
            </w:tcBorders>
            <w:vAlign w:val="center"/>
          </w:tcPr>
          <w:p w14:paraId="38633745" w14:textId="77777777" w:rsidR="00EB35C3" w:rsidRPr="00267E43" w:rsidRDefault="00EB35C3" w:rsidP="00D855B3">
            <w:pPr>
              <w:ind w:left="298" w:hanging="142"/>
              <w:rPr>
                <w:bCs/>
                <w:lang w:val="en-US"/>
              </w:rPr>
            </w:pPr>
          </w:p>
        </w:tc>
      </w:tr>
      <w:tr w:rsidR="00EB35C3" w:rsidRPr="00620F9B" w14:paraId="4D0FB84A" w14:textId="77777777" w:rsidTr="00D855B3">
        <w:trPr>
          <w:trHeight w:val="260"/>
          <w:jc w:val="center"/>
        </w:trPr>
        <w:tc>
          <w:tcPr>
            <w:tcW w:w="5807" w:type="dxa"/>
            <w:gridSpan w:val="5"/>
            <w:tcBorders>
              <w:top w:val="single" w:sz="4" w:space="0" w:color="auto"/>
              <w:left w:val="single" w:sz="4" w:space="0" w:color="auto"/>
              <w:right w:val="single" w:sz="4" w:space="0" w:color="auto"/>
            </w:tcBorders>
            <w:tcMar>
              <w:top w:w="0" w:type="dxa"/>
              <w:left w:w="57" w:type="dxa"/>
              <w:bottom w:w="0" w:type="dxa"/>
              <w:right w:w="57" w:type="dxa"/>
            </w:tcMar>
          </w:tcPr>
          <w:p w14:paraId="71CA3A20" w14:textId="77777777" w:rsidR="00EB35C3" w:rsidRPr="00620F9B" w:rsidRDefault="00EB35C3" w:rsidP="00D855B3">
            <w:r w:rsidRPr="00620F9B">
              <w:t xml:space="preserve">d. </w:t>
            </w:r>
            <w:proofErr w:type="spellStart"/>
            <w:r w:rsidRPr="00620F9B">
              <w:t>Follow</w:t>
            </w:r>
            <w:proofErr w:type="spellEnd"/>
            <w:r w:rsidRPr="00620F9B">
              <w:t xml:space="preserve">-up </w:t>
            </w:r>
            <w:proofErr w:type="spellStart"/>
            <w:r w:rsidRPr="00620F9B">
              <w:t>measures</w:t>
            </w:r>
            <w:proofErr w:type="spellEnd"/>
          </w:p>
        </w:tc>
        <w:tc>
          <w:tcPr>
            <w:tcW w:w="3058" w:type="dxa"/>
            <w:gridSpan w:val="3"/>
            <w:tcBorders>
              <w:left w:val="single" w:sz="4" w:space="0" w:color="auto"/>
              <w:right w:val="single" w:sz="4" w:space="0" w:color="auto"/>
            </w:tcBorders>
            <w:vAlign w:val="center"/>
          </w:tcPr>
          <w:p w14:paraId="7624C267" w14:textId="77777777" w:rsidR="00EB35C3" w:rsidRPr="00620F9B" w:rsidRDefault="00EB35C3" w:rsidP="00D855B3">
            <w:pPr>
              <w:ind w:left="298" w:hanging="142"/>
              <w:rPr>
                <w:bCs/>
              </w:rPr>
            </w:pPr>
          </w:p>
        </w:tc>
        <w:tc>
          <w:tcPr>
            <w:tcW w:w="1762" w:type="dxa"/>
            <w:gridSpan w:val="2"/>
            <w:tcBorders>
              <w:left w:val="single" w:sz="4" w:space="0" w:color="auto"/>
              <w:right w:val="single" w:sz="4" w:space="0" w:color="auto"/>
            </w:tcBorders>
            <w:vAlign w:val="center"/>
          </w:tcPr>
          <w:p w14:paraId="7B42CF18" w14:textId="77777777" w:rsidR="00EB35C3" w:rsidRPr="00620F9B" w:rsidRDefault="00EB35C3" w:rsidP="00D855B3">
            <w:pPr>
              <w:ind w:left="298" w:hanging="142"/>
              <w:rPr>
                <w:bCs/>
              </w:rPr>
            </w:pPr>
          </w:p>
        </w:tc>
      </w:tr>
      <w:tr w:rsidR="00EB35C3" w:rsidRPr="00620F9B" w14:paraId="3375A3E6" w14:textId="77777777" w:rsidTr="00D855B3">
        <w:trPr>
          <w:trHeight w:val="224"/>
          <w:jc w:val="center"/>
        </w:trPr>
        <w:tc>
          <w:tcPr>
            <w:tcW w:w="5807" w:type="dxa"/>
            <w:gridSpan w:val="5"/>
            <w:tcBorders>
              <w:top w:val="single" w:sz="4" w:space="0" w:color="auto"/>
              <w:left w:val="single" w:sz="4" w:space="0" w:color="auto"/>
              <w:right w:val="single" w:sz="4" w:space="0" w:color="auto"/>
            </w:tcBorders>
            <w:tcMar>
              <w:top w:w="0" w:type="dxa"/>
              <w:left w:w="57" w:type="dxa"/>
              <w:bottom w:w="0" w:type="dxa"/>
              <w:right w:w="57" w:type="dxa"/>
            </w:tcMar>
          </w:tcPr>
          <w:p w14:paraId="6F1DD05D" w14:textId="77777777" w:rsidR="00EB35C3" w:rsidRPr="00620F9B" w:rsidRDefault="00EB35C3" w:rsidP="00D855B3">
            <w:r w:rsidRPr="00620F9B">
              <w:t xml:space="preserve">e. </w:t>
            </w:r>
            <w:proofErr w:type="spellStart"/>
            <w:r w:rsidRPr="00620F9B">
              <w:t>Other</w:t>
            </w:r>
            <w:proofErr w:type="spellEnd"/>
            <w:r w:rsidRPr="00620F9B">
              <w:t xml:space="preserve"> relevant information</w:t>
            </w:r>
          </w:p>
        </w:tc>
        <w:tc>
          <w:tcPr>
            <w:tcW w:w="3058" w:type="dxa"/>
            <w:gridSpan w:val="3"/>
            <w:tcBorders>
              <w:left w:val="single" w:sz="4" w:space="0" w:color="auto"/>
              <w:right w:val="single" w:sz="4" w:space="0" w:color="auto"/>
            </w:tcBorders>
            <w:vAlign w:val="center"/>
          </w:tcPr>
          <w:p w14:paraId="65CF65B0" w14:textId="77777777" w:rsidR="00EB35C3" w:rsidRPr="00620F9B" w:rsidRDefault="00EB35C3" w:rsidP="00D855B3">
            <w:pPr>
              <w:ind w:left="298" w:hanging="142"/>
              <w:rPr>
                <w:bCs/>
              </w:rPr>
            </w:pPr>
          </w:p>
        </w:tc>
        <w:tc>
          <w:tcPr>
            <w:tcW w:w="1762" w:type="dxa"/>
            <w:gridSpan w:val="2"/>
            <w:tcBorders>
              <w:left w:val="single" w:sz="4" w:space="0" w:color="auto"/>
              <w:right w:val="single" w:sz="4" w:space="0" w:color="auto"/>
            </w:tcBorders>
            <w:vAlign w:val="center"/>
          </w:tcPr>
          <w:p w14:paraId="607CEBF9" w14:textId="77777777" w:rsidR="00EB35C3" w:rsidRPr="00620F9B" w:rsidRDefault="00EB35C3" w:rsidP="00D855B3">
            <w:pPr>
              <w:ind w:left="298" w:hanging="142"/>
              <w:rPr>
                <w:bCs/>
              </w:rPr>
            </w:pPr>
          </w:p>
        </w:tc>
      </w:tr>
      <w:tr w:rsidR="000033F8" w:rsidRPr="00620F9B" w14:paraId="5AD34CBB" w14:textId="77777777" w:rsidTr="00D855B3">
        <w:trPr>
          <w:trHeight w:val="286"/>
          <w:jc w:val="center"/>
        </w:trPr>
        <w:tc>
          <w:tcPr>
            <w:tcW w:w="10627" w:type="dxa"/>
            <w:gridSpan w:val="10"/>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431D6C5F" w14:textId="77777777" w:rsidR="000033F8" w:rsidRPr="00620F9B" w:rsidRDefault="000033F8" w:rsidP="00D855B3">
            <w:pPr>
              <w:ind w:left="298" w:hanging="142"/>
              <w:rPr>
                <w:b/>
                <w:lang w:val="pt-BR"/>
              </w:rPr>
            </w:pPr>
            <w:r w:rsidRPr="00620F9B">
              <w:rPr>
                <w:b/>
                <w:lang w:val="pt-BR"/>
              </w:rPr>
              <w:t xml:space="preserve">IMPACT </w:t>
            </w:r>
            <w:r w:rsidR="00EB35C3" w:rsidRPr="00620F9B">
              <w:rPr>
                <w:b/>
                <w:lang w:val="pt-BR"/>
              </w:rPr>
              <w:t>ON THE</w:t>
            </w:r>
            <w:r w:rsidRPr="00620F9B">
              <w:rPr>
                <w:b/>
                <w:lang w:val="pt-BR"/>
              </w:rPr>
              <w:t xml:space="preserve"> PROJE</w:t>
            </w:r>
            <w:r w:rsidR="00EB35C3" w:rsidRPr="00620F9B">
              <w:rPr>
                <w:b/>
                <w:lang w:val="pt-BR"/>
              </w:rPr>
              <w:t>C</w:t>
            </w:r>
            <w:r w:rsidRPr="00620F9B">
              <w:rPr>
                <w:b/>
                <w:lang w:val="pt-BR"/>
              </w:rPr>
              <w:t>T</w:t>
            </w:r>
          </w:p>
        </w:tc>
      </w:tr>
      <w:tr w:rsidR="000033F8" w:rsidRPr="00620F9B" w14:paraId="5576A84D" w14:textId="77777777" w:rsidTr="00D855B3">
        <w:trPr>
          <w:trHeight w:val="515"/>
          <w:jc w:val="center"/>
        </w:trPr>
        <w:tc>
          <w:tcPr>
            <w:tcW w:w="445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7338210" w14:textId="77777777" w:rsidR="000033F8" w:rsidRPr="00267E43" w:rsidRDefault="00EB35C3" w:rsidP="00D855B3">
            <w:pPr>
              <w:ind w:left="298" w:hanging="142"/>
              <w:rPr>
                <w:b/>
                <w:bCs/>
                <w:lang w:val="en-US"/>
              </w:rPr>
            </w:pPr>
            <w:r w:rsidRPr="00267E43">
              <w:rPr>
                <w:b/>
                <w:lang w:val="en-US"/>
              </w:rPr>
              <w:t>Does the event affect the performance of the work/activity?</w:t>
            </w:r>
          </w:p>
        </w:tc>
        <w:tc>
          <w:tcPr>
            <w:tcW w:w="6169"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0E11A1BE" w14:textId="77777777" w:rsidR="000033F8" w:rsidRPr="00267E43" w:rsidRDefault="00EB35C3" w:rsidP="00D855B3">
            <w:pPr>
              <w:ind w:left="298" w:hanging="142"/>
              <w:rPr>
                <w:b/>
                <w:lang w:val="en-US"/>
              </w:rPr>
            </w:pPr>
            <w:proofErr w:type="gramStart"/>
            <w:r w:rsidRPr="00267E43">
              <w:rPr>
                <w:b/>
                <w:lang w:val="en-US"/>
              </w:rPr>
              <w:t>Are additional resources needed</w:t>
            </w:r>
            <w:proofErr w:type="gramEnd"/>
            <w:r w:rsidRPr="00267E43">
              <w:rPr>
                <w:b/>
                <w:lang w:val="en-US"/>
              </w:rPr>
              <w:t xml:space="preserve"> to investigate, assess, or resolve the incident?</w:t>
            </w:r>
          </w:p>
        </w:tc>
      </w:tr>
      <w:tr w:rsidR="000033F8" w:rsidRPr="00620F9B" w14:paraId="09FFC624" w14:textId="77777777" w:rsidTr="00D855B3">
        <w:trPr>
          <w:trHeight w:val="269"/>
          <w:jc w:val="center"/>
        </w:trPr>
        <w:tc>
          <w:tcPr>
            <w:tcW w:w="312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423673E" w14:textId="77777777" w:rsidR="000033F8" w:rsidRPr="00620F9B" w:rsidRDefault="0038109D" w:rsidP="00D855B3">
            <w:pPr>
              <w:ind w:left="298" w:hanging="142"/>
              <w:rPr>
                <w:lang w:val="pt-BR"/>
              </w:rPr>
            </w:pPr>
            <w:sdt>
              <w:sdtPr>
                <w:rPr>
                  <w:lang w:val="pt-BR"/>
                </w:rPr>
                <w:id w:val="2116863268"/>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YES</w:t>
            </w:r>
            <w:r w:rsidR="000033F8" w:rsidRPr="00620F9B">
              <w:rPr>
                <w:lang w:val="pt-BR"/>
              </w:rPr>
              <w:t xml:space="preserve">                      </w:t>
            </w:r>
          </w:p>
        </w:tc>
        <w:tc>
          <w:tcPr>
            <w:tcW w:w="13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D3C8420" w14:textId="77777777" w:rsidR="000033F8" w:rsidRPr="00620F9B" w:rsidRDefault="0038109D" w:rsidP="00D855B3">
            <w:pPr>
              <w:ind w:left="298" w:hanging="142"/>
              <w:rPr>
                <w:lang w:val="pt-BR"/>
              </w:rPr>
            </w:pPr>
            <w:sdt>
              <w:sdtPr>
                <w:rPr>
                  <w:lang w:val="pt-BR"/>
                </w:rPr>
                <w:id w:val="1440106399"/>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134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A587DB" w14:textId="77777777" w:rsidR="000033F8" w:rsidRPr="00620F9B" w:rsidRDefault="0038109D" w:rsidP="00D855B3">
            <w:pPr>
              <w:ind w:left="298" w:hanging="142"/>
              <w:rPr>
                <w:lang w:val="pt-BR"/>
              </w:rPr>
            </w:pPr>
            <w:sdt>
              <w:sdtPr>
                <w:rPr>
                  <w:lang w:val="pt-BR"/>
                </w:rPr>
                <w:id w:val="-352423151"/>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YES</w:t>
            </w:r>
          </w:p>
        </w:tc>
        <w:tc>
          <w:tcPr>
            <w:tcW w:w="991"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A59BA4C" w14:textId="77777777" w:rsidR="000033F8" w:rsidRPr="00620F9B" w:rsidRDefault="0038109D" w:rsidP="00D855B3">
            <w:pPr>
              <w:ind w:left="298" w:hanging="142"/>
              <w:rPr>
                <w:lang w:val="pt-BR"/>
              </w:rPr>
            </w:pPr>
            <w:sdt>
              <w:sdtPr>
                <w:rPr>
                  <w:lang w:val="pt-BR"/>
                </w:rPr>
                <w:id w:val="-1482460404"/>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3829"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4CB200" w14:textId="77777777" w:rsidR="000033F8" w:rsidRPr="00620F9B" w:rsidRDefault="0038109D" w:rsidP="00D855B3">
            <w:pPr>
              <w:ind w:left="298" w:hanging="142"/>
              <w:rPr>
                <w:bCs/>
                <w:lang w:val="pt-BR"/>
              </w:rPr>
            </w:pPr>
            <w:sdt>
              <w:sdtPr>
                <w:rPr>
                  <w:bCs/>
                  <w:lang w:val="pt-BR"/>
                </w:rPr>
                <w:id w:val="-504744047"/>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EB35C3" w:rsidRPr="00620F9B">
              <w:rPr>
                <w:bCs/>
                <w:lang w:val="pt-BR"/>
              </w:rPr>
              <w:t xml:space="preserve"> OTHERS (explain</w:t>
            </w:r>
            <w:r w:rsidR="000033F8" w:rsidRPr="00620F9B">
              <w:rPr>
                <w:bCs/>
                <w:lang w:val="pt-BR"/>
              </w:rPr>
              <w:t xml:space="preserve">) </w:t>
            </w:r>
          </w:p>
          <w:p w14:paraId="4C559346" w14:textId="77777777" w:rsidR="000033F8" w:rsidRPr="00620F9B" w:rsidRDefault="000033F8" w:rsidP="00D855B3">
            <w:pPr>
              <w:ind w:left="298" w:hanging="142"/>
              <w:rPr>
                <w:lang w:val="pt-BR"/>
              </w:rPr>
            </w:pPr>
          </w:p>
        </w:tc>
      </w:tr>
      <w:tr w:rsidR="000033F8" w:rsidRPr="00620F9B" w14:paraId="08765093" w14:textId="77777777" w:rsidTr="00D855B3">
        <w:trPr>
          <w:trHeight w:val="83"/>
          <w:jc w:val="center"/>
        </w:trPr>
        <w:tc>
          <w:tcPr>
            <w:tcW w:w="10627" w:type="dxa"/>
            <w:gridSpan w:val="10"/>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34610129" w14:textId="77777777" w:rsidR="000033F8" w:rsidRPr="00620F9B" w:rsidRDefault="00EB35C3" w:rsidP="00D855B3">
            <w:pPr>
              <w:ind w:left="298" w:hanging="142"/>
              <w:rPr>
                <w:b/>
                <w:lang w:val="pt-BR"/>
              </w:rPr>
            </w:pPr>
            <w:r w:rsidRPr="00620F9B">
              <w:rPr>
                <w:b/>
                <w:bCs/>
                <w:lang w:val="pt-BR"/>
              </w:rPr>
              <w:t>RECURRENCE OF SIMILAR INCIDENTS</w:t>
            </w:r>
          </w:p>
        </w:tc>
      </w:tr>
      <w:tr w:rsidR="000033F8" w:rsidRPr="00620F9B" w14:paraId="4AC4BDC6" w14:textId="77777777" w:rsidTr="00D855B3">
        <w:trPr>
          <w:trHeight w:val="83"/>
          <w:jc w:val="center"/>
        </w:trPr>
        <w:tc>
          <w:tcPr>
            <w:tcW w:w="10627" w:type="dxa"/>
            <w:gridSpan w:val="10"/>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DFDC03D" w14:textId="77777777" w:rsidR="000033F8" w:rsidRPr="00620F9B" w:rsidRDefault="0038109D" w:rsidP="00D855B3">
            <w:pPr>
              <w:ind w:left="298" w:hanging="142"/>
              <w:rPr>
                <w:b/>
                <w:lang w:val="pt-BR"/>
              </w:rPr>
            </w:pPr>
            <w:sdt>
              <w:sdtPr>
                <w:rPr>
                  <w:lang w:val="pt-BR"/>
                </w:rPr>
                <w:id w:val="420071183"/>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NO</w:t>
            </w:r>
          </w:p>
        </w:tc>
      </w:tr>
      <w:tr w:rsidR="00EB35C3" w:rsidRPr="00620F9B" w14:paraId="10900125" w14:textId="77777777" w:rsidTr="00D855B3">
        <w:trPr>
          <w:trHeight w:val="329"/>
          <w:jc w:val="center"/>
        </w:trPr>
        <w:tc>
          <w:tcPr>
            <w:tcW w:w="5807" w:type="dxa"/>
            <w:gridSpan w:val="5"/>
            <w:vMerge w:val="restart"/>
            <w:tcBorders>
              <w:top w:val="single" w:sz="4" w:space="0" w:color="auto"/>
              <w:left w:val="single" w:sz="4" w:space="0" w:color="auto"/>
              <w:right w:val="single" w:sz="4" w:space="0" w:color="auto"/>
            </w:tcBorders>
            <w:shd w:val="clear" w:color="auto" w:fill="auto"/>
            <w:tcMar>
              <w:top w:w="0" w:type="dxa"/>
              <w:left w:w="57" w:type="dxa"/>
              <w:bottom w:w="0" w:type="dxa"/>
              <w:right w:w="57" w:type="dxa"/>
            </w:tcMar>
            <w:vAlign w:val="center"/>
          </w:tcPr>
          <w:p w14:paraId="78B1380F" w14:textId="77777777" w:rsidR="00EB35C3" w:rsidRPr="00620F9B" w:rsidRDefault="0038109D" w:rsidP="00D855B3">
            <w:pPr>
              <w:ind w:left="298" w:hanging="142"/>
              <w:rPr>
                <w:b/>
              </w:rPr>
            </w:pPr>
            <w:sdt>
              <w:sdtPr>
                <w:id w:val="-238639718"/>
                <w14:checkbox>
                  <w14:checked w14:val="0"/>
                  <w14:checkedState w14:val="2612" w14:font="MS Gothic"/>
                  <w14:uncheckedState w14:val="2610" w14:font="MS Gothic"/>
                </w14:checkbox>
              </w:sdtPr>
              <w:sdtContent>
                <w:r w:rsidR="00EB35C3" w:rsidRPr="00620F9B">
                  <w:rPr>
                    <w:rFonts w:ascii="Segoe UI Symbol" w:hAnsi="Segoe UI Symbol" w:cs="Segoe UI Symbol"/>
                  </w:rPr>
                  <w:t>☐</w:t>
                </w:r>
              </w:sdtContent>
            </w:sdt>
            <w:r w:rsidR="00EB35C3" w:rsidRPr="00620F9B">
              <w:t xml:space="preserve"> YES</w:t>
            </w:r>
          </w:p>
        </w:tc>
        <w:tc>
          <w:tcPr>
            <w:tcW w:w="4820" w:type="dxa"/>
            <w:gridSpan w:val="5"/>
            <w:tcBorders>
              <w:top w:val="single" w:sz="4" w:space="0" w:color="auto"/>
              <w:left w:val="single" w:sz="4" w:space="0" w:color="auto"/>
              <w:bottom w:val="single" w:sz="4" w:space="0" w:color="auto"/>
              <w:right w:val="single" w:sz="4" w:space="0" w:color="auto"/>
            </w:tcBorders>
            <w:shd w:val="clear" w:color="auto" w:fill="auto"/>
          </w:tcPr>
          <w:p w14:paraId="41C07D34" w14:textId="77777777" w:rsidR="00EB35C3" w:rsidRPr="00267E43" w:rsidRDefault="00EB35C3" w:rsidP="00D855B3">
            <w:pPr>
              <w:rPr>
                <w:lang w:val="en-US"/>
              </w:rPr>
            </w:pPr>
            <w:r w:rsidRPr="00267E43">
              <w:rPr>
                <w:lang w:val="en-US"/>
              </w:rPr>
              <w:t>If yes, number of times:</w:t>
            </w:r>
          </w:p>
        </w:tc>
      </w:tr>
      <w:tr w:rsidR="00EB35C3" w:rsidRPr="00620F9B" w14:paraId="1EC3F644" w14:textId="77777777" w:rsidTr="00D855B3">
        <w:trPr>
          <w:trHeight w:val="515"/>
          <w:jc w:val="center"/>
        </w:trPr>
        <w:tc>
          <w:tcPr>
            <w:tcW w:w="5807" w:type="dxa"/>
            <w:gridSpan w:val="5"/>
            <w:vMerge/>
            <w:tcBorders>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7F88A654" w14:textId="77777777" w:rsidR="00EB35C3" w:rsidRPr="00267E43" w:rsidRDefault="00EB35C3" w:rsidP="00D855B3">
            <w:pPr>
              <w:ind w:left="298" w:hanging="142"/>
              <w:rPr>
                <w:lang w:val="en-US"/>
              </w:rPr>
            </w:pPr>
          </w:p>
        </w:tc>
        <w:tc>
          <w:tcPr>
            <w:tcW w:w="4820" w:type="dxa"/>
            <w:gridSpan w:val="5"/>
            <w:tcBorders>
              <w:top w:val="single" w:sz="4" w:space="0" w:color="auto"/>
              <w:left w:val="single" w:sz="4" w:space="0" w:color="auto"/>
              <w:bottom w:val="single" w:sz="4" w:space="0" w:color="auto"/>
              <w:right w:val="single" w:sz="4" w:space="0" w:color="auto"/>
            </w:tcBorders>
            <w:shd w:val="clear" w:color="auto" w:fill="auto"/>
          </w:tcPr>
          <w:p w14:paraId="3861E611" w14:textId="77777777" w:rsidR="00EB35C3" w:rsidRPr="00267E43" w:rsidRDefault="00EB35C3" w:rsidP="00D855B3">
            <w:pPr>
              <w:rPr>
                <w:lang w:val="en-US"/>
              </w:rPr>
            </w:pPr>
            <w:r w:rsidRPr="00267E43">
              <w:rPr>
                <w:lang w:val="en-US"/>
              </w:rPr>
              <w:t>In case of recurrence, indicate the period during which the incidents/accidents occurred again</w:t>
            </w:r>
          </w:p>
        </w:tc>
      </w:tr>
      <w:tr w:rsidR="000033F8" w:rsidRPr="00620F9B" w14:paraId="381280BC" w14:textId="77777777" w:rsidTr="00D855B3">
        <w:trPr>
          <w:trHeight w:val="83"/>
          <w:jc w:val="center"/>
        </w:trPr>
        <w:tc>
          <w:tcPr>
            <w:tcW w:w="10627" w:type="dxa"/>
            <w:gridSpan w:val="10"/>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hideMark/>
          </w:tcPr>
          <w:p w14:paraId="5ECB4B3E" w14:textId="77777777" w:rsidR="000033F8" w:rsidRPr="00620F9B" w:rsidRDefault="00EB35C3" w:rsidP="00D855B3">
            <w:pPr>
              <w:ind w:left="298" w:hanging="142"/>
              <w:rPr>
                <w:b/>
                <w:lang w:val="pt-BR"/>
              </w:rPr>
            </w:pPr>
            <w:r w:rsidRPr="00620F9B">
              <w:rPr>
                <w:b/>
                <w:lang w:val="pt-BR"/>
              </w:rPr>
              <w:t>OTHER CONSIDERATIONS</w:t>
            </w:r>
          </w:p>
        </w:tc>
      </w:tr>
      <w:tr w:rsidR="000033F8" w:rsidRPr="00620F9B" w14:paraId="1AABA3E7" w14:textId="77777777" w:rsidTr="00D855B3">
        <w:trPr>
          <w:trHeight w:val="83"/>
          <w:jc w:val="center"/>
        </w:trPr>
        <w:tc>
          <w:tcPr>
            <w:tcW w:w="10627" w:type="dxa"/>
            <w:gridSpan w:val="10"/>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8E185C3" w14:textId="77777777" w:rsidR="000033F8" w:rsidRPr="00620F9B" w:rsidRDefault="000033F8" w:rsidP="00D855B3">
            <w:pPr>
              <w:ind w:left="298" w:hanging="142"/>
              <w:rPr>
                <w:b/>
                <w:lang w:val="pt-BR"/>
              </w:rPr>
            </w:pPr>
          </w:p>
          <w:p w14:paraId="3ED55F09" w14:textId="77777777" w:rsidR="000033F8" w:rsidRPr="00620F9B" w:rsidRDefault="000033F8" w:rsidP="00D855B3">
            <w:pPr>
              <w:ind w:left="298" w:hanging="142"/>
              <w:rPr>
                <w:b/>
                <w:lang w:val="pt-BR"/>
              </w:rPr>
            </w:pPr>
          </w:p>
        </w:tc>
      </w:tr>
      <w:tr w:rsidR="000033F8" w:rsidRPr="00620F9B" w14:paraId="497188E0" w14:textId="77777777" w:rsidTr="00D855B3">
        <w:trPr>
          <w:trHeight w:val="377"/>
          <w:jc w:val="center"/>
        </w:trPr>
        <w:tc>
          <w:tcPr>
            <w:tcW w:w="10627" w:type="dxa"/>
            <w:gridSpan w:val="10"/>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4A26B16D" w14:textId="2D6E85C3" w:rsidR="000033F8" w:rsidRPr="00D855B3" w:rsidRDefault="00EB35C3" w:rsidP="00D855B3">
            <w:pPr>
              <w:ind w:left="298" w:hanging="142"/>
              <w:rPr>
                <w:b/>
                <w:lang w:val="en-US"/>
              </w:rPr>
            </w:pPr>
            <w:r w:rsidRPr="00267E43">
              <w:rPr>
                <w:b/>
                <w:lang w:val="en-US"/>
              </w:rPr>
              <w:t>CORRECTIVE ACTION</w:t>
            </w:r>
            <w:r w:rsidR="00D855B3">
              <w:rPr>
                <w:b/>
                <w:lang w:val="en-US"/>
              </w:rPr>
              <w:t xml:space="preserve"> PLAN FOR THE INCIDENT/ACCIDEN </w:t>
            </w:r>
            <w:proofErr w:type="spellStart"/>
            <w:r w:rsidRPr="00620F9B">
              <w:rPr>
                <w:b/>
              </w:rPr>
              <w:t>Add</w:t>
            </w:r>
            <w:proofErr w:type="spellEnd"/>
            <w:r w:rsidRPr="00620F9B">
              <w:rPr>
                <w:b/>
              </w:rPr>
              <w:t xml:space="preserve"> the </w:t>
            </w:r>
            <w:proofErr w:type="spellStart"/>
            <w:r w:rsidRPr="00620F9B">
              <w:rPr>
                <w:b/>
              </w:rPr>
              <w:t>necessary</w:t>
            </w:r>
            <w:proofErr w:type="spellEnd"/>
            <w:r w:rsidRPr="00620F9B">
              <w:rPr>
                <w:b/>
              </w:rPr>
              <w:t xml:space="preserve"> </w:t>
            </w:r>
            <w:proofErr w:type="spellStart"/>
            <w:r w:rsidRPr="00620F9B">
              <w:rPr>
                <w:b/>
              </w:rPr>
              <w:t>lines</w:t>
            </w:r>
            <w:proofErr w:type="spellEnd"/>
          </w:p>
        </w:tc>
      </w:tr>
      <w:tr w:rsidR="000033F8" w:rsidRPr="00620F9B" w14:paraId="293DCB2A" w14:textId="77777777" w:rsidTr="00D855B3">
        <w:trPr>
          <w:trHeight w:val="161"/>
          <w:jc w:val="center"/>
        </w:trPr>
        <w:tc>
          <w:tcPr>
            <w:tcW w:w="382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9CD0E5" w14:textId="77777777" w:rsidR="000033F8" w:rsidRPr="00620F9B" w:rsidRDefault="000033F8" w:rsidP="00D855B3">
            <w:pPr>
              <w:ind w:left="118"/>
              <w:rPr>
                <w:lang w:val="pt-BR"/>
              </w:rPr>
            </w:pPr>
            <w:r w:rsidRPr="00267E43">
              <w:rPr>
                <w:b/>
                <w:lang w:val="en-US"/>
              </w:rPr>
              <w:t>Description/</w:t>
            </w:r>
            <w:r w:rsidR="000469B9" w:rsidRPr="00267E43">
              <w:rPr>
                <w:b/>
                <w:lang w:val="en-US"/>
              </w:rPr>
              <w:t xml:space="preserve"> </w:t>
            </w:r>
            <w:r w:rsidRPr="00267E43">
              <w:rPr>
                <w:b/>
                <w:lang w:val="en-US"/>
              </w:rPr>
              <w:t xml:space="preserve">cause </w:t>
            </w:r>
            <w:r w:rsidR="000469B9" w:rsidRPr="00267E43">
              <w:rPr>
                <w:b/>
                <w:lang w:val="en-US"/>
              </w:rPr>
              <w:t>of the i</w:t>
            </w:r>
            <w:r w:rsidRPr="00267E43">
              <w:rPr>
                <w:b/>
                <w:lang w:val="en-US"/>
              </w:rPr>
              <w:t>ncident</w:t>
            </w:r>
          </w:p>
        </w:tc>
        <w:tc>
          <w:tcPr>
            <w:tcW w:w="1979" w:type="dxa"/>
            <w:gridSpan w:val="2"/>
            <w:tcBorders>
              <w:top w:val="single" w:sz="4" w:space="0" w:color="auto"/>
              <w:left w:val="single" w:sz="4" w:space="0" w:color="auto"/>
              <w:bottom w:val="single" w:sz="4" w:space="0" w:color="auto"/>
              <w:right w:val="single" w:sz="4" w:space="0" w:color="auto"/>
            </w:tcBorders>
            <w:vAlign w:val="center"/>
          </w:tcPr>
          <w:p w14:paraId="52069AA9" w14:textId="5A4406C2" w:rsidR="000033F8" w:rsidRPr="00620F9B" w:rsidRDefault="000469B9" w:rsidP="00D855B3">
            <w:pPr>
              <w:rPr>
                <w:lang w:val="pt-BR"/>
              </w:rPr>
            </w:pPr>
            <w:proofErr w:type="spellStart"/>
            <w:r w:rsidRPr="00620F9B">
              <w:rPr>
                <w:b/>
              </w:rPr>
              <w:t>C</w:t>
            </w:r>
            <w:r w:rsidR="000033F8" w:rsidRPr="00620F9B">
              <w:rPr>
                <w:b/>
              </w:rPr>
              <w:t>orrective</w:t>
            </w:r>
            <w:r w:rsidRPr="00620F9B">
              <w:rPr>
                <w:b/>
              </w:rPr>
              <w:t>measures</w:t>
            </w:r>
            <w:proofErr w:type="spellEnd"/>
            <w:r w:rsidRPr="00620F9B">
              <w:rPr>
                <w:b/>
              </w:rPr>
              <w:t xml:space="preserve"> </w:t>
            </w:r>
          </w:p>
        </w:tc>
        <w:tc>
          <w:tcPr>
            <w:tcW w:w="3119" w:type="dxa"/>
            <w:gridSpan w:val="4"/>
            <w:tcBorders>
              <w:top w:val="single" w:sz="4" w:space="0" w:color="auto"/>
              <w:left w:val="single" w:sz="4" w:space="0" w:color="auto"/>
              <w:bottom w:val="single" w:sz="4" w:space="0" w:color="auto"/>
              <w:right w:val="single" w:sz="4" w:space="0" w:color="auto"/>
            </w:tcBorders>
            <w:vAlign w:val="center"/>
          </w:tcPr>
          <w:p w14:paraId="62682B72" w14:textId="54459696" w:rsidR="000033F8" w:rsidRPr="00620F9B" w:rsidRDefault="00D855B3" w:rsidP="00D855B3">
            <w:proofErr w:type="spellStart"/>
            <w:r>
              <w:rPr>
                <w:b/>
              </w:rPr>
              <w:t>Implementation</w:t>
            </w:r>
            <w:r w:rsidR="000469B9" w:rsidRPr="00620F9B">
              <w:rPr>
                <w:b/>
              </w:rPr>
              <w:t>Manager</w:t>
            </w:r>
            <w:proofErr w:type="spellEnd"/>
            <w:r w:rsidR="000469B9" w:rsidRPr="00620F9B">
              <w:rPr>
                <w:b/>
              </w:rPr>
              <w:t>(s)</w:t>
            </w:r>
          </w:p>
        </w:tc>
        <w:tc>
          <w:tcPr>
            <w:tcW w:w="1701" w:type="dxa"/>
            <w:tcBorders>
              <w:top w:val="single" w:sz="4" w:space="0" w:color="auto"/>
              <w:left w:val="single" w:sz="4" w:space="0" w:color="auto"/>
              <w:bottom w:val="single" w:sz="4" w:space="0" w:color="auto"/>
              <w:right w:val="single" w:sz="4" w:space="0" w:color="auto"/>
            </w:tcBorders>
            <w:vAlign w:val="center"/>
          </w:tcPr>
          <w:p w14:paraId="51579D63" w14:textId="7D476930" w:rsidR="000033F8" w:rsidRPr="00620F9B" w:rsidRDefault="00D855B3" w:rsidP="00D855B3">
            <w:pPr>
              <w:rPr>
                <w:lang w:val="pt-BR"/>
              </w:rPr>
            </w:pPr>
            <w:r>
              <w:rPr>
                <w:b/>
              </w:rPr>
              <w:t xml:space="preserve"> </w:t>
            </w:r>
            <w:r w:rsidR="000033F8" w:rsidRPr="00620F9B">
              <w:rPr>
                <w:b/>
              </w:rPr>
              <w:t>Date limite</w:t>
            </w:r>
          </w:p>
        </w:tc>
      </w:tr>
      <w:tr w:rsidR="000033F8" w:rsidRPr="00620F9B" w14:paraId="13195BCC" w14:textId="77777777" w:rsidTr="00D855B3">
        <w:trPr>
          <w:trHeight w:val="161"/>
          <w:jc w:val="center"/>
        </w:trPr>
        <w:tc>
          <w:tcPr>
            <w:tcW w:w="382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2A7C8D3" w14:textId="77777777" w:rsidR="000033F8" w:rsidRPr="00620F9B" w:rsidRDefault="000033F8" w:rsidP="00D855B3">
            <w:pPr>
              <w:ind w:left="388" w:hanging="142"/>
              <w:rPr>
                <w:b/>
              </w:rPr>
            </w:pPr>
          </w:p>
        </w:tc>
        <w:tc>
          <w:tcPr>
            <w:tcW w:w="1979" w:type="dxa"/>
            <w:gridSpan w:val="2"/>
            <w:tcBorders>
              <w:top w:val="single" w:sz="4" w:space="0" w:color="auto"/>
              <w:left w:val="single" w:sz="4" w:space="0" w:color="auto"/>
              <w:bottom w:val="single" w:sz="4" w:space="0" w:color="auto"/>
              <w:right w:val="single" w:sz="4" w:space="0" w:color="auto"/>
            </w:tcBorders>
            <w:vAlign w:val="center"/>
          </w:tcPr>
          <w:p w14:paraId="39D013D4" w14:textId="77777777" w:rsidR="000033F8" w:rsidRPr="00620F9B" w:rsidRDefault="000033F8" w:rsidP="00D855B3">
            <w:pPr>
              <w:ind w:left="388" w:hanging="142"/>
              <w:rPr>
                <w:b/>
              </w:rPr>
            </w:pPr>
          </w:p>
        </w:tc>
        <w:tc>
          <w:tcPr>
            <w:tcW w:w="3119" w:type="dxa"/>
            <w:gridSpan w:val="4"/>
            <w:tcBorders>
              <w:top w:val="single" w:sz="4" w:space="0" w:color="auto"/>
              <w:left w:val="single" w:sz="4" w:space="0" w:color="auto"/>
              <w:bottom w:val="single" w:sz="4" w:space="0" w:color="auto"/>
              <w:right w:val="single" w:sz="4" w:space="0" w:color="auto"/>
            </w:tcBorders>
            <w:vAlign w:val="center"/>
          </w:tcPr>
          <w:p w14:paraId="7E95894C" w14:textId="77777777" w:rsidR="000033F8" w:rsidRPr="00620F9B" w:rsidRDefault="000033F8" w:rsidP="00D855B3">
            <w:pPr>
              <w:ind w:left="388" w:hanging="142"/>
              <w:rPr>
                <w:b/>
              </w:rPr>
            </w:pPr>
          </w:p>
        </w:tc>
        <w:tc>
          <w:tcPr>
            <w:tcW w:w="1701" w:type="dxa"/>
            <w:tcBorders>
              <w:top w:val="single" w:sz="4" w:space="0" w:color="auto"/>
              <w:left w:val="single" w:sz="4" w:space="0" w:color="auto"/>
              <w:bottom w:val="single" w:sz="4" w:space="0" w:color="auto"/>
              <w:right w:val="single" w:sz="4" w:space="0" w:color="auto"/>
            </w:tcBorders>
            <w:vAlign w:val="center"/>
          </w:tcPr>
          <w:p w14:paraId="49C12E48" w14:textId="77777777" w:rsidR="000033F8" w:rsidRPr="00620F9B" w:rsidRDefault="000033F8" w:rsidP="00D855B3">
            <w:pPr>
              <w:ind w:left="388" w:hanging="142"/>
              <w:rPr>
                <w:b/>
              </w:rPr>
            </w:pPr>
          </w:p>
        </w:tc>
      </w:tr>
      <w:tr w:rsidR="000033F8" w:rsidRPr="00620F9B" w14:paraId="5DD3E6D6" w14:textId="77777777" w:rsidTr="00D855B3">
        <w:trPr>
          <w:trHeight w:val="161"/>
          <w:jc w:val="center"/>
        </w:trPr>
        <w:tc>
          <w:tcPr>
            <w:tcW w:w="382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EE35A34" w14:textId="77777777" w:rsidR="000033F8" w:rsidRPr="00620F9B" w:rsidRDefault="000033F8" w:rsidP="00D855B3">
            <w:pPr>
              <w:ind w:left="388" w:hanging="142"/>
              <w:rPr>
                <w:b/>
              </w:rPr>
            </w:pPr>
          </w:p>
        </w:tc>
        <w:tc>
          <w:tcPr>
            <w:tcW w:w="1979" w:type="dxa"/>
            <w:gridSpan w:val="2"/>
            <w:tcBorders>
              <w:top w:val="single" w:sz="4" w:space="0" w:color="auto"/>
              <w:left w:val="single" w:sz="4" w:space="0" w:color="auto"/>
              <w:bottom w:val="single" w:sz="4" w:space="0" w:color="auto"/>
              <w:right w:val="single" w:sz="4" w:space="0" w:color="auto"/>
            </w:tcBorders>
            <w:vAlign w:val="center"/>
          </w:tcPr>
          <w:p w14:paraId="03086678" w14:textId="77777777" w:rsidR="000033F8" w:rsidRPr="00620F9B" w:rsidRDefault="000033F8" w:rsidP="00D855B3">
            <w:pPr>
              <w:ind w:left="388" w:hanging="142"/>
              <w:rPr>
                <w:b/>
              </w:rPr>
            </w:pPr>
          </w:p>
        </w:tc>
        <w:tc>
          <w:tcPr>
            <w:tcW w:w="3119" w:type="dxa"/>
            <w:gridSpan w:val="4"/>
            <w:tcBorders>
              <w:top w:val="single" w:sz="4" w:space="0" w:color="auto"/>
              <w:left w:val="single" w:sz="4" w:space="0" w:color="auto"/>
              <w:bottom w:val="single" w:sz="4" w:space="0" w:color="auto"/>
              <w:right w:val="single" w:sz="4" w:space="0" w:color="auto"/>
            </w:tcBorders>
            <w:vAlign w:val="center"/>
          </w:tcPr>
          <w:p w14:paraId="744FBA72" w14:textId="77777777" w:rsidR="000033F8" w:rsidRPr="00620F9B" w:rsidRDefault="000033F8" w:rsidP="00D855B3">
            <w:pPr>
              <w:ind w:left="388" w:hanging="142"/>
              <w:rPr>
                <w:b/>
              </w:rPr>
            </w:pPr>
          </w:p>
        </w:tc>
        <w:tc>
          <w:tcPr>
            <w:tcW w:w="1701" w:type="dxa"/>
            <w:tcBorders>
              <w:top w:val="single" w:sz="4" w:space="0" w:color="auto"/>
              <w:left w:val="single" w:sz="4" w:space="0" w:color="auto"/>
              <w:bottom w:val="single" w:sz="4" w:space="0" w:color="auto"/>
              <w:right w:val="single" w:sz="4" w:space="0" w:color="auto"/>
            </w:tcBorders>
            <w:vAlign w:val="center"/>
          </w:tcPr>
          <w:p w14:paraId="31B091BE" w14:textId="77777777" w:rsidR="000033F8" w:rsidRPr="00620F9B" w:rsidRDefault="000033F8" w:rsidP="00D855B3">
            <w:pPr>
              <w:ind w:left="388" w:hanging="142"/>
              <w:rPr>
                <w:b/>
              </w:rPr>
            </w:pPr>
          </w:p>
        </w:tc>
      </w:tr>
      <w:tr w:rsidR="000033F8" w:rsidRPr="00620F9B" w14:paraId="7A50D5D9" w14:textId="77777777" w:rsidTr="00D855B3">
        <w:trPr>
          <w:trHeight w:val="161"/>
          <w:jc w:val="center"/>
        </w:trPr>
        <w:tc>
          <w:tcPr>
            <w:tcW w:w="382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54B7E27" w14:textId="77777777" w:rsidR="000033F8" w:rsidRPr="00620F9B" w:rsidRDefault="000033F8" w:rsidP="00D855B3">
            <w:pPr>
              <w:ind w:left="388" w:hanging="142"/>
              <w:rPr>
                <w:b/>
              </w:rPr>
            </w:pPr>
          </w:p>
        </w:tc>
        <w:tc>
          <w:tcPr>
            <w:tcW w:w="1979" w:type="dxa"/>
            <w:gridSpan w:val="2"/>
            <w:tcBorders>
              <w:top w:val="single" w:sz="4" w:space="0" w:color="auto"/>
              <w:left w:val="single" w:sz="4" w:space="0" w:color="auto"/>
              <w:bottom w:val="single" w:sz="4" w:space="0" w:color="auto"/>
              <w:right w:val="single" w:sz="4" w:space="0" w:color="auto"/>
            </w:tcBorders>
            <w:vAlign w:val="center"/>
          </w:tcPr>
          <w:p w14:paraId="5C3372E9" w14:textId="77777777" w:rsidR="000033F8" w:rsidRPr="00620F9B" w:rsidRDefault="000033F8" w:rsidP="00D855B3">
            <w:pPr>
              <w:ind w:left="388" w:hanging="142"/>
              <w:rPr>
                <w:b/>
              </w:rPr>
            </w:pPr>
          </w:p>
        </w:tc>
        <w:tc>
          <w:tcPr>
            <w:tcW w:w="3119" w:type="dxa"/>
            <w:gridSpan w:val="4"/>
            <w:tcBorders>
              <w:top w:val="single" w:sz="4" w:space="0" w:color="auto"/>
              <w:left w:val="single" w:sz="4" w:space="0" w:color="auto"/>
              <w:bottom w:val="single" w:sz="4" w:space="0" w:color="auto"/>
              <w:right w:val="single" w:sz="4" w:space="0" w:color="auto"/>
            </w:tcBorders>
            <w:vAlign w:val="center"/>
          </w:tcPr>
          <w:p w14:paraId="3CCC3F31" w14:textId="77777777" w:rsidR="000033F8" w:rsidRPr="00620F9B" w:rsidRDefault="000033F8" w:rsidP="00D855B3">
            <w:pPr>
              <w:ind w:left="388" w:hanging="142"/>
              <w:rPr>
                <w:b/>
              </w:rPr>
            </w:pPr>
          </w:p>
        </w:tc>
        <w:tc>
          <w:tcPr>
            <w:tcW w:w="1701" w:type="dxa"/>
            <w:tcBorders>
              <w:top w:val="single" w:sz="4" w:space="0" w:color="auto"/>
              <w:left w:val="single" w:sz="4" w:space="0" w:color="auto"/>
              <w:bottom w:val="single" w:sz="4" w:space="0" w:color="auto"/>
              <w:right w:val="single" w:sz="4" w:space="0" w:color="auto"/>
            </w:tcBorders>
            <w:vAlign w:val="center"/>
          </w:tcPr>
          <w:p w14:paraId="02A11FE2" w14:textId="77777777" w:rsidR="000033F8" w:rsidRPr="00620F9B" w:rsidRDefault="000033F8" w:rsidP="00D855B3">
            <w:pPr>
              <w:ind w:left="388" w:hanging="142"/>
              <w:rPr>
                <w:b/>
              </w:rPr>
            </w:pPr>
          </w:p>
        </w:tc>
      </w:tr>
      <w:tr w:rsidR="000033F8" w:rsidRPr="00620F9B" w14:paraId="5D55D838" w14:textId="77777777" w:rsidTr="00D855B3">
        <w:trPr>
          <w:trHeight w:val="305"/>
          <w:jc w:val="center"/>
        </w:trPr>
        <w:tc>
          <w:tcPr>
            <w:tcW w:w="10627" w:type="dxa"/>
            <w:gridSpan w:val="10"/>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0A28E13F" w14:textId="77777777" w:rsidR="000033F8" w:rsidRPr="00267E43" w:rsidRDefault="000469B9" w:rsidP="00D855B3">
            <w:pPr>
              <w:ind w:left="388" w:hanging="142"/>
              <w:rPr>
                <w:b/>
                <w:lang w:val="en-US"/>
              </w:rPr>
            </w:pPr>
            <w:r w:rsidRPr="00267E43">
              <w:rPr>
                <w:b/>
                <w:lang w:val="en-US"/>
              </w:rPr>
              <w:t>REPORT AND ACTION PLAN PREPARED BY</w:t>
            </w:r>
            <w:r w:rsidR="000033F8" w:rsidRPr="00267E43">
              <w:rPr>
                <w:b/>
                <w:lang w:val="en-US"/>
              </w:rPr>
              <w:t xml:space="preserve">: </w:t>
            </w:r>
          </w:p>
        </w:tc>
      </w:tr>
      <w:tr w:rsidR="000033F8" w:rsidRPr="00620F9B" w14:paraId="6D78B13B" w14:textId="77777777" w:rsidTr="00D855B3">
        <w:trPr>
          <w:trHeight w:val="359"/>
          <w:jc w:val="center"/>
        </w:trPr>
        <w:tc>
          <w:tcPr>
            <w:tcW w:w="10627"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154CE3C" w14:textId="77777777" w:rsidR="000033F8" w:rsidRPr="00620F9B" w:rsidRDefault="000469B9" w:rsidP="00D855B3">
            <w:pPr>
              <w:ind w:left="388" w:hanging="142"/>
              <w:rPr>
                <w:b/>
                <w:bCs/>
              </w:rPr>
            </w:pPr>
            <w:r w:rsidRPr="00620F9B">
              <w:rPr>
                <w:b/>
                <w:bCs/>
              </w:rPr>
              <w:t>Name</w:t>
            </w:r>
          </w:p>
        </w:tc>
      </w:tr>
      <w:tr w:rsidR="000033F8" w:rsidRPr="00620F9B" w14:paraId="20DDC143" w14:textId="77777777" w:rsidTr="00D855B3">
        <w:trPr>
          <w:trHeight w:val="215"/>
          <w:jc w:val="center"/>
        </w:trPr>
        <w:tc>
          <w:tcPr>
            <w:tcW w:w="5807"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A3411AE" w14:textId="77777777" w:rsidR="000033F8" w:rsidRPr="00620F9B" w:rsidRDefault="000033F8" w:rsidP="00D855B3">
            <w:pPr>
              <w:ind w:left="388" w:hanging="142"/>
              <w:rPr>
                <w:b/>
                <w:bCs/>
              </w:rPr>
            </w:pPr>
            <w:r w:rsidRPr="00620F9B">
              <w:rPr>
                <w:b/>
                <w:bCs/>
              </w:rPr>
              <w:t xml:space="preserve">Signature </w:t>
            </w:r>
          </w:p>
        </w:tc>
        <w:tc>
          <w:tcPr>
            <w:tcW w:w="4820" w:type="dxa"/>
            <w:gridSpan w:val="5"/>
            <w:tcBorders>
              <w:top w:val="single" w:sz="4" w:space="0" w:color="auto"/>
              <w:left w:val="single" w:sz="4" w:space="0" w:color="auto"/>
              <w:bottom w:val="single" w:sz="4" w:space="0" w:color="auto"/>
              <w:right w:val="single" w:sz="4" w:space="0" w:color="auto"/>
            </w:tcBorders>
            <w:vAlign w:val="center"/>
          </w:tcPr>
          <w:p w14:paraId="4A9713C1" w14:textId="77777777" w:rsidR="000033F8" w:rsidRPr="00620F9B" w:rsidRDefault="000033F8" w:rsidP="00D855B3">
            <w:pPr>
              <w:ind w:left="388" w:hanging="142"/>
              <w:rPr>
                <w:b/>
                <w:bCs/>
              </w:rPr>
            </w:pPr>
            <w:r w:rsidRPr="00620F9B">
              <w:rPr>
                <w:b/>
                <w:bCs/>
              </w:rPr>
              <w:t>Date</w:t>
            </w:r>
          </w:p>
        </w:tc>
      </w:tr>
      <w:tr w:rsidR="000033F8" w:rsidRPr="00620F9B" w14:paraId="572794D2" w14:textId="77777777" w:rsidTr="00D855B3">
        <w:trPr>
          <w:trHeight w:val="359"/>
          <w:jc w:val="center"/>
        </w:trPr>
        <w:tc>
          <w:tcPr>
            <w:tcW w:w="10627"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764BDB43" w14:textId="77777777" w:rsidR="000033F8" w:rsidRPr="00620F9B" w:rsidRDefault="000469B9" w:rsidP="00D855B3">
            <w:pPr>
              <w:ind w:left="388" w:hanging="142"/>
              <w:rPr>
                <w:b/>
                <w:bCs/>
              </w:rPr>
            </w:pPr>
            <w:r w:rsidRPr="00620F9B">
              <w:rPr>
                <w:b/>
                <w:bCs/>
              </w:rPr>
              <w:t>Na</w:t>
            </w:r>
            <w:r w:rsidR="000033F8" w:rsidRPr="00620F9B">
              <w:rPr>
                <w:b/>
                <w:bCs/>
              </w:rPr>
              <w:t>m</w:t>
            </w:r>
            <w:r w:rsidRPr="00620F9B">
              <w:rPr>
                <w:b/>
                <w:bCs/>
              </w:rPr>
              <w:t>e</w:t>
            </w:r>
          </w:p>
        </w:tc>
      </w:tr>
      <w:tr w:rsidR="000033F8" w:rsidRPr="00620F9B" w14:paraId="3BB1168B" w14:textId="77777777" w:rsidTr="00D855B3">
        <w:trPr>
          <w:trHeight w:val="215"/>
          <w:jc w:val="center"/>
        </w:trPr>
        <w:tc>
          <w:tcPr>
            <w:tcW w:w="5807"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852351" w14:textId="77777777" w:rsidR="000033F8" w:rsidRPr="00620F9B" w:rsidRDefault="000033F8" w:rsidP="00D855B3">
            <w:pPr>
              <w:ind w:left="388" w:hanging="142"/>
              <w:rPr>
                <w:b/>
                <w:bCs/>
              </w:rPr>
            </w:pPr>
            <w:r w:rsidRPr="00620F9B">
              <w:rPr>
                <w:b/>
                <w:bCs/>
              </w:rPr>
              <w:t xml:space="preserve">Signature </w:t>
            </w:r>
          </w:p>
        </w:tc>
        <w:tc>
          <w:tcPr>
            <w:tcW w:w="4820" w:type="dxa"/>
            <w:gridSpan w:val="5"/>
            <w:tcBorders>
              <w:top w:val="single" w:sz="4" w:space="0" w:color="auto"/>
              <w:left w:val="single" w:sz="4" w:space="0" w:color="auto"/>
              <w:bottom w:val="single" w:sz="4" w:space="0" w:color="auto"/>
              <w:right w:val="single" w:sz="4" w:space="0" w:color="auto"/>
            </w:tcBorders>
            <w:vAlign w:val="center"/>
          </w:tcPr>
          <w:p w14:paraId="22A8AAE7" w14:textId="77777777" w:rsidR="000033F8" w:rsidRPr="00620F9B" w:rsidRDefault="000033F8" w:rsidP="00D855B3">
            <w:pPr>
              <w:ind w:left="388" w:hanging="142"/>
              <w:rPr>
                <w:b/>
                <w:bCs/>
              </w:rPr>
            </w:pPr>
            <w:r w:rsidRPr="00620F9B">
              <w:rPr>
                <w:b/>
                <w:bCs/>
              </w:rPr>
              <w:t>Date</w:t>
            </w:r>
          </w:p>
        </w:tc>
      </w:tr>
    </w:tbl>
    <w:p w14:paraId="13BA95EF" w14:textId="77777777" w:rsidR="00DC4673" w:rsidRDefault="00DC4673" w:rsidP="00D855B3">
      <w:pPr>
        <w:rPr>
          <w:sz w:val="28"/>
        </w:rPr>
      </w:pPr>
    </w:p>
    <w:p w14:paraId="17AAE084" w14:textId="77A7D3C2" w:rsidR="006F2AE6" w:rsidRDefault="006F2AE6" w:rsidP="003E5A14">
      <w:pPr>
        <w:spacing w:line="259" w:lineRule="auto"/>
        <w:rPr>
          <w:b/>
          <w:bCs/>
          <w:sz w:val="32"/>
          <w:szCs w:val="32"/>
          <w:highlight w:val="yellow"/>
          <w:lang w:val="en-GB"/>
        </w:rPr>
      </w:pPr>
      <w:bookmarkStart w:id="31" w:name="_Hlk204263265"/>
    </w:p>
    <w:p w14:paraId="282E14AC" w14:textId="77777777" w:rsidR="006F2AE6" w:rsidRDefault="006F2AE6" w:rsidP="003E5A14">
      <w:pPr>
        <w:spacing w:line="259" w:lineRule="auto"/>
        <w:rPr>
          <w:b/>
          <w:bCs/>
          <w:sz w:val="32"/>
          <w:szCs w:val="32"/>
          <w:highlight w:val="yellow"/>
          <w:lang w:val="en-GB"/>
        </w:rPr>
      </w:pPr>
    </w:p>
    <w:p w14:paraId="1900CED1" w14:textId="7C46F6E7" w:rsidR="00CF05E9" w:rsidRDefault="00CF05E9" w:rsidP="003E5A14">
      <w:pPr>
        <w:spacing w:line="259" w:lineRule="auto"/>
        <w:jc w:val="center"/>
        <w:rPr>
          <w:b/>
          <w:bCs/>
          <w:sz w:val="28"/>
          <w:lang w:val="en-GB"/>
        </w:rPr>
      </w:pPr>
      <w:r w:rsidRPr="00D855B3">
        <w:rPr>
          <w:b/>
          <w:bCs/>
          <w:sz w:val="28"/>
          <w:lang w:val="en-GB"/>
        </w:rPr>
        <w:lastRenderedPageBreak/>
        <w:t>UNIT PRICE SCHEDULE</w:t>
      </w:r>
    </w:p>
    <w:tbl>
      <w:tblPr>
        <w:tblW w:w="11058" w:type="dxa"/>
        <w:tblInd w:w="-998" w:type="dxa"/>
        <w:tblLook w:val="04A0" w:firstRow="1" w:lastRow="0" w:firstColumn="1" w:lastColumn="0" w:noHBand="0" w:noVBand="1"/>
      </w:tblPr>
      <w:tblGrid>
        <w:gridCol w:w="726"/>
        <w:gridCol w:w="5654"/>
        <w:gridCol w:w="1153"/>
        <w:gridCol w:w="271"/>
        <w:gridCol w:w="1127"/>
        <w:gridCol w:w="2127"/>
      </w:tblGrid>
      <w:tr w:rsidR="006F2AE6" w14:paraId="42C190FA" w14:textId="77777777" w:rsidTr="00E5089B">
        <w:trPr>
          <w:trHeight w:val="482"/>
        </w:trPr>
        <w:tc>
          <w:tcPr>
            <w:tcW w:w="11058"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4DD36B20" w14:textId="02720595" w:rsidR="006F2AE6" w:rsidRDefault="006F2AE6" w:rsidP="006F2AE6">
            <w:pPr>
              <w:spacing w:after="280"/>
              <w:jc w:val="center"/>
              <w:rPr>
                <w:rFonts w:ascii="Calibri" w:hAnsi="Calibri" w:cs="Calibri"/>
                <w:b/>
                <w:bCs/>
                <w:color w:val="000000"/>
                <w:sz w:val="28"/>
                <w:szCs w:val="28"/>
              </w:rPr>
            </w:pPr>
            <w:r w:rsidRPr="006F2AE6">
              <w:rPr>
                <w:rFonts w:ascii="Calibri" w:hAnsi="Calibri" w:cs="Calibri"/>
                <w:b/>
                <w:bCs/>
                <w:color w:val="000000"/>
                <w:sz w:val="28"/>
                <w:szCs w:val="28"/>
                <w:lang w:val="en-GB"/>
              </w:rPr>
              <w:t>UNIT PRICE SCHEDULE</w:t>
            </w:r>
            <w:r>
              <w:rPr>
                <w:rFonts w:ascii="Calibri" w:hAnsi="Calibri" w:cs="Calibri"/>
                <w:b/>
                <w:bCs/>
                <w:color w:val="000000"/>
                <w:sz w:val="28"/>
                <w:szCs w:val="28"/>
                <w:lang w:val="en-GB"/>
              </w:rPr>
              <w:t xml:space="preserve"> </w:t>
            </w:r>
            <w:r>
              <w:rPr>
                <w:rFonts w:ascii="Calibri" w:hAnsi="Calibri" w:cs="Calibri"/>
                <w:b/>
                <w:bCs/>
                <w:color w:val="000000"/>
                <w:sz w:val="28"/>
                <w:szCs w:val="28"/>
              </w:rPr>
              <w:t xml:space="preserve">FOR </w:t>
            </w:r>
            <w:r w:rsidR="001C188D" w:rsidRPr="001C188D">
              <w:rPr>
                <w:rFonts w:ascii="Calibri" w:hAnsi="Calibri" w:cs="Calibri"/>
                <w:b/>
                <w:bCs/>
                <w:color w:val="000000"/>
                <w:sz w:val="28"/>
                <w:szCs w:val="28"/>
              </w:rPr>
              <w:t>THE CONSTRUCTION OF BRIDGE LINKING MBOVIDZEM AND KIBANG IN JAKIRI COUNCIL AREA IN BUI DIVISION OF THE NORTH WEST REGION</w:t>
            </w:r>
            <w:r>
              <w:rPr>
                <w:rFonts w:ascii="Calibri" w:hAnsi="Calibri" w:cs="Calibri"/>
                <w:b/>
                <w:bCs/>
                <w:color w:val="000000"/>
                <w:sz w:val="28"/>
                <w:szCs w:val="28"/>
              </w:rPr>
              <w:t>.</w:t>
            </w:r>
          </w:p>
        </w:tc>
      </w:tr>
      <w:tr w:rsidR="006F2AE6" w14:paraId="4D6A9253" w14:textId="77777777" w:rsidTr="00E5089B">
        <w:trPr>
          <w:trHeight w:val="315"/>
        </w:trPr>
        <w:tc>
          <w:tcPr>
            <w:tcW w:w="726" w:type="dxa"/>
            <w:tcBorders>
              <w:top w:val="nil"/>
              <w:left w:val="single" w:sz="4" w:space="0" w:color="auto"/>
              <w:bottom w:val="single" w:sz="4" w:space="0" w:color="auto"/>
              <w:right w:val="single" w:sz="4" w:space="0" w:color="auto"/>
            </w:tcBorders>
            <w:shd w:val="clear" w:color="auto" w:fill="auto"/>
            <w:vAlign w:val="center"/>
            <w:hideMark/>
          </w:tcPr>
          <w:p w14:paraId="16E3A54F" w14:textId="77777777" w:rsidR="006F2AE6" w:rsidRDefault="006F2AE6" w:rsidP="0038109D">
            <w:pPr>
              <w:jc w:val="center"/>
              <w:rPr>
                <w:rFonts w:ascii="Calibri" w:hAnsi="Calibri" w:cs="Calibri"/>
                <w:b/>
                <w:bCs/>
                <w:color w:val="000000"/>
              </w:rPr>
            </w:pPr>
            <w:r>
              <w:rPr>
                <w:rFonts w:ascii="Calibri" w:hAnsi="Calibri" w:cs="Calibri"/>
                <w:b/>
                <w:bCs/>
                <w:color w:val="000000"/>
              </w:rPr>
              <w:t>ITEM</w:t>
            </w:r>
          </w:p>
        </w:tc>
        <w:tc>
          <w:tcPr>
            <w:tcW w:w="5654" w:type="dxa"/>
            <w:tcBorders>
              <w:top w:val="nil"/>
              <w:left w:val="nil"/>
              <w:bottom w:val="single" w:sz="4" w:space="0" w:color="auto"/>
              <w:right w:val="single" w:sz="4" w:space="0" w:color="auto"/>
            </w:tcBorders>
            <w:shd w:val="clear" w:color="auto" w:fill="auto"/>
            <w:vAlign w:val="center"/>
            <w:hideMark/>
          </w:tcPr>
          <w:p w14:paraId="36497D0D" w14:textId="77777777" w:rsidR="006F2AE6" w:rsidRDefault="006F2AE6" w:rsidP="0038109D">
            <w:pPr>
              <w:jc w:val="center"/>
              <w:rPr>
                <w:rFonts w:ascii="Calibri" w:hAnsi="Calibri" w:cs="Calibri"/>
                <w:b/>
                <w:bCs/>
                <w:color w:val="000000"/>
              </w:rPr>
            </w:pPr>
            <w:r>
              <w:rPr>
                <w:rFonts w:ascii="Calibri" w:hAnsi="Calibri" w:cs="Calibri"/>
                <w:b/>
                <w:bCs/>
                <w:color w:val="000000"/>
              </w:rPr>
              <w:t>DESIGNATION</w:t>
            </w:r>
          </w:p>
        </w:tc>
        <w:tc>
          <w:tcPr>
            <w:tcW w:w="1153" w:type="dxa"/>
            <w:tcBorders>
              <w:top w:val="nil"/>
              <w:left w:val="nil"/>
              <w:bottom w:val="single" w:sz="4" w:space="0" w:color="auto"/>
              <w:right w:val="single" w:sz="4" w:space="0" w:color="auto"/>
            </w:tcBorders>
            <w:shd w:val="clear" w:color="auto" w:fill="auto"/>
            <w:noWrap/>
            <w:vAlign w:val="center"/>
            <w:hideMark/>
          </w:tcPr>
          <w:p w14:paraId="3C4F1BC9" w14:textId="77777777" w:rsidR="006F2AE6" w:rsidRDefault="006F2AE6" w:rsidP="0038109D">
            <w:pPr>
              <w:jc w:val="center"/>
              <w:rPr>
                <w:rFonts w:ascii="Calibri" w:hAnsi="Calibri" w:cs="Calibri"/>
                <w:b/>
                <w:bCs/>
                <w:color w:val="000000"/>
              </w:rPr>
            </w:pPr>
            <w:r>
              <w:rPr>
                <w:rFonts w:ascii="Calibri" w:hAnsi="Calibri" w:cs="Calibri"/>
                <w:b/>
                <w:bCs/>
                <w:color w:val="000000"/>
              </w:rPr>
              <w:t>UNIT</w:t>
            </w:r>
          </w:p>
        </w:tc>
        <w:tc>
          <w:tcPr>
            <w:tcW w:w="271" w:type="dxa"/>
            <w:tcBorders>
              <w:top w:val="nil"/>
              <w:left w:val="nil"/>
              <w:bottom w:val="single" w:sz="4" w:space="0" w:color="auto"/>
              <w:right w:val="single" w:sz="4" w:space="0" w:color="auto"/>
            </w:tcBorders>
            <w:shd w:val="clear" w:color="auto" w:fill="auto"/>
            <w:vAlign w:val="center"/>
            <w:hideMark/>
          </w:tcPr>
          <w:p w14:paraId="41E9D379" w14:textId="73DC8622" w:rsidR="006F2AE6" w:rsidRDefault="006F2AE6" w:rsidP="0038109D">
            <w:pPr>
              <w:jc w:val="center"/>
              <w:rPr>
                <w:rFonts w:ascii="Calibri" w:hAnsi="Calibri" w:cs="Calibri"/>
                <w:b/>
                <w:bCs/>
                <w:color w:val="000000"/>
              </w:rPr>
            </w:pPr>
          </w:p>
        </w:tc>
        <w:tc>
          <w:tcPr>
            <w:tcW w:w="1127" w:type="dxa"/>
            <w:tcBorders>
              <w:top w:val="nil"/>
              <w:left w:val="nil"/>
              <w:bottom w:val="single" w:sz="4" w:space="0" w:color="auto"/>
              <w:right w:val="single" w:sz="4" w:space="0" w:color="auto"/>
            </w:tcBorders>
            <w:shd w:val="clear" w:color="auto" w:fill="auto"/>
            <w:vAlign w:val="center"/>
            <w:hideMark/>
          </w:tcPr>
          <w:p w14:paraId="4262A08C" w14:textId="50488123" w:rsidR="006F2AE6" w:rsidRDefault="00E5089B" w:rsidP="00E5089B">
            <w:pPr>
              <w:rPr>
                <w:rFonts w:ascii="Calibri" w:hAnsi="Calibri" w:cs="Calibri"/>
                <w:b/>
                <w:bCs/>
                <w:color w:val="000000"/>
              </w:rPr>
            </w:pPr>
            <w:r>
              <w:rPr>
                <w:rFonts w:ascii="Calibri" w:hAnsi="Calibri" w:cs="Calibri"/>
                <w:b/>
                <w:bCs/>
                <w:color w:val="000000"/>
              </w:rPr>
              <w:t xml:space="preserve"> UP IN </w:t>
            </w:r>
            <w:r w:rsidR="006F2AE6">
              <w:rPr>
                <w:rFonts w:ascii="Calibri" w:hAnsi="Calibri" w:cs="Calibri"/>
                <w:b/>
                <w:bCs/>
                <w:color w:val="000000"/>
              </w:rPr>
              <w:t>F</w:t>
            </w:r>
            <w:r w:rsidR="00C3109A">
              <w:rPr>
                <w:rFonts w:ascii="Calibri" w:hAnsi="Calibri" w:cs="Calibri"/>
                <w:b/>
                <w:bCs/>
                <w:color w:val="000000"/>
              </w:rPr>
              <w:t>I</w:t>
            </w:r>
            <w:r w:rsidR="006F2AE6">
              <w:rPr>
                <w:rFonts w:ascii="Calibri" w:hAnsi="Calibri" w:cs="Calibri"/>
                <w:b/>
                <w:bCs/>
                <w:color w:val="000000"/>
              </w:rPr>
              <w:t>GURES</w:t>
            </w:r>
          </w:p>
        </w:tc>
        <w:tc>
          <w:tcPr>
            <w:tcW w:w="2127" w:type="dxa"/>
            <w:tcBorders>
              <w:top w:val="nil"/>
              <w:left w:val="nil"/>
              <w:bottom w:val="single" w:sz="4" w:space="0" w:color="auto"/>
              <w:right w:val="single" w:sz="4" w:space="0" w:color="auto"/>
            </w:tcBorders>
            <w:shd w:val="clear" w:color="auto" w:fill="auto"/>
            <w:vAlign w:val="center"/>
            <w:hideMark/>
          </w:tcPr>
          <w:p w14:paraId="5CB601A9" w14:textId="1569BF92" w:rsidR="006F2AE6" w:rsidRDefault="00C3109A" w:rsidP="0038109D">
            <w:pPr>
              <w:jc w:val="center"/>
              <w:rPr>
                <w:rFonts w:ascii="Calibri" w:hAnsi="Calibri" w:cs="Calibri"/>
                <w:b/>
                <w:bCs/>
                <w:color w:val="000000"/>
              </w:rPr>
            </w:pPr>
            <w:r>
              <w:rPr>
                <w:rFonts w:ascii="Calibri" w:hAnsi="Calibri" w:cs="Calibri"/>
                <w:b/>
                <w:bCs/>
                <w:color w:val="000000"/>
              </w:rPr>
              <w:t>UP IN WORDS</w:t>
            </w:r>
            <w:r w:rsidR="006F2AE6">
              <w:rPr>
                <w:rFonts w:ascii="Calibri" w:hAnsi="Calibri" w:cs="Calibri"/>
                <w:b/>
                <w:bCs/>
                <w:color w:val="000000"/>
              </w:rPr>
              <w:t xml:space="preserve"> </w:t>
            </w:r>
          </w:p>
        </w:tc>
      </w:tr>
      <w:tr w:rsidR="006F2AE6" w14:paraId="38E6A4AC" w14:textId="77777777" w:rsidTr="00E5089B">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0C7C6381" w14:textId="77777777" w:rsidR="006F2AE6" w:rsidRDefault="006F2AE6" w:rsidP="0038109D">
            <w:pPr>
              <w:jc w:val="center"/>
              <w:rPr>
                <w:rFonts w:ascii="Calibri" w:hAnsi="Calibri" w:cs="Calibri"/>
                <w:b/>
                <w:bCs/>
                <w:color w:val="000000"/>
              </w:rPr>
            </w:pPr>
            <w:r>
              <w:rPr>
                <w:rFonts w:ascii="Calibri" w:hAnsi="Calibri" w:cs="Calibri"/>
                <w:b/>
                <w:bCs/>
                <w:color w:val="000000"/>
              </w:rPr>
              <w:t>100</w:t>
            </w:r>
          </w:p>
        </w:tc>
        <w:tc>
          <w:tcPr>
            <w:tcW w:w="10332" w:type="dxa"/>
            <w:gridSpan w:val="5"/>
            <w:tcBorders>
              <w:top w:val="single" w:sz="4" w:space="0" w:color="auto"/>
              <w:left w:val="nil"/>
              <w:bottom w:val="single" w:sz="4" w:space="0" w:color="auto"/>
              <w:right w:val="single" w:sz="4" w:space="0" w:color="auto"/>
            </w:tcBorders>
            <w:shd w:val="clear" w:color="auto" w:fill="auto"/>
            <w:vAlign w:val="center"/>
            <w:hideMark/>
          </w:tcPr>
          <w:p w14:paraId="1B020E2D" w14:textId="77777777" w:rsidR="006F2AE6" w:rsidRDefault="006F2AE6" w:rsidP="0038109D">
            <w:pPr>
              <w:rPr>
                <w:rFonts w:ascii="Calibri" w:hAnsi="Calibri" w:cs="Calibri"/>
                <w:b/>
                <w:bCs/>
                <w:color w:val="000000"/>
              </w:rPr>
            </w:pPr>
            <w:r>
              <w:rPr>
                <w:rFonts w:ascii="Calibri" w:hAnsi="Calibri" w:cs="Calibri"/>
                <w:b/>
                <w:bCs/>
                <w:color w:val="000000"/>
              </w:rPr>
              <w:t>PRELIMINARY WORKS</w:t>
            </w:r>
          </w:p>
        </w:tc>
      </w:tr>
      <w:tr w:rsidR="006F2AE6" w14:paraId="3778B37E" w14:textId="77777777" w:rsidTr="00E5089B">
        <w:trPr>
          <w:trHeight w:val="52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0348298A" w14:textId="77777777" w:rsidR="006F2AE6" w:rsidRDefault="006F2AE6" w:rsidP="0038109D">
            <w:pPr>
              <w:jc w:val="center"/>
              <w:rPr>
                <w:rFonts w:ascii="Arial" w:hAnsi="Arial" w:cs="Arial"/>
                <w:color w:val="000000"/>
              </w:rPr>
            </w:pPr>
            <w:r>
              <w:rPr>
                <w:rFonts w:ascii="Arial" w:hAnsi="Arial" w:cs="Arial"/>
                <w:color w:val="000000"/>
              </w:rPr>
              <w:t>101</w:t>
            </w:r>
          </w:p>
        </w:tc>
        <w:tc>
          <w:tcPr>
            <w:tcW w:w="5654" w:type="dxa"/>
            <w:tcBorders>
              <w:top w:val="nil"/>
              <w:left w:val="nil"/>
              <w:bottom w:val="single" w:sz="4" w:space="0" w:color="auto"/>
              <w:right w:val="single" w:sz="4" w:space="0" w:color="auto"/>
            </w:tcBorders>
            <w:shd w:val="clear" w:color="auto" w:fill="auto"/>
            <w:vAlign w:val="center"/>
            <w:hideMark/>
          </w:tcPr>
          <w:p w14:paraId="026E3874" w14:textId="77777777" w:rsidR="006F2AE6" w:rsidRDefault="006F2AE6" w:rsidP="0038109D">
            <w:pPr>
              <w:rPr>
                <w:rFonts w:ascii="Arial" w:hAnsi="Arial" w:cs="Arial"/>
                <w:color w:val="000000"/>
              </w:rPr>
            </w:pPr>
            <w:r>
              <w:rPr>
                <w:rFonts w:ascii="Arial" w:hAnsi="Arial" w:cs="Arial"/>
                <w:color w:val="000000"/>
              </w:rPr>
              <w:t>Site installation</w:t>
            </w:r>
          </w:p>
        </w:tc>
        <w:tc>
          <w:tcPr>
            <w:tcW w:w="1153" w:type="dxa"/>
            <w:tcBorders>
              <w:top w:val="nil"/>
              <w:left w:val="nil"/>
              <w:bottom w:val="single" w:sz="4" w:space="0" w:color="auto"/>
              <w:right w:val="single" w:sz="4" w:space="0" w:color="auto"/>
            </w:tcBorders>
            <w:shd w:val="clear" w:color="auto" w:fill="auto"/>
            <w:noWrap/>
            <w:vAlign w:val="center"/>
            <w:hideMark/>
          </w:tcPr>
          <w:p w14:paraId="597858CA" w14:textId="77777777" w:rsidR="006F2AE6" w:rsidRDefault="006F2AE6" w:rsidP="0038109D">
            <w:pPr>
              <w:jc w:val="center"/>
              <w:rPr>
                <w:rFonts w:ascii="Calibri" w:hAnsi="Calibri" w:cs="Calibri"/>
                <w:color w:val="000000"/>
              </w:rPr>
            </w:pPr>
            <w:r>
              <w:rPr>
                <w:rFonts w:ascii="Calibri" w:hAnsi="Calibri" w:cs="Calibri"/>
                <w:color w:val="000000"/>
              </w:rPr>
              <w:t>Ls</w:t>
            </w:r>
          </w:p>
        </w:tc>
        <w:tc>
          <w:tcPr>
            <w:tcW w:w="271" w:type="dxa"/>
            <w:tcBorders>
              <w:top w:val="nil"/>
              <w:left w:val="nil"/>
              <w:bottom w:val="single" w:sz="4" w:space="0" w:color="auto"/>
              <w:right w:val="single" w:sz="4" w:space="0" w:color="auto"/>
            </w:tcBorders>
            <w:shd w:val="clear" w:color="auto" w:fill="auto"/>
            <w:noWrap/>
            <w:vAlign w:val="center"/>
          </w:tcPr>
          <w:p w14:paraId="78F31305" w14:textId="6E12CB6C" w:rsidR="006F2AE6" w:rsidRDefault="006F2AE6" w:rsidP="0038109D">
            <w:pPr>
              <w:jc w:val="center"/>
              <w:rPr>
                <w:rFonts w:ascii="Calibri" w:hAnsi="Calibri" w:cs="Calibri"/>
                <w:color w:val="000000"/>
              </w:rPr>
            </w:pPr>
          </w:p>
        </w:tc>
        <w:tc>
          <w:tcPr>
            <w:tcW w:w="1127" w:type="dxa"/>
            <w:tcBorders>
              <w:top w:val="nil"/>
              <w:left w:val="nil"/>
              <w:bottom w:val="single" w:sz="4" w:space="0" w:color="auto"/>
              <w:right w:val="single" w:sz="4" w:space="0" w:color="auto"/>
            </w:tcBorders>
            <w:shd w:val="clear" w:color="auto" w:fill="auto"/>
            <w:noWrap/>
            <w:vAlign w:val="center"/>
          </w:tcPr>
          <w:p w14:paraId="202D909E" w14:textId="77777777" w:rsidR="006F2AE6" w:rsidRDefault="006F2AE6" w:rsidP="0038109D">
            <w:pPr>
              <w:jc w:val="center"/>
              <w:rPr>
                <w:rFonts w:ascii="Calibri" w:hAnsi="Calibri" w:cs="Calibri"/>
                <w:color w:val="000000"/>
              </w:rPr>
            </w:pPr>
          </w:p>
        </w:tc>
        <w:tc>
          <w:tcPr>
            <w:tcW w:w="2127" w:type="dxa"/>
            <w:tcBorders>
              <w:top w:val="nil"/>
              <w:left w:val="nil"/>
              <w:bottom w:val="single" w:sz="4" w:space="0" w:color="auto"/>
              <w:right w:val="single" w:sz="4" w:space="0" w:color="auto"/>
            </w:tcBorders>
            <w:shd w:val="clear" w:color="auto" w:fill="auto"/>
            <w:noWrap/>
            <w:vAlign w:val="center"/>
          </w:tcPr>
          <w:p w14:paraId="0F11C329" w14:textId="77777777" w:rsidR="006F2AE6" w:rsidRDefault="006F2AE6" w:rsidP="0038109D">
            <w:pPr>
              <w:jc w:val="center"/>
              <w:rPr>
                <w:rFonts w:ascii="Calibri" w:hAnsi="Calibri" w:cs="Calibri"/>
                <w:color w:val="000000"/>
              </w:rPr>
            </w:pPr>
          </w:p>
        </w:tc>
      </w:tr>
      <w:tr w:rsidR="006F2AE6" w14:paraId="2BD307F9" w14:textId="77777777" w:rsidTr="00E5089B">
        <w:trPr>
          <w:trHeight w:val="541"/>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2C8ABA12" w14:textId="77777777" w:rsidR="006F2AE6" w:rsidRDefault="006F2AE6" w:rsidP="0038109D">
            <w:pPr>
              <w:jc w:val="center"/>
              <w:rPr>
                <w:rFonts w:ascii="Arial" w:hAnsi="Arial" w:cs="Arial"/>
                <w:color w:val="000000"/>
              </w:rPr>
            </w:pPr>
            <w:r>
              <w:rPr>
                <w:rFonts w:ascii="Arial" w:hAnsi="Arial" w:cs="Arial"/>
                <w:color w:val="000000"/>
              </w:rPr>
              <w:t>102</w:t>
            </w:r>
          </w:p>
        </w:tc>
        <w:tc>
          <w:tcPr>
            <w:tcW w:w="5654" w:type="dxa"/>
            <w:tcBorders>
              <w:top w:val="nil"/>
              <w:left w:val="nil"/>
              <w:bottom w:val="single" w:sz="4" w:space="0" w:color="auto"/>
              <w:right w:val="single" w:sz="4" w:space="0" w:color="auto"/>
            </w:tcBorders>
            <w:shd w:val="clear" w:color="auto" w:fill="auto"/>
            <w:vAlign w:val="center"/>
            <w:hideMark/>
          </w:tcPr>
          <w:p w14:paraId="61112173" w14:textId="77777777" w:rsidR="006F2AE6" w:rsidRDefault="006F2AE6" w:rsidP="0038109D">
            <w:pPr>
              <w:rPr>
                <w:rFonts w:ascii="Arial" w:hAnsi="Arial" w:cs="Arial"/>
                <w:color w:val="000000"/>
              </w:rPr>
            </w:pPr>
            <w:proofErr w:type="spellStart"/>
            <w:r>
              <w:rPr>
                <w:rFonts w:ascii="Arial" w:hAnsi="Arial" w:cs="Arial"/>
                <w:color w:val="000000"/>
              </w:rPr>
              <w:t>mobilisation</w:t>
            </w:r>
            <w:proofErr w:type="spellEnd"/>
            <w:r>
              <w:rPr>
                <w:rFonts w:ascii="Arial" w:hAnsi="Arial" w:cs="Arial"/>
                <w:color w:val="000000"/>
              </w:rPr>
              <w:t xml:space="preserve"> and </w:t>
            </w:r>
            <w:proofErr w:type="spellStart"/>
            <w:r>
              <w:rPr>
                <w:rFonts w:ascii="Arial" w:hAnsi="Arial" w:cs="Arial"/>
                <w:color w:val="000000"/>
              </w:rPr>
              <w:t>demobilisation</w:t>
            </w:r>
            <w:proofErr w:type="spellEnd"/>
            <w:r>
              <w:rPr>
                <w:rFonts w:ascii="Arial" w:hAnsi="Arial" w:cs="Arial"/>
                <w:color w:val="000000"/>
              </w:rPr>
              <w:t xml:space="preserve"> of </w:t>
            </w:r>
            <w:proofErr w:type="spellStart"/>
            <w:r>
              <w:rPr>
                <w:rFonts w:ascii="Arial" w:hAnsi="Arial" w:cs="Arial"/>
                <w:color w:val="000000"/>
              </w:rPr>
              <w:t>equipments</w:t>
            </w:r>
            <w:proofErr w:type="spellEnd"/>
            <w:r>
              <w:rPr>
                <w:rFonts w:ascii="Arial" w:hAnsi="Arial" w:cs="Arial"/>
                <w:color w:val="000000"/>
              </w:rPr>
              <w:t xml:space="preserve"> and </w:t>
            </w:r>
            <w:proofErr w:type="spellStart"/>
            <w:r>
              <w:rPr>
                <w:rFonts w:ascii="Arial" w:hAnsi="Arial" w:cs="Arial"/>
                <w:color w:val="000000"/>
              </w:rPr>
              <w:t>personels</w:t>
            </w:r>
            <w:proofErr w:type="spellEnd"/>
            <w:r>
              <w:rPr>
                <w:rFonts w:ascii="Arial" w:hAnsi="Arial" w:cs="Arial"/>
                <w:color w:val="000000"/>
              </w:rPr>
              <w:t xml:space="preserve"> </w:t>
            </w:r>
          </w:p>
        </w:tc>
        <w:tc>
          <w:tcPr>
            <w:tcW w:w="1153" w:type="dxa"/>
            <w:tcBorders>
              <w:top w:val="nil"/>
              <w:left w:val="nil"/>
              <w:bottom w:val="single" w:sz="4" w:space="0" w:color="auto"/>
              <w:right w:val="single" w:sz="4" w:space="0" w:color="auto"/>
            </w:tcBorders>
            <w:shd w:val="clear" w:color="auto" w:fill="auto"/>
            <w:noWrap/>
            <w:vAlign w:val="center"/>
            <w:hideMark/>
          </w:tcPr>
          <w:p w14:paraId="693D1B9B" w14:textId="77777777" w:rsidR="006F2AE6" w:rsidRDefault="006F2AE6" w:rsidP="0038109D">
            <w:pPr>
              <w:jc w:val="center"/>
              <w:rPr>
                <w:rFonts w:ascii="Calibri" w:hAnsi="Calibri" w:cs="Calibri"/>
                <w:color w:val="000000"/>
              </w:rPr>
            </w:pPr>
            <w:r>
              <w:rPr>
                <w:rFonts w:ascii="Calibri" w:hAnsi="Calibri" w:cs="Calibri"/>
                <w:color w:val="000000"/>
              </w:rPr>
              <w:t>Ls</w:t>
            </w:r>
          </w:p>
        </w:tc>
        <w:tc>
          <w:tcPr>
            <w:tcW w:w="271" w:type="dxa"/>
            <w:tcBorders>
              <w:top w:val="nil"/>
              <w:left w:val="nil"/>
              <w:bottom w:val="single" w:sz="4" w:space="0" w:color="auto"/>
              <w:right w:val="single" w:sz="4" w:space="0" w:color="auto"/>
            </w:tcBorders>
            <w:shd w:val="clear" w:color="auto" w:fill="auto"/>
            <w:noWrap/>
            <w:vAlign w:val="center"/>
          </w:tcPr>
          <w:p w14:paraId="6858F98D" w14:textId="6212DEDA" w:rsidR="006F2AE6" w:rsidRDefault="006F2AE6" w:rsidP="0038109D">
            <w:pPr>
              <w:jc w:val="center"/>
              <w:rPr>
                <w:rFonts w:ascii="Calibri" w:hAnsi="Calibri" w:cs="Calibri"/>
                <w:color w:val="000000"/>
              </w:rPr>
            </w:pPr>
          </w:p>
        </w:tc>
        <w:tc>
          <w:tcPr>
            <w:tcW w:w="1127" w:type="dxa"/>
            <w:tcBorders>
              <w:top w:val="nil"/>
              <w:left w:val="nil"/>
              <w:bottom w:val="single" w:sz="4" w:space="0" w:color="auto"/>
              <w:right w:val="single" w:sz="4" w:space="0" w:color="auto"/>
            </w:tcBorders>
            <w:shd w:val="clear" w:color="auto" w:fill="auto"/>
            <w:noWrap/>
            <w:vAlign w:val="center"/>
          </w:tcPr>
          <w:p w14:paraId="386A73CF" w14:textId="77777777" w:rsidR="006F2AE6" w:rsidRDefault="006F2AE6" w:rsidP="0038109D">
            <w:pPr>
              <w:jc w:val="center"/>
              <w:rPr>
                <w:rFonts w:ascii="Calibri" w:hAnsi="Calibri" w:cs="Calibri"/>
                <w:color w:val="000000"/>
              </w:rPr>
            </w:pPr>
          </w:p>
        </w:tc>
        <w:tc>
          <w:tcPr>
            <w:tcW w:w="2127" w:type="dxa"/>
            <w:tcBorders>
              <w:top w:val="nil"/>
              <w:left w:val="nil"/>
              <w:bottom w:val="single" w:sz="4" w:space="0" w:color="auto"/>
              <w:right w:val="single" w:sz="4" w:space="0" w:color="auto"/>
            </w:tcBorders>
            <w:shd w:val="clear" w:color="auto" w:fill="auto"/>
            <w:noWrap/>
            <w:vAlign w:val="center"/>
          </w:tcPr>
          <w:p w14:paraId="66E9A104" w14:textId="77777777" w:rsidR="006F2AE6" w:rsidRDefault="006F2AE6" w:rsidP="0038109D">
            <w:pPr>
              <w:jc w:val="center"/>
              <w:rPr>
                <w:rFonts w:ascii="Calibri" w:hAnsi="Calibri" w:cs="Calibri"/>
                <w:color w:val="000000"/>
              </w:rPr>
            </w:pPr>
          </w:p>
        </w:tc>
      </w:tr>
      <w:tr w:rsidR="006F2AE6" w14:paraId="5A3E7C42" w14:textId="77777777" w:rsidTr="00E5089B">
        <w:trPr>
          <w:trHeight w:val="433"/>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59E5960D" w14:textId="77777777" w:rsidR="006F2AE6" w:rsidRDefault="006F2AE6" w:rsidP="0038109D">
            <w:pPr>
              <w:jc w:val="center"/>
              <w:rPr>
                <w:rFonts w:ascii="Arial" w:hAnsi="Arial" w:cs="Arial"/>
                <w:color w:val="000000"/>
              </w:rPr>
            </w:pPr>
            <w:r>
              <w:rPr>
                <w:rFonts w:ascii="Arial" w:hAnsi="Arial" w:cs="Arial"/>
                <w:color w:val="000000"/>
              </w:rPr>
              <w:t>103</w:t>
            </w:r>
          </w:p>
        </w:tc>
        <w:tc>
          <w:tcPr>
            <w:tcW w:w="5654" w:type="dxa"/>
            <w:tcBorders>
              <w:top w:val="nil"/>
              <w:left w:val="nil"/>
              <w:bottom w:val="single" w:sz="4" w:space="0" w:color="auto"/>
              <w:right w:val="single" w:sz="4" w:space="0" w:color="auto"/>
            </w:tcBorders>
            <w:shd w:val="clear" w:color="auto" w:fill="auto"/>
            <w:vAlign w:val="center"/>
            <w:hideMark/>
          </w:tcPr>
          <w:p w14:paraId="57BA4C35" w14:textId="77777777" w:rsidR="006F2AE6" w:rsidRDefault="006F2AE6" w:rsidP="0038109D">
            <w:pPr>
              <w:rPr>
                <w:rFonts w:ascii="Arial" w:hAnsi="Arial" w:cs="Arial"/>
                <w:color w:val="000000"/>
              </w:rPr>
            </w:pPr>
            <w:r>
              <w:rPr>
                <w:rFonts w:ascii="Arial" w:hAnsi="Arial" w:cs="Arial"/>
                <w:color w:val="000000"/>
              </w:rPr>
              <w:t>Execution program and As-built plan</w:t>
            </w:r>
          </w:p>
        </w:tc>
        <w:tc>
          <w:tcPr>
            <w:tcW w:w="1153" w:type="dxa"/>
            <w:tcBorders>
              <w:top w:val="nil"/>
              <w:left w:val="nil"/>
              <w:bottom w:val="single" w:sz="4" w:space="0" w:color="auto"/>
              <w:right w:val="single" w:sz="4" w:space="0" w:color="auto"/>
            </w:tcBorders>
            <w:shd w:val="clear" w:color="auto" w:fill="auto"/>
            <w:noWrap/>
            <w:vAlign w:val="center"/>
            <w:hideMark/>
          </w:tcPr>
          <w:p w14:paraId="210A8524" w14:textId="77777777" w:rsidR="006F2AE6" w:rsidRDefault="006F2AE6" w:rsidP="0038109D">
            <w:pPr>
              <w:jc w:val="center"/>
              <w:rPr>
                <w:rFonts w:ascii="Calibri" w:hAnsi="Calibri" w:cs="Calibri"/>
                <w:color w:val="000000"/>
              </w:rPr>
            </w:pPr>
            <w:r>
              <w:rPr>
                <w:rFonts w:ascii="Calibri" w:hAnsi="Calibri" w:cs="Calibri"/>
                <w:color w:val="000000"/>
              </w:rPr>
              <w:t>Ls</w:t>
            </w:r>
          </w:p>
        </w:tc>
        <w:tc>
          <w:tcPr>
            <w:tcW w:w="271" w:type="dxa"/>
            <w:tcBorders>
              <w:top w:val="nil"/>
              <w:left w:val="nil"/>
              <w:bottom w:val="single" w:sz="4" w:space="0" w:color="auto"/>
              <w:right w:val="single" w:sz="4" w:space="0" w:color="auto"/>
            </w:tcBorders>
            <w:shd w:val="clear" w:color="auto" w:fill="auto"/>
            <w:noWrap/>
            <w:vAlign w:val="center"/>
          </w:tcPr>
          <w:p w14:paraId="2BA28188" w14:textId="08FC2B56" w:rsidR="006F2AE6" w:rsidRDefault="006F2AE6" w:rsidP="0038109D">
            <w:pPr>
              <w:jc w:val="center"/>
              <w:rPr>
                <w:rFonts w:ascii="Calibri" w:hAnsi="Calibri" w:cs="Calibri"/>
                <w:color w:val="000000"/>
              </w:rPr>
            </w:pPr>
          </w:p>
        </w:tc>
        <w:tc>
          <w:tcPr>
            <w:tcW w:w="1127" w:type="dxa"/>
            <w:tcBorders>
              <w:top w:val="nil"/>
              <w:left w:val="nil"/>
              <w:bottom w:val="single" w:sz="4" w:space="0" w:color="auto"/>
              <w:right w:val="single" w:sz="4" w:space="0" w:color="auto"/>
            </w:tcBorders>
            <w:shd w:val="clear" w:color="auto" w:fill="auto"/>
            <w:noWrap/>
            <w:vAlign w:val="center"/>
          </w:tcPr>
          <w:p w14:paraId="145014E0" w14:textId="77777777" w:rsidR="006F2AE6" w:rsidRDefault="006F2AE6" w:rsidP="0038109D">
            <w:pPr>
              <w:jc w:val="center"/>
              <w:rPr>
                <w:rFonts w:ascii="Calibri" w:hAnsi="Calibri" w:cs="Calibri"/>
                <w:color w:val="000000"/>
              </w:rPr>
            </w:pPr>
          </w:p>
        </w:tc>
        <w:tc>
          <w:tcPr>
            <w:tcW w:w="2127" w:type="dxa"/>
            <w:tcBorders>
              <w:top w:val="nil"/>
              <w:left w:val="nil"/>
              <w:bottom w:val="single" w:sz="4" w:space="0" w:color="auto"/>
              <w:right w:val="single" w:sz="4" w:space="0" w:color="auto"/>
            </w:tcBorders>
            <w:shd w:val="clear" w:color="auto" w:fill="auto"/>
            <w:noWrap/>
            <w:vAlign w:val="center"/>
          </w:tcPr>
          <w:p w14:paraId="5F3DA060" w14:textId="77777777" w:rsidR="006F2AE6" w:rsidRDefault="006F2AE6" w:rsidP="0038109D">
            <w:pPr>
              <w:jc w:val="center"/>
              <w:rPr>
                <w:rFonts w:ascii="Calibri" w:hAnsi="Calibri" w:cs="Calibri"/>
                <w:color w:val="000000"/>
              </w:rPr>
            </w:pPr>
          </w:p>
        </w:tc>
      </w:tr>
      <w:tr w:rsidR="006F2AE6" w14:paraId="1AF1A20C" w14:textId="77777777" w:rsidTr="00E5089B">
        <w:trPr>
          <w:trHeight w:val="703"/>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2A31D3B5" w14:textId="77777777" w:rsidR="006F2AE6" w:rsidRDefault="006F2AE6" w:rsidP="0038109D">
            <w:pPr>
              <w:jc w:val="center"/>
              <w:rPr>
                <w:rFonts w:ascii="Arial" w:hAnsi="Arial" w:cs="Arial"/>
                <w:color w:val="000000"/>
              </w:rPr>
            </w:pPr>
            <w:r>
              <w:rPr>
                <w:rFonts w:ascii="Arial" w:hAnsi="Arial" w:cs="Arial"/>
                <w:color w:val="000000"/>
              </w:rPr>
              <w:t>104</w:t>
            </w:r>
          </w:p>
        </w:tc>
        <w:tc>
          <w:tcPr>
            <w:tcW w:w="5654" w:type="dxa"/>
            <w:tcBorders>
              <w:top w:val="nil"/>
              <w:left w:val="nil"/>
              <w:bottom w:val="single" w:sz="4" w:space="0" w:color="auto"/>
              <w:right w:val="single" w:sz="4" w:space="0" w:color="auto"/>
            </w:tcBorders>
            <w:shd w:val="clear" w:color="auto" w:fill="auto"/>
            <w:vAlign w:val="center"/>
            <w:hideMark/>
          </w:tcPr>
          <w:p w14:paraId="54939787" w14:textId="77777777" w:rsidR="006F2AE6" w:rsidRDefault="006F2AE6" w:rsidP="0038109D">
            <w:pPr>
              <w:rPr>
                <w:rFonts w:ascii="Arial" w:hAnsi="Arial" w:cs="Arial"/>
                <w:color w:val="000000"/>
              </w:rPr>
            </w:pPr>
            <w:r>
              <w:rPr>
                <w:rFonts w:ascii="Arial" w:hAnsi="Arial" w:cs="Arial"/>
                <w:color w:val="000000"/>
              </w:rPr>
              <w:t>Geotechnical studies (penetrometer, concrete mix design and structural analysis)</w:t>
            </w:r>
          </w:p>
        </w:tc>
        <w:tc>
          <w:tcPr>
            <w:tcW w:w="1153" w:type="dxa"/>
            <w:tcBorders>
              <w:top w:val="nil"/>
              <w:left w:val="nil"/>
              <w:bottom w:val="single" w:sz="4" w:space="0" w:color="auto"/>
              <w:right w:val="single" w:sz="4" w:space="0" w:color="auto"/>
            </w:tcBorders>
            <w:shd w:val="clear" w:color="auto" w:fill="auto"/>
            <w:noWrap/>
            <w:vAlign w:val="center"/>
            <w:hideMark/>
          </w:tcPr>
          <w:p w14:paraId="3D28E88A" w14:textId="77777777" w:rsidR="006F2AE6" w:rsidRDefault="006F2AE6" w:rsidP="0038109D">
            <w:pPr>
              <w:jc w:val="center"/>
              <w:rPr>
                <w:rFonts w:ascii="Calibri" w:hAnsi="Calibri" w:cs="Calibri"/>
                <w:color w:val="000000"/>
              </w:rPr>
            </w:pPr>
            <w:r>
              <w:rPr>
                <w:rFonts w:ascii="Calibri" w:hAnsi="Calibri" w:cs="Calibri"/>
                <w:color w:val="000000"/>
              </w:rPr>
              <w:t>Ls</w:t>
            </w:r>
          </w:p>
        </w:tc>
        <w:tc>
          <w:tcPr>
            <w:tcW w:w="271" w:type="dxa"/>
            <w:tcBorders>
              <w:top w:val="nil"/>
              <w:left w:val="nil"/>
              <w:bottom w:val="single" w:sz="4" w:space="0" w:color="auto"/>
              <w:right w:val="single" w:sz="4" w:space="0" w:color="auto"/>
            </w:tcBorders>
            <w:shd w:val="clear" w:color="auto" w:fill="auto"/>
            <w:noWrap/>
            <w:vAlign w:val="center"/>
          </w:tcPr>
          <w:p w14:paraId="656DCF72" w14:textId="4D17496C" w:rsidR="006F2AE6" w:rsidRDefault="006F2AE6" w:rsidP="0038109D">
            <w:pPr>
              <w:jc w:val="center"/>
              <w:rPr>
                <w:rFonts w:ascii="Calibri" w:hAnsi="Calibri" w:cs="Calibri"/>
                <w:color w:val="000000"/>
              </w:rPr>
            </w:pPr>
          </w:p>
        </w:tc>
        <w:tc>
          <w:tcPr>
            <w:tcW w:w="1127" w:type="dxa"/>
            <w:tcBorders>
              <w:top w:val="nil"/>
              <w:left w:val="nil"/>
              <w:bottom w:val="single" w:sz="4" w:space="0" w:color="auto"/>
              <w:right w:val="single" w:sz="4" w:space="0" w:color="auto"/>
            </w:tcBorders>
            <w:shd w:val="clear" w:color="auto" w:fill="auto"/>
            <w:noWrap/>
            <w:vAlign w:val="center"/>
          </w:tcPr>
          <w:p w14:paraId="40BC3609" w14:textId="77777777" w:rsidR="006F2AE6" w:rsidRDefault="006F2AE6" w:rsidP="0038109D">
            <w:pPr>
              <w:jc w:val="center"/>
              <w:rPr>
                <w:rFonts w:ascii="Calibri" w:hAnsi="Calibri" w:cs="Calibri"/>
                <w:color w:val="000000"/>
              </w:rPr>
            </w:pPr>
          </w:p>
        </w:tc>
        <w:tc>
          <w:tcPr>
            <w:tcW w:w="2127" w:type="dxa"/>
            <w:tcBorders>
              <w:top w:val="nil"/>
              <w:left w:val="nil"/>
              <w:bottom w:val="single" w:sz="4" w:space="0" w:color="auto"/>
              <w:right w:val="single" w:sz="4" w:space="0" w:color="auto"/>
            </w:tcBorders>
            <w:shd w:val="clear" w:color="auto" w:fill="auto"/>
            <w:noWrap/>
            <w:vAlign w:val="center"/>
          </w:tcPr>
          <w:p w14:paraId="0F71C725" w14:textId="77777777" w:rsidR="006F2AE6" w:rsidRDefault="006F2AE6" w:rsidP="0038109D">
            <w:pPr>
              <w:jc w:val="center"/>
              <w:rPr>
                <w:rFonts w:ascii="Calibri" w:hAnsi="Calibri" w:cs="Calibri"/>
                <w:color w:val="000000"/>
              </w:rPr>
            </w:pPr>
          </w:p>
        </w:tc>
      </w:tr>
      <w:tr w:rsidR="006F2AE6" w14:paraId="59F8805B" w14:textId="77777777" w:rsidTr="00E5089B">
        <w:trPr>
          <w:trHeight w:val="43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42E26466" w14:textId="77777777" w:rsidR="006F2AE6" w:rsidRDefault="006F2AE6" w:rsidP="0038109D">
            <w:pPr>
              <w:jc w:val="center"/>
              <w:rPr>
                <w:rFonts w:ascii="Arial" w:hAnsi="Arial" w:cs="Arial"/>
                <w:color w:val="000000"/>
              </w:rPr>
            </w:pPr>
            <w:r>
              <w:rPr>
                <w:rFonts w:ascii="Arial" w:hAnsi="Arial" w:cs="Arial"/>
                <w:color w:val="000000"/>
              </w:rPr>
              <w:t>105</w:t>
            </w:r>
          </w:p>
        </w:tc>
        <w:tc>
          <w:tcPr>
            <w:tcW w:w="5654" w:type="dxa"/>
            <w:tcBorders>
              <w:top w:val="nil"/>
              <w:left w:val="nil"/>
              <w:bottom w:val="single" w:sz="4" w:space="0" w:color="auto"/>
              <w:right w:val="single" w:sz="4" w:space="0" w:color="auto"/>
            </w:tcBorders>
            <w:shd w:val="clear" w:color="auto" w:fill="auto"/>
            <w:vAlign w:val="center"/>
            <w:hideMark/>
          </w:tcPr>
          <w:p w14:paraId="0232862F" w14:textId="77777777" w:rsidR="006F2AE6" w:rsidRDefault="006F2AE6" w:rsidP="0038109D">
            <w:pPr>
              <w:rPr>
                <w:rFonts w:ascii="Arial" w:hAnsi="Arial" w:cs="Arial"/>
                <w:color w:val="000000"/>
              </w:rPr>
            </w:pPr>
            <w:r>
              <w:rPr>
                <w:rFonts w:ascii="Arial" w:hAnsi="Arial" w:cs="Arial"/>
                <w:color w:val="000000"/>
              </w:rPr>
              <w:t>Site Clearance</w:t>
            </w:r>
          </w:p>
        </w:tc>
        <w:tc>
          <w:tcPr>
            <w:tcW w:w="1153" w:type="dxa"/>
            <w:tcBorders>
              <w:top w:val="nil"/>
              <w:left w:val="nil"/>
              <w:bottom w:val="single" w:sz="4" w:space="0" w:color="auto"/>
              <w:right w:val="single" w:sz="4" w:space="0" w:color="auto"/>
            </w:tcBorders>
            <w:shd w:val="clear" w:color="auto" w:fill="auto"/>
            <w:noWrap/>
            <w:vAlign w:val="center"/>
            <w:hideMark/>
          </w:tcPr>
          <w:p w14:paraId="6752667B" w14:textId="77777777" w:rsidR="006F2AE6" w:rsidRDefault="006F2AE6" w:rsidP="0038109D">
            <w:pPr>
              <w:jc w:val="center"/>
              <w:rPr>
                <w:rFonts w:ascii="Calibri" w:hAnsi="Calibri" w:cs="Calibri"/>
                <w:color w:val="000000"/>
              </w:rPr>
            </w:pPr>
            <w:r>
              <w:rPr>
                <w:rFonts w:ascii="Calibri" w:hAnsi="Calibri" w:cs="Calibri"/>
                <w:color w:val="000000"/>
              </w:rPr>
              <w:t>m2</w:t>
            </w:r>
          </w:p>
        </w:tc>
        <w:tc>
          <w:tcPr>
            <w:tcW w:w="271" w:type="dxa"/>
            <w:tcBorders>
              <w:top w:val="nil"/>
              <w:left w:val="nil"/>
              <w:bottom w:val="single" w:sz="4" w:space="0" w:color="auto"/>
              <w:right w:val="single" w:sz="4" w:space="0" w:color="auto"/>
            </w:tcBorders>
            <w:shd w:val="clear" w:color="auto" w:fill="auto"/>
            <w:noWrap/>
            <w:vAlign w:val="center"/>
          </w:tcPr>
          <w:p w14:paraId="5F32595F" w14:textId="1168A382" w:rsidR="006F2AE6" w:rsidRDefault="006F2AE6" w:rsidP="0038109D">
            <w:pPr>
              <w:jc w:val="center"/>
              <w:rPr>
                <w:rFonts w:ascii="Calibri" w:hAnsi="Calibri" w:cs="Calibri"/>
                <w:color w:val="000000"/>
              </w:rPr>
            </w:pPr>
          </w:p>
        </w:tc>
        <w:tc>
          <w:tcPr>
            <w:tcW w:w="1127" w:type="dxa"/>
            <w:tcBorders>
              <w:top w:val="nil"/>
              <w:left w:val="nil"/>
              <w:bottom w:val="single" w:sz="4" w:space="0" w:color="auto"/>
              <w:right w:val="single" w:sz="4" w:space="0" w:color="auto"/>
            </w:tcBorders>
            <w:shd w:val="clear" w:color="auto" w:fill="auto"/>
            <w:noWrap/>
            <w:vAlign w:val="center"/>
          </w:tcPr>
          <w:p w14:paraId="299B7671" w14:textId="77777777" w:rsidR="006F2AE6" w:rsidRDefault="006F2AE6" w:rsidP="0038109D">
            <w:pPr>
              <w:jc w:val="center"/>
              <w:rPr>
                <w:rFonts w:ascii="Calibri" w:hAnsi="Calibri" w:cs="Calibri"/>
                <w:color w:val="000000"/>
              </w:rPr>
            </w:pPr>
          </w:p>
        </w:tc>
        <w:tc>
          <w:tcPr>
            <w:tcW w:w="2127" w:type="dxa"/>
            <w:tcBorders>
              <w:top w:val="nil"/>
              <w:left w:val="nil"/>
              <w:bottom w:val="single" w:sz="4" w:space="0" w:color="auto"/>
              <w:right w:val="single" w:sz="4" w:space="0" w:color="auto"/>
            </w:tcBorders>
            <w:shd w:val="clear" w:color="auto" w:fill="auto"/>
            <w:noWrap/>
            <w:vAlign w:val="center"/>
          </w:tcPr>
          <w:p w14:paraId="4C1B9A3A" w14:textId="77777777" w:rsidR="006F2AE6" w:rsidRDefault="006F2AE6" w:rsidP="0038109D">
            <w:pPr>
              <w:jc w:val="center"/>
              <w:rPr>
                <w:rFonts w:ascii="Calibri" w:hAnsi="Calibri" w:cs="Calibri"/>
                <w:color w:val="000000"/>
              </w:rPr>
            </w:pPr>
          </w:p>
        </w:tc>
      </w:tr>
      <w:tr w:rsidR="006F2AE6" w14:paraId="32C80663" w14:textId="77777777" w:rsidTr="00E5089B">
        <w:trPr>
          <w:trHeight w:val="622"/>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2D61025E" w14:textId="77777777" w:rsidR="006F2AE6" w:rsidRDefault="006F2AE6" w:rsidP="0038109D">
            <w:pPr>
              <w:jc w:val="center"/>
              <w:rPr>
                <w:rFonts w:ascii="Arial" w:hAnsi="Arial" w:cs="Arial"/>
                <w:color w:val="000000"/>
              </w:rPr>
            </w:pPr>
            <w:r>
              <w:rPr>
                <w:rFonts w:ascii="Arial" w:hAnsi="Arial" w:cs="Arial"/>
                <w:color w:val="000000"/>
              </w:rPr>
              <w:t>106</w:t>
            </w:r>
          </w:p>
        </w:tc>
        <w:tc>
          <w:tcPr>
            <w:tcW w:w="5654" w:type="dxa"/>
            <w:tcBorders>
              <w:top w:val="nil"/>
              <w:left w:val="nil"/>
              <w:bottom w:val="single" w:sz="4" w:space="0" w:color="auto"/>
              <w:right w:val="single" w:sz="4" w:space="0" w:color="auto"/>
            </w:tcBorders>
            <w:shd w:val="clear" w:color="auto" w:fill="auto"/>
            <w:vAlign w:val="center"/>
            <w:hideMark/>
          </w:tcPr>
          <w:p w14:paraId="7DA4ABC8" w14:textId="77777777" w:rsidR="006F2AE6" w:rsidRDefault="006F2AE6" w:rsidP="0038109D">
            <w:pPr>
              <w:rPr>
                <w:rFonts w:ascii="Arial" w:hAnsi="Arial" w:cs="Arial"/>
                <w:color w:val="000000"/>
              </w:rPr>
            </w:pPr>
            <w:r>
              <w:rPr>
                <w:rFonts w:ascii="Arial" w:hAnsi="Arial" w:cs="Arial"/>
                <w:color w:val="000000"/>
              </w:rPr>
              <w:t xml:space="preserve">Demolition of existing structures and provision of temporal deviation for crossing </w:t>
            </w:r>
          </w:p>
        </w:tc>
        <w:tc>
          <w:tcPr>
            <w:tcW w:w="1153" w:type="dxa"/>
            <w:tcBorders>
              <w:top w:val="nil"/>
              <w:left w:val="nil"/>
              <w:bottom w:val="single" w:sz="4" w:space="0" w:color="auto"/>
              <w:right w:val="single" w:sz="4" w:space="0" w:color="auto"/>
            </w:tcBorders>
            <w:shd w:val="clear" w:color="auto" w:fill="auto"/>
            <w:noWrap/>
            <w:vAlign w:val="center"/>
            <w:hideMark/>
          </w:tcPr>
          <w:p w14:paraId="315F1D7B" w14:textId="77777777" w:rsidR="006F2AE6" w:rsidRDefault="006F2AE6" w:rsidP="0038109D">
            <w:pPr>
              <w:jc w:val="center"/>
              <w:rPr>
                <w:rFonts w:ascii="Calibri" w:hAnsi="Calibri" w:cs="Calibri"/>
                <w:color w:val="000000"/>
              </w:rPr>
            </w:pPr>
            <w:r>
              <w:rPr>
                <w:rFonts w:ascii="Calibri" w:hAnsi="Calibri" w:cs="Calibri"/>
                <w:color w:val="000000"/>
              </w:rPr>
              <w:t>Ls</w:t>
            </w:r>
          </w:p>
        </w:tc>
        <w:tc>
          <w:tcPr>
            <w:tcW w:w="271" w:type="dxa"/>
            <w:tcBorders>
              <w:top w:val="nil"/>
              <w:left w:val="nil"/>
              <w:bottom w:val="single" w:sz="4" w:space="0" w:color="auto"/>
              <w:right w:val="single" w:sz="4" w:space="0" w:color="auto"/>
            </w:tcBorders>
            <w:shd w:val="clear" w:color="auto" w:fill="auto"/>
            <w:noWrap/>
            <w:vAlign w:val="center"/>
          </w:tcPr>
          <w:p w14:paraId="28FABB0C" w14:textId="76555B96" w:rsidR="006F2AE6" w:rsidRDefault="006F2AE6" w:rsidP="0038109D">
            <w:pPr>
              <w:jc w:val="center"/>
              <w:rPr>
                <w:rFonts w:ascii="Calibri" w:hAnsi="Calibri" w:cs="Calibri"/>
                <w:color w:val="000000"/>
              </w:rPr>
            </w:pPr>
          </w:p>
        </w:tc>
        <w:tc>
          <w:tcPr>
            <w:tcW w:w="1127" w:type="dxa"/>
            <w:tcBorders>
              <w:top w:val="nil"/>
              <w:left w:val="nil"/>
              <w:bottom w:val="single" w:sz="4" w:space="0" w:color="auto"/>
              <w:right w:val="single" w:sz="4" w:space="0" w:color="auto"/>
            </w:tcBorders>
            <w:shd w:val="clear" w:color="auto" w:fill="auto"/>
            <w:noWrap/>
            <w:vAlign w:val="center"/>
          </w:tcPr>
          <w:p w14:paraId="35E67A26" w14:textId="77777777" w:rsidR="006F2AE6" w:rsidRDefault="006F2AE6" w:rsidP="0038109D">
            <w:pPr>
              <w:jc w:val="center"/>
              <w:rPr>
                <w:rFonts w:ascii="Calibri" w:hAnsi="Calibri" w:cs="Calibri"/>
                <w:color w:val="000000"/>
              </w:rPr>
            </w:pPr>
          </w:p>
        </w:tc>
        <w:tc>
          <w:tcPr>
            <w:tcW w:w="2127" w:type="dxa"/>
            <w:tcBorders>
              <w:top w:val="nil"/>
              <w:left w:val="nil"/>
              <w:bottom w:val="single" w:sz="4" w:space="0" w:color="auto"/>
              <w:right w:val="single" w:sz="4" w:space="0" w:color="auto"/>
            </w:tcBorders>
            <w:shd w:val="clear" w:color="auto" w:fill="auto"/>
            <w:noWrap/>
            <w:vAlign w:val="center"/>
          </w:tcPr>
          <w:p w14:paraId="65E8E5E2" w14:textId="77777777" w:rsidR="006F2AE6" w:rsidRDefault="006F2AE6" w:rsidP="0038109D">
            <w:pPr>
              <w:jc w:val="center"/>
              <w:rPr>
                <w:rFonts w:ascii="Calibri" w:hAnsi="Calibri" w:cs="Calibri"/>
                <w:color w:val="000000"/>
              </w:rPr>
            </w:pPr>
          </w:p>
        </w:tc>
      </w:tr>
      <w:tr w:rsidR="006F2AE6" w14:paraId="5FCD1277" w14:textId="77777777" w:rsidTr="00E5089B">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3EA9E466" w14:textId="77777777" w:rsidR="006F2AE6" w:rsidRDefault="006F2AE6" w:rsidP="0038109D">
            <w:pPr>
              <w:jc w:val="center"/>
              <w:rPr>
                <w:rFonts w:ascii="Arial" w:hAnsi="Arial" w:cs="Arial"/>
                <w:color w:val="000000"/>
              </w:rPr>
            </w:pPr>
            <w:r>
              <w:rPr>
                <w:rFonts w:ascii="Arial" w:hAnsi="Arial" w:cs="Arial"/>
                <w:color w:val="000000"/>
              </w:rPr>
              <w:t> </w:t>
            </w:r>
          </w:p>
        </w:tc>
        <w:tc>
          <w:tcPr>
            <w:tcW w:w="8205" w:type="dxa"/>
            <w:gridSpan w:val="4"/>
            <w:tcBorders>
              <w:top w:val="single" w:sz="4" w:space="0" w:color="auto"/>
              <w:left w:val="nil"/>
              <w:bottom w:val="single" w:sz="4" w:space="0" w:color="auto"/>
              <w:right w:val="single" w:sz="4" w:space="0" w:color="auto"/>
            </w:tcBorders>
            <w:shd w:val="clear" w:color="auto" w:fill="auto"/>
            <w:vAlign w:val="center"/>
            <w:hideMark/>
          </w:tcPr>
          <w:p w14:paraId="16ABEE21" w14:textId="77777777" w:rsidR="006F2AE6" w:rsidRDefault="006F2AE6" w:rsidP="0038109D">
            <w:pPr>
              <w:rPr>
                <w:rFonts w:ascii="Calibri" w:hAnsi="Calibri" w:cs="Calibri"/>
                <w:b/>
                <w:bCs/>
                <w:color w:val="000000"/>
              </w:rPr>
            </w:pPr>
            <w:r>
              <w:rPr>
                <w:rFonts w:ascii="Calibri" w:hAnsi="Calibri" w:cs="Calibri"/>
                <w:b/>
                <w:bCs/>
                <w:color w:val="000000"/>
              </w:rPr>
              <w:t>TOTAL 100</w:t>
            </w:r>
          </w:p>
        </w:tc>
        <w:tc>
          <w:tcPr>
            <w:tcW w:w="2127" w:type="dxa"/>
            <w:tcBorders>
              <w:top w:val="nil"/>
              <w:left w:val="nil"/>
              <w:bottom w:val="single" w:sz="4" w:space="0" w:color="auto"/>
              <w:right w:val="single" w:sz="4" w:space="0" w:color="auto"/>
            </w:tcBorders>
            <w:shd w:val="clear" w:color="auto" w:fill="auto"/>
            <w:noWrap/>
            <w:vAlign w:val="center"/>
            <w:hideMark/>
          </w:tcPr>
          <w:p w14:paraId="5CDB2FFE" w14:textId="77777777" w:rsidR="006F2AE6" w:rsidRDefault="006F2AE6" w:rsidP="0038109D">
            <w:pPr>
              <w:jc w:val="center"/>
              <w:rPr>
                <w:rFonts w:ascii="Calibri" w:hAnsi="Calibri" w:cs="Calibri"/>
                <w:b/>
                <w:bCs/>
                <w:color w:val="000000"/>
              </w:rPr>
            </w:pPr>
          </w:p>
        </w:tc>
      </w:tr>
      <w:tr w:rsidR="006F2AE6" w14:paraId="01C91EF6" w14:textId="77777777" w:rsidTr="00E5089B">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594A4E59" w14:textId="77777777" w:rsidR="006F2AE6" w:rsidRDefault="006F2AE6" w:rsidP="0038109D">
            <w:pPr>
              <w:jc w:val="center"/>
              <w:rPr>
                <w:rFonts w:ascii="Calibri" w:hAnsi="Calibri" w:cs="Calibri"/>
                <w:b/>
                <w:bCs/>
                <w:color w:val="000000"/>
              </w:rPr>
            </w:pPr>
            <w:r>
              <w:rPr>
                <w:rFonts w:ascii="Calibri" w:hAnsi="Calibri" w:cs="Calibri"/>
                <w:b/>
                <w:bCs/>
                <w:color w:val="000000"/>
              </w:rPr>
              <w:t>200</w:t>
            </w:r>
          </w:p>
        </w:tc>
        <w:tc>
          <w:tcPr>
            <w:tcW w:w="10332" w:type="dxa"/>
            <w:gridSpan w:val="5"/>
            <w:tcBorders>
              <w:top w:val="single" w:sz="4" w:space="0" w:color="auto"/>
              <w:left w:val="nil"/>
              <w:bottom w:val="single" w:sz="4" w:space="0" w:color="auto"/>
              <w:right w:val="single" w:sz="4" w:space="0" w:color="auto"/>
            </w:tcBorders>
            <w:shd w:val="clear" w:color="auto" w:fill="auto"/>
            <w:vAlign w:val="center"/>
            <w:hideMark/>
          </w:tcPr>
          <w:p w14:paraId="12AC947C" w14:textId="77777777" w:rsidR="006F2AE6" w:rsidRDefault="006F2AE6" w:rsidP="0038109D">
            <w:pPr>
              <w:rPr>
                <w:rFonts w:ascii="Calibri" w:hAnsi="Calibri" w:cs="Calibri"/>
                <w:b/>
                <w:bCs/>
                <w:color w:val="000000"/>
              </w:rPr>
            </w:pPr>
            <w:r>
              <w:rPr>
                <w:rFonts w:ascii="Calibri" w:hAnsi="Calibri" w:cs="Calibri"/>
                <w:b/>
                <w:bCs/>
                <w:color w:val="000000"/>
              </w:rPr>
              <w:t>EARTH WORKS</w:t>
            </w:r>
          </w:p>
        </w:tc>
      </w:tr>
      <w:tr w:rsidR="006F2AE6" w14:paraId="573DFFC3" w14:textId="77777777" w:rsidTr="00E5089B">
        <w:trPr>
          <w:trHeight w:val="433"/>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1BB5628A" w14:textId="77777777" w:rsidR="006F2AE6" w:rsidRDefault="006F2AE6" w:rsidP="0038109D">
            <w:pPr>
              <w:jc w:val="center"/>
              <w:rPr>
                <w:rFonts w:ascii="Arial" w:hAnsi="Arial" w:cs="Arial"/>
                <w:color w:val="000000"/>
              </w:rPr>
            </w:pPr>
            <w:r>
              <w:rPr>
                <w:rFonts w:ascii="Arial" w:hAnsi="Arial" w:cs="Arial"/>
                <w:color w:val="000000"/>
              </w:rPr>
              <w:t>201</w:t>
            </w:r>
          </w:p>
        </w:tc>
        <w:tc>
          <w:tcPr>
            <w:tcW w:w="5654" w:type="dxa"/>
            <w:tcBorders>
              <w:top w:val="nil"/>
              <w:left w:val="nil"/>
              <w:bottom w:val="single" w:sz="4" w:space="0" w:color="auto"/>
              <w:right w:val="single" w:sz="4" w:space="0" w:color="auto"/>
            </w:tcBorders>
            <w:shd w:val="clear" w:color="auto" w:fill="auto"/>
            <w:vAlign w:val="center"/>
            <w:hideMark/>
          </w:tcPr>
          <w:p w14:paraId="18921131" w14:textId="77777777" w:rsidR="006F2AE6" w:rsidRDefault="006F2AE6" w:rsidP="0038109D">
            <w:pPr>
              <w:rPr>
                <w:rFonts w:ascii="Arial" w:hAnsi="Arial" w:cs="Arial"/>
                <w:color w:val="000000"/>
              </w:rPr>
            </w:pPr>
            <w:r>
              <w:rPr>
                <w:rFonts w:ascii="Arial" w:hAnsi="Arial" w:cs="Arial"/>
                <w:color w:val="000000"/>
              </w:rPr>
              <w:t>Implantation works with surveys equipment</w:t>
            </w:r>
          </w:p>
        </w:tc>
        <w:tc>
          <w:tcPr>
            <w:tcW w:w="1153" w:type="dxa"/>
            <w:tcBorders>
              <w:top w:val="nil"/>
              <w:left w:val="nil"/>
              <w:bottom w:val="single" w:sz="4" w:space="0" w:color="auto"/>
              <w:right w:val="single" w:sz="4" w:space="0" w:color="auto"/>
            </w:tcBorders>
            <w:shd w:val="clear" w:color="auto" w:fill="auto"/>
            <w:noWrap/>
            <w:vAlign w:val="center"/>
            <w:hideMark/>
          </w:tcPr>
          <w:p w14:paraId="36AA531A" w14:textId="77777777" w:rsidR="006F2AE6" w:rsidRDefault="006F2AE6" w:rsidP="0038109D">
            <w:pPr>
              <w:jc w:val="center"/>
              <w:rPr>
                <w:rFonts w:ascii="Calibri" w:hAnsi="Calibri" w:cs="Calibri"/>
                <w:color w:val="000000"/>
              </w:rPr>
            </w:pPr>
            <w:r>
              <w:rPr>
                <w:rFonts w:ascii="Calibri" w:hAnsi="Calibri" w:cs="Calibri"/>
                <w:color w:val="000000"/>
              </w:rPr>
              <w:t>Ls</w:t>
            </w:r>
          </w:p>
        </w:tc>
        <w:tc>
          <w:tcPr>
            <w:tcW w:w="271" w:type="dxa"/>
            <w:tcBorders>
              <w:top w:val="nil"/>
              <w:left w:val="nil"/>
              <w:bottom w:val="single" w:sz="4" w:space="0" w:color="auto"/>
              <w:right w:val="single" w:sz="4" w:space="0" w:color="auto"/>
            </w:tcBorders>
            <w:shd w:val="clear" w:color="auto" w:fill="auto"/>
            <w:noWrap/>
            <w:vAlign w:val="center"/>
          </w:tcPr>
          <w:p w14:paraId="3F42DF2B" w14:textId="43A76D86" w:rsidR="006F2AE6" w:rsidRDefault="006F2AE6" w:rsidP="0038109D">
            <w:pPr>
              <w:jc w:val="center"/>
              <w:rPr>
                <w:rFonts w:ascii="Calibri" w:hAnsi="Calibri" w:cs="Calibri"/>
                <w:color w:val="000000"/>
              </w:rPr>
            </w:pPr>
          </w:p>
        </w:tc>
        <w:tc>
          <w:tcPr>
            <w:tcW w:w="1127" w:type="dxa"/>
            <w:tcBorders>
              <w:top w:val="nil"/>
              <w:left w:val="nil"/>
              <w:bottom w:val="single" w:sz="4" w:space="0" w:color="auto"/>
              <w:right w:val="single" w:sz="4" w:space="0" w:color="auto"/>
            </w:tcBorders>
            <w:shd w:val="clear" w:color="auto" w:fill="auto"/>
            <w:noWrap/>
            <w:vAlign w:val="center"/>
          </w:tcPr>
          <w:p w14:paraId="03783C7B" w14:textId="77777777" w:rsidR="006F2AE6" w:rsidRDefault="006F2AE6" w:rsidP="0038109D">
            <w:pPr>
              <w:jc w:val="center"/>
              <w:rPr>
                <w:rFonts w:ascii="Calibri" w:hAnsi="Calibri" w:cs="Calibri"/>
                <w:color w:val="000000"/>
              </w:rPr>
            </w:pPr>
          </w:p>
        </w:tc>
        <w:tc>
          <w:tcPr>
            <w:tcW w:w="2127" w:type="dxa"/>
            <w:tcBorders>
              <w:top w:val="nil"/>
              <w:left w:val="nil"/>
              <w:bottom w:val="single" w:sz="4" w:space="0" w:color="auto"/>
              <w:right w:val="single" w:sz="4" w:space="0" w:color="auto"/>
            </w:tcBorders>
            <w:shd w:val="clear" w:color="auto" w:fill="auto"/>
            <w:noWrap/>
            <w:vAlign w:val="center"/>
          </w:tcPr>
          <w:p w14:paraId="36B4F594" w14:textId="77777777" w:rsidR="006F2AE6" w:rsidRDefault="006F2AE6" w:rsidP="0038109D">
            <w:pPr>
              <w:jc w:val="center"/>
              <w:rPr>
                <w:rFonts w:ascii="Calibri" w:hAnsi="Calibri" w:cs="Calibri"/>
                <w:color w:val="000000"/>
              </w:rPr>
            </w:pPr>
          </w:p>
        </w:tc>
      </w:tr>
      <w:tr w:rsidR="006F2AE6" w14:paraId="2690F138" w14:textId="77777777" w:rsidTr="00E5089B">
        <w:trPr>
          <w:trHeight w:val="83"/>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0089C33F" w14:textId="77777777" w:rsidR="006F2AE6" w:rsidRDefault="006F2AE6" w:rsidP="0038109D">
            <w:pPr>
              <w:jc w:val="center"/>
              <w:rPr>
                <w:rFonts w:ascii="Arial" w:hAnsi="Arial" w:cs="Arial"/>
                <w:color w:val="000000"/>
              </w:rPr>
            </w:pPr>
            <w:r>
              <w:rPr>
                <w:rFonts w:ascii="Arial" w:hAnsi="Arial" w:cs="Arial"/>
                <w:color w:val="000000"/>
              </w:rPr>
              <w:t>202</w:t>
            </w:r>
          </w:p>
        </w:tc>
        <w:tc>
          <w:tcPr>
            <w:tcW w:w="5654" w:type="dxa"/>
            <w:tcBorders>
              <w:top w:val="nil"/>
              <w:left w:val="nil"/>
              <w:bottom w:val="single" w:sz="4" w:space="0" w:color="auto"/>
              <w:right w:val="single" w:sz="4" w:space="0" w:color="auto"/>
            </w:tcBorders>
            <w:shd w:val="clear" w:color="auto" w:fill="auto"/>
            <w:vAlign w:val="center"/>
            <w:hideMark/>
          </w:tcPr>
          <w:p w14:paraId="4013EE7A" w14:textId="77777777" w:rsidR="006F2AE6" w:rsidRDefault="006F2AE6" w:rsidP="0038109D">
            <w:pPr>
              <w:rPr>
                <w:rFonts w:ascii="Arial" w:hAnsi="Arial" w:cs="Arial"/>
                <w:color w:val="000000"/>
              </w:rPr>
            </w:pPr>
            <w:r>
              <w:rPr>
                <w:rFonts w:ascii="Arial" w:hAnsi="Arial" w:cs="Arial"/>
                <w:color w:val="000000"/>
              </w:rPr>
              <w:t xml:space="preserve">Excavation works </w:t>
            </w:r>
          </w:p>
        </w:tc>
        <w:tc>
          <w:tcPr>
            <w:tcW w:w="1153" w:type="dxa"/>
            <w:tcBorders>
              <w:top w:val="nil"/>
              <w:left w:val="nil"/>
              <w:bottom w:val="single" w:sz="4" w:space="0" w:color="auto"/>
              <w:right w:val="single" w:sz="4" w:space="0" w:color="auto"/>
            </w:tcBorders>
            <w:shd w:val="clear" w:color="auto" w:fill="auto"/>
            <w:noWrap/>
            <w:vAlign w:val="center"/>
            <w:hideMark/>
          </w:tcPr>
          <w:p w14:paraId="57B086B3" w14:textId="77777777" w:rsidR="006F2AE6" w:rsidRDefault="006F2AE6" w:rsidP="0038109D">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271" w:type="dxa"/>
            <w:tcBorders>
              <w:top w:val="nil"/>
              <w:left w:val="nil"/>
              <w:bottom w:val="single" w:sz="4" w:space="0" w:color="auto"/>
              <w:right w:val="single" w:sz="4" w:space="0" w:color="auto"/>
            </w:tcBorders>
            <w:shd w:val="clear" w:color="auto" w:fill="auto"/>
            <w:noWrap/>
            <w:vAlign w:val="center"/>
          </w:tcPr>
          <w:p w14:paraId="2A2C782A" w14:textId="0921740B" w:rsidR="006F2AE6" w:rsidRDefault="006F2AE6" w:rsidP="0038109D">
            <w:pPr>
              <w:jc w:val="center"/>
              <w:rPr>
                <w:rFonts w:ascii="Calibri" w:hAnsi="Calibri" w:cs="Calibri"/>
              </w:rPr>
            </w:pPr>
          </w:p>
        </w:tc>
        <w:tc>
          <w:tcPr>
            <w:tcW w:w="1127" w:type="dxa"/>
            <w:tcBorders>
              <w:top w:val="nil"/>
              <w:left w:val="nil"/>
              <w:bottom w:val="single" w:sz="4" w:space="0" w:color="auto"/>
              <w:right w:val="single" w:sz="4" w:space="0" w:color="auto"/>
            </w:tcBorders>
            <w:shd w:val="clear" w:color="auto" w:fill="auto"/>
            <w:noWrap/>
            <w:vAlign w:val="center"/>
          </w:tcPr>
          <w:p w14:paraId="070AB5C2" w14:textId="77777777" w:rsidR="006F2AE6" w:rsidRDefault="006F2AE6" w:rsidP="0038109D">
            <w:pPr>
              <w:jc w:val="center"/>
              <w:rPr>
                <w:rFonts w:ascii="Calibri" w:hAnsi="Calibri" w:cs="Calibri"/>
                <w:color w:val="000000"/>
              </w:rPr>
            </w:pPr>
          </w:p>
        </w:tc>
        <w:tc>
          <w:tcPr>
            <w:tcW w:w="2127" w:type="dxa"/>
            <w:tcBorders>
              <w:top w:val="nil"/>
              <w:left w:val="nil"/>
              <w:bottom w:val="single" w:sz="4" w:space="0" w:color="auto"/>
              <w:right w:val="single" w:sz="4" w:space="0" w:color="auto"/>
            </w:tcBorders>
            <w:shd w:val="clear" w:color="auto" w:fill="auto"/>
            <w:noWrap/>
            <w:vAlign w:val="center"/>
          </w:tcPr>
          <w:p w14:paraId="40EB866E" w14:textId="77777777" w:rsidR="006F2AE6" w:rsidRDefault="006F2AE6" w:rsidP="0038109D">
            <w:pPr>
              <w:jc w:val="center"/>
              <w:rPr>
                <w:rFonts w:ascii="Calibri" w:hAnsi="Calibri" w:cs="Calibri"/>
                <w:color w:val="000000"/>
              </w:rPr>
            </w:pPr>
          </w:p>
        </w:tc>
      </w:tr>
      <w:tr w:rsidR="006F2AE6" w14:paraId="3698A52F" w14:textId="77777777" w:rsidTr="00E5089B">
        <w:trPr>
          <w:trHeight w:val="533"/>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2182C138" w14:textId="77777777" w:rsidR="006F2AE6" w:rsidRDefault="006F2AE6" w:rsidP="0038109D">
            <w:pPr>
              <w:jc w:val="center"/>
              <w:rPr>
                <w:rFonts w:ascii="Arial" w:hAnsi="Arial" w:cs="Arial"/>
                <w:color w:val="000000"/>
              </w:rPr>
            </w:pPr>
            <w:r>
              <w:rPr>
                <w:rFonts w:ascii="Arial" w:hAnsi="Arial" w:cs="Arial"/>
                <w:color w:val="000000"/>
              </w:rPr>
              <w:t>203</w:t>
            </w:r>
          </w:p>
        </w:tc>
        <w:tc>
          <w:tcPr>
            <w:tcW w:w="5654" w:type="dxa"/>
            <w:tcBorders>
              <w:top w:val="nil"/>
              <w:left w:val="nil"/>
              <w:bottom w:val="single" w:sz="4" w:space="0" w:color="auto"/>
              <w:right w:val="single" w:sz="4" w:space="0" w:color="auto"/>
            </w:tcBorders>
            <w:shd w:val="clear" w:color="auto" w:fill="auto"/>
            <w:vAlign w:val="center"/>
            <w:hideMark/>
          </w:tcPr>
          <w:p w14:paraId="303B4CF3" w14:textId="77777777" w:rsidR="006F2AE6" w:rsidRDefault="006F2AE6" w:rsidP="0038109D">
            <w:pPr>
              <w:rPr>
                <w:rFonts w:ascii="Arial" w:hAnsi="Arial" w:cs="Arial"/>
                <w:color w:val="000000"/>
              </w:rPr>
            </w:pPr>
            <w:r>
              <w:rPr>
                <w:rFonts w:ascii="Arial" w:hAnsi="Arial" w:cs="Arial"/>
                <w:color w:val="000000"/>
              </w:rPr>
              <w:t xml:space="preserve">Backfilling with laterite and creation of </w:t>
            </w:r>
            <w:proofErr w:type="spellStart"/>
            <w:r>
              <w:rPr>
                <w:rFonts w:ascii="Arial" w:hAnsi="Arial" w:cs="Arial"/>
                <w:color w:val="000000"/>
              </w:rPr>
              <w:t>acess</w:t>
            </w:r>
            <w:proofErr w:type="spellEnd"/>
            <w:r>
              <w:rPr>
                <w:rFonts w:ascii="Arial" w:hAnsi="Arial" w:cs="Arial"/>
                <w:color w:val="000000"/>
              </w:rPr>
              <w:t xml:space="preserve"> at the entrance and exit of the culvert</w:t>
            </w:r>
          </w:p>
        </w:tc>
        <w:tc>
          <w:tcPr>
            <w:tcW w:w="1153" w:type="dxa"/>
            <w:tcBorders>
              <w:top w:val="nil"/>
              <w:left w:val="nil"/>
              <w:bottom w:val="single" w:sz="4" w:space="0" w:color="auto"/>
              <w:right w:val="single" w:sz="4" w:space="0" w:color="auto"/>
            </w:tcBorders>
            <w:shd w:val="clear" w:color="auto" w:fill="auto"/>
            <w:noWrap/>
            <w:vAlign w:val="center"/>
            <w:hideMark/>
          </w:tcPr>
          <w:p w14:paraId="6E03C451" w14:textId="77777777" w:rsidR="006F2AE6" w:rsidRDefault="006F2AE6" w:rsidP="0038109D">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271" w:type="dxa"/>
            <w:tcBorders>
              <w:top w:val="nil"/>
              <w:left w:val="nil"/>
              <w:bottom w:val="single" w:sz="4" w:space="0" w:color="auto"/>
              <w:right w:val="single" w:sz="4" w:space="0" w:color="auto"/>
            </w:tcBorders>
            <w:shd w:val="clear" w:color="auto" w:fill="auto"/>
            <w:noWrap/>
            <w:vAlign w:val="center"/>
          </w:tcPr>
          <w:p w14:paraId="218F408D" w14:textId="636D6C9C" w:rsidR="006F2AE6" w:rsidRDefault="006F2AE6" w:rsidP="0038109D">
            <w:pPr>
              <w:jc w:val="center"/>
              <w:rPr>
                <w:rFonts w:ascii="Calibri" w:hAnsi="Calibri" w:cs="Calibri"/>
              </w:rPr>
            </w:pPr>
          </w:p>
        </w:tc>
        <w:tc>
          <w:tcPr>
            <w:tcW w:w="1127" w:type="dxa"/>
            <w:tcBorders>
              <w:top w:val="nil"/>
              <w:left w:val="nil"/>
              <w:bottom w:val="single" w:sz="4" w:space="0" w:color="auto"/>
              <w:right w:val="single" w:sz="4" w:space="0" w:color="auto"/>
            </w:tcBorders>
            <w:shd w:val="clear" w:color="auto" w:fill="auto"/>
            <w:noWrap/>
            <w:vAlign w:val="center"/>
          </w:tcPr>
          <w:p w14:paraId="0FAC3512" w14:textId="77777777" w:rsidR="006F2AE6" w:rsidRDefault="006F2AE6" w:rsidP="0038109D">
            <w:pPr>
              <w:jc w:val="center"/>
              <w:rPr>
                <w:rFonts w:ascii="Calibri" w:hAnsi="Calibri" w:cs="Calibri"/>
                <w:color w:val="000000"/>
              </w:rPr>
            </w:pPr>
          </w:p>
        </w:tc>
        <w:tc>
          <w:tcPr>
            <w:tcW w:w="2127" w:type="dxa"/>
            <w:tcBorders>
              <w:top w:val="nil"/>
              <w:left w:val="nil"/>
              <w:bottom w:val="single" w:sz="4" w:space="0" w:color="auto"/>
              <w:right w:val="single" w:sz="4" w:space="0" w:color="auto"/>
            </w:tcBorders>
            <w:shd w:val="clear" w:color="auto" w:fill="auto"/>
            <w:noWrap/>
            <w:vAlign w:val="center"/>
          </w:tcPr>
          <w:p w14:paraId="5C7CB0D4" w14:textId="77777777" w:rsidR="006F2AE6" w:rsidRDefault="006F2AE6" w:rsidP="0038109D">
            <w:pPr>
              <w:jc w:val="center"/>
              <w:rPr>
                <w:rFonts w:ascii="Calibri" w:hAnsi="Calibri" w:cs="Calibri"/>
                <w:color w:val="000000"/>
              </w:rPr>
            </w:pPr>
          </w:p>
        </w:tc>
      </w:tr>
      <w:tr w:rsidR="006F2AE6" w14:paraId="1C75C074" w14:textId="77777777" w:rsidTr="00E5089B">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1905D2B2" w14:textId="77777777" w:rsidR="006F2AE6" w:rsidRDefault="006F2AE6" w:rsidP="0038109D">
            <w:pPr>
              <w:jc w:val="center"/>
              <w:rPr>
                <w:rFonts w:ascii="Arial" w:hAnsi="Arial" w:cs="Arial"/>
                <w:color w:val="000000"/>
              </w:rPr>
            </w:pPr>
            <w:r>
              <w:rPr>
                <w:rFonts w:ascii="Arial" w:hAnsi="Arial" w:cs="Arial"/>
                <w:color w:val="000000"/>
              </w:rPr>
              <w:t> </w:t>
            </w:r>
          </w:p>
        </w:tc>
        <w:tc>
          <w:tcPr>
            <w:tcW w:w="8205" w:type="dxa"/>
            <w:gridSpan w:val="4"/>
            <w:tcBorders>
              <w:top w:val="single" w:sz="4" w:space="0" w:color="auto"/>
              <w:left w:val="nil"/>
              <w:bottom w:val="single" w:sz="4" w:space="0" w:color="auto"/>
              <w:right w:val="single" w:sz="4" w:space="0" w:color="auto"/>
            </w:tcBorders>
            <w:shd w:val="clear" w:color="auto" w:fill="auto"/>
            <w:vAlign w:val="center"/>
            <w:hideMark/>
          </w:tcPr>
          <w:p w14:paraId="0F70A93E" w14:textId="77777777" w:rsidR="006F2AE6" w:rsidRDefault="006F2AE6" w:rsidP="0038109D">
            <w:pPr>
              <w:rPr>
                <w:rFonts w:ascii="Calibri" w:hAnsi="Calibri" w:cs="Calibri"/>
                <w:b/>
                <w:bCs/>
                <w:color w:val="000000"/>
              </w:rPr>
            </w:pPr>
            <w:r>
              <w:rPr>
                <w:rFonts w:ascii="Calibri" w:hAnsi="Calibri" w:cs="Calibri"/>
                <w:b/>
                <w:bCs/>
                <w:color w:val="000000"/>
              </w:rPr>
              <w:t>TOTAL 200</w:t>
            </w:r>
          </w:p>
        </w:tc>
        <w:tc>
          <w:tcPr>
            <w:tcW w:w="2127" w:type="dxa"/>
            <w:tcBorders>
              <w:top w:val="nil"/>
              <w:left w:val="nil"/>
              <w:bottom w:val="single" w:sz="4" w:space="0" w:color="auto"/>
              <w:right w:val="single" w:sz="4" w:space="0" w:color="auto"/>
            </w:tcBorders>
            <w:shd w:val="clear" w:color="auto" w:fill="auto"/>
            <w:noWrap/>
            <w:vAlign w:val="center"/>
            <w:hideMark/>
          </w:tcPr>
          <w:p w14:paraId="70197A4D" w14:textId="77777777" w:rsidR="006F2AE6" w:rsidRDefault="006F2AE6" w:rsidP="0038109D">
            <w:pPr>
              <w:jc w:val="center"/>
              <w:rPr>
                <w:rFonts w:ascii="Calibri" w:hAnsi="Calibri" w:cs="Calibri"/>
                <w:b/>
                <w:bCs/>
                <w:color w:val="000000"/>
              </w:rPr>
            </w:pPr>
            <w:r>
              <w:rPr>
                <w:rFonts w:ascii="Calibri" w:hAnsi="Calibri" w:cs="Calibri"/>
                <w:b/>
                <w:bCs/>
                <w:color w:val="000000"/>
              </w:rPr>
              <w:t xml:space="preserve"> </w:t>
            </w:r>
          </w:p>
        </w:tc>
      </w:tr>
      <w:tr w:rsidR="006F2AE6" w14:paraId="378F2F59" w14:textId="77777777" w:rsidTr="00E5089B">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6C64EBF1" w14:textId="77777777" w:rsidR="006F2AE6" w:rsidRDefault="006F2AE6" w:rsidP="0038109D">
            <w:pPr>
              <w:jc w:val="center"/>
              <w:rPr>
                <w:rFonts w:ascii="Calibri" w:hAnsi="Calibri" w:cs="Calibri"/>
                <w:b/>
                <w:bCs/>
                <w:color w:val="000000"/>
              </w:rPr>
            </w:pPr>
            <w:r>
              <w:rPr>
                <w:rFonts w:ascii="Calibri" w:hAnsi="Calibri" w:cs="Calibri"/>
                <w:b/>
                <w:bCs/>
                <w:color w:val="000000"/>
              </w:rPr>
              <w:t>300</w:t>
            </w:r>
          </w:p>
        </w:tc>
        <w:tc>
          <w:tcPr>
            <w:tcW w:w="10332" w:type="dxa"/>
            <w:gridSpan w:val="5"/>
            <w:tcBorders>
              <w:top w:val="single" w:sz="4" w:space="0" w:color="auto"/>
              <w:left w:val="nil"/>
              <w:bottom w:val="single" w:sz="4" w:space="0" w:color="auto"/>
              <w:right w:val="single" w:sz="4" w:space="0" w:color="auto"/>
            </w:tcBorders>
            <w:shd w:val="clear" w:color="auto" w:fill="auto"/>
            <w:vAlign w:val="center"/>
            <w:hideMark/>
          </w:tcPr>
          <w:p w14:paraId="76BC7987" w14:textId="77777777" w:rsidR="006F2AE6" w:rsidRDefault="006F2AE6" w:rsidP="0038109D">
            <w:pPr>
              <w:rPr>
                <w:rFonts w:ascii="Calibri" w:hAnsi="Calibri" w:cs="Calibri"/>
                <w:b/>
                <w:bCs/>
                <w:color w:val="000000"/>
              </w:rPr>
            </w:pPr>
            <w:r>
              <w:rPr>
                <w:rFonts w:ascii="Calibri" w:hAnsi="Calibri" w:cs="Calibri"/>
                <w:b/>
                <w:bCs/>
                <w:color w:val="000000"/>
              </w:rPr>
              <w:t>FOUNDATION WORKS</w:t>
            </w:r>
          </w:p>
        </w:tc>
      </w:tr>
      <w:tr w:rsidR="006F2AE6" w14:paraId="456B38A7" w14:textId="77777777" w:rsidTr="00E5089B">
        <w:trPr>
          <w:trHeight w:val="450"/>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0B183430" w14:textId="77777777" w:rsidR="006F2AE6" w:rsidRDefault="006F2AE6" w:rsidP="0038109D">
            <w:pPr>
              <w:jc w:val="center"/>
              <w:rPr>
                <w:rFonts w:ascii="Calibri" w:hAnsi="Calibri" w:cs="Calibri"/>
                <w:color w:val="000000"/>
              </w:rPr>
            </w:pPr>
            <w:r>
              <w:rPr>
                <w:rFonts w:ascii="Calibri" w:hAnsi="Calibri" w:cs="Calibri"/>
                <w:color w:val="000000"/>
              </w:rPr>
              <w:t>301</w:t>
            </w:r>
          </w:p>
        </w:tc>
        <w:tc>
          <w:tcPr>
            <w:tcW w:w="5654" w:type="dxa"/>
            <w:tcBorders>
              <w:top w:val="nil"/>
              <w:left w:val="nil"/>
              <w:bottom w:val="single" w:sz="4" w:space="0" w:color="auto"/>
              <w:right w:val="single" w:sz="4" w:space="0" w:color="auto"/>
            </w:tcBorders>
            <w:shd w:val="clear" w:color="auto" w:fill="auto"/>
            <w:vAlign w:val="center"/>
            <w:hideMark/>
          </w:tcPr>
          <w:p w14:paraId="3A96DA86" w14:textId="77777777" w:rsidR="006F2AE6" w:rsidRDefault="006F2AE6" w:rsidP="0038109D">
            <w:pPr>
              <w:rPr>
                <w:rFonts w:ascii="Arial" w:hAnsi="Arial" w:cs="Arial"/>
                <w:color w:val="000000"/>
              </w:rPr>
            </w:pPr>
            <w:r>
              <w:rPr>
                <w:rFonts w:ascii="Arial" w:hAnsi="Arial" w:cs="Arial"/>
                <w:color w:val="000000"/>
              </w:rPr>
              <w:t>Rock fill (hardcore)</w:t>
            </w:r>
          </w:p>
        </w:tc>
        <w:tc>
          <w:tcPr>
            <w:tcW w:w="1153" w:type="dxa"/>
            <w:tcBorders>
              <w:top w:val="nil"/>
              <w:left w:val="nil"/>
              <w:bottom w:val="single" w:sz="4" w:space="0" w:color="auto"/>
              <w:right w:val="single" w:sz="4" w:space="0" w:color="auto"/>
            </w:tcBorders>
            <w:shd w:val="clear" w:color="auto" w:fill="auto"/>
            <w:noWrap/>
            <w:vAlign w:val="center"/>
            <w:hideMark/>
          </w:tcPr>
          <w:p w14:paraId="484A0C4A" w14:textId="77777777" w:rsidR="006F2AE6" w:rsidRDefault="006F2AE6" w:rsidP="0038109D">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271" w:type="dxa"/>
            <w:tcBorders>
              <w:top w:val="nil"/>
              <w:left w:val="nil"/>
              <w:bottom w:val="single" w:sz="4" w:space="0" w:color="auto"/>
              <w:right w:val="single" w:sz="4" w:space="0" w:color="auto"/>
            </w:tcBorders>
            <w:shd w:val="clear" w:color="auto" w:fill="auto"/>
            <w:noWrap/>
            <w:vAlign w:val="center"/>
          </w:tcPr>
          <w:p w14:paraId="5BC642E8" w14:textId="77EC99B9" w:rsidR="006F2AE6" w:rsidRDefault="006F2AE6" w:rsidP="0038109D">
            <w:pPr>
              <w:jc w:val="center"/>
              <w:rPr>
                <w:rFonts w:ascii="Calibri" w:hAnsi="Calibri" w:cs="Calibri"/>
                <w:color w:val="000000"/>
              </w:rPr>
            </w:pPr>
          </w:p>
        </w:tc>
        <w:tc>
          <w:tcPr>
            <w:tcW w:w="1127" w:type="dxa"/>
            <w:tcBorders>
              <w:top w:val="nil"/>
              <w:left w:val="nil"/>
              <w:bottom w:val="single" w:sz="4" w:space="0" w:color="auto"/>
              <w:right w:val="single" w:sz="4" w:space="0" w:color="auto"/>
            </w:tcBorders>
            <w:shd w:val="clear" w:color="auto" w:fill="auto"/>
            <w:noWrap/>
            <w:vAlign w:val="center"/>
          </w:tcPr>
          <w:p w14:paraId="600197D2" w14:textId="77777777" w:rsidR="006F2AE6" w:rsidRDefault="006F2AE6" w:rsidP="0038109D">
            <w:pPr>
              <w:jc w:val="center"/>
              <w:rPr>
                <w:rFonts w:ascii="Calibri" w:hAnsi="Calibri" w:cs="Calibri"/>
                <w:color w:val="000000"/>
              </w:rPr>
            </w:pPr>
          </w:p>
        </w:tc>
        <w:tc>
          <w:tcPr>
            <w:tcW w:w="2127" w:type="dxa"/>
            <w:tcBorders>
              <w:top w:val="nil"/>
              <w:left w:val="nil"/>
              <w:bottom w:val="single" w:sz="4" w:space="0" w:color="auto"/>
              <w:right w:val="single" w:sz="4" w:space="0" w:color="auto"/>
            </w:tcBorders>
            <w:shd w:val="clear" w:color="auto" w:fill="auto"/>
            <w:noWrap/>
            <w:vAlign w:val="center"/>
          </w:tcPr>
          <w:p w14:paraId="382A2F74" w14:textId="77777777" w:rsidR="006F2AE6" w:rsidRDefault="006F2AE6" w:rsidP="0038109D">
            <w:pPr>
              <w:jc w:val="center"/>
              <w:rPr>
                <w:rFonts w:ascii="Calibri" w:hAnsi="Calibri" w:cs="Calibri"/>
                <w:color w:val="000000"/>
              </w:rPr>
            </w:pPr>
          </w:p>
        </w:tc>
      </w:tr>
      <w:tr w:rsidR="006F2AE6" w14:paraId="795DD1E8" w14:textId="77777777" w:rsidTr="00E5089B">
        <w:trPr>
          <w:trHeight w:val="67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3D692B65" w14:textId="77777777" w:rsidR="006F2AE6" w:rsidRDefault="006F2AE6" w:rsidP="0038109D">
            <w:pPr>
              <w:jc w:val="center"/>
              <w:rPr>
                <w:rFonts w:ascii="Arial" w:hAnsi="Arial" w:cs="Arial"/>
                <w:color w:val="000000"/>
              </w:rPr>
            </w:pPr>
            <w:r>
              <w:rPr>
                <w:rFonts w:ascii="Arial" w:hAnsi="Arial" w:cs="Arial"/>
                <w:color w:val="000000"/>
              </w:rPr>
              <w:t>302</w:t>
            </w:r>
          </w:p>
        </w:tc>
        <w:tc>
          <w:tcPr>
            <w:tcW w:w="5654" w:type="dxa"/>
            <w:tcBorders>
              <w:top w:val="nil"/>
              <w:left w:val="nil"/>
              <w:bottom w:val="single" w:sz="4" w:space="0" w:color="auto"/>
              <w:right w:val="single" w:sz="4" w:space="0" w:color="auto"/>
            </w:tcBorders>
            <w:shd w:val="clear" w:color="auto" w:fill="auto"/>
            <w:vAlign w:val="center"/>
            <w:hideMark/>
          </w:tcPr>
          <w:p w14:paraId="06B29B89" w14:textId="77777777" w:rsidR="006F2AE6" w:rsidRDefault="006F2AE6" w:rsidP="0038109D">
            <w:pPr>
              <w:rPr>
                <w:rFonts w:ascii="Arial" w:hAnsi="Arial" w:cs="Arial"/>
                <w:color w:val="000000"/>
              </w:rPr>
            </w:pPr>
            <w:r>
              <w:rPr>
                <w:rFonts w:ascii="Arial" w:hAnsi="Arial" w:cs="Arial"/>
                <w:color w:val="000000"/>
              </w:rPr>
              <w:t>Lean concrete  at 250  kg/m</w:t>
            </w:r>
            <w:r>
              <w:rPr>
                <w:rFonts w:ascii="Arial" w:hAnsi="Arial" w:cs="Arial"/>
                <w:color w:val="000000"/>
                <w:vertAlign w:val="superscript"/>
              </w:rPr>
              <w:t xml:space="preserve">3  </w:t>
            </w:r>
            <w:r>
              <w:rPr>
                <w:rFonts w:ascii="Arial" w:hAnsi="Arial" w:cs="Arial"/>
                <w:color w:val="000000"/>
              </w:rPr>
              <w:t>dosage (15 cm thickness)</w:t>
            </w:r>
          </w:p>
        </w:tc>
        <w:tc>
          <w:tcPr>
            <w:tcW w:w="1153" w:type="dxa"/>
            <w:tcBorders>
              <w:top w:val="nil"/>
              <w:left w:val="nil"/>
              <w:bottom w:val="single" w:sz="4" w:space="0" w:color="auto"/>
              <w:right w:val="single" w:sz="4" w:space="0" w:color="auto"/>
            </w:tcBorders>
            <w:shd w:val="clear" w:color="auto" w:fill="auto"/>
            <w:noWrap/>
            <w:vAlign w:val="center"/>
            <w:hideMark/>
          </w:tcPr>
          <w:p w14:paraId="0D058215" w14:textId="77777777" w:rsidR="006F2AE6" w:rsidRDefault="006F2AE6" w:rsidP="0038109D">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271" w:type="dxa"/>
            <w:tcBorders>
              <w:top w:val="nil"/>
              <w:left w:val="nil"/>
              <w:bottom w:val="single" w:sz="4" w:space="0" w:color="auto"/>
              <w:right w:val="single" w:sz="4" w:space="0" w:color="auto"/>
            </w:tcBorders>
            <w:shd w:val="clear" w:color="auto" w:fill="auto"/>
            <w:noWrap/>
            <w:vAlign w:val="center"/>
          </w:tcPr>
          <w:p w14:paraId="275C12A8" w14:textId="4AD2547A" w:rsidR="006F2AE6" w:rsidRDefault="006F2AE6" w:rsidP="0038109D">
            <w:pPr>
              <w:jc w:val="center"/>
              <w:rPr>
                <w:rFonts w:ascii="Calibri" w:hAnsi="Calibri" w:cs="Calibri"/>
                <w:color w:val="000000"/>
              </w:rPr>
            </w:pPr>
          </w:p>
        </w:tc>
        <w:tc>
          <w:tcPr>
            <w:tcW w:w="1127" w:type="dxa"/>
            <w:tcBorders>
              <w:top w:val="nil"/>
              <w:left w:val="nil"/>
              <w:bottom w:val="single" w:sz="4" w:space="0" w:color="auto"/>
              <w:right w:val="single" w:sz="4" w:space="0" w:color="auto"/>
            </w:tcBorders>
            <w:shd w:val="clear" w:color="auto" w:fill="auto"/>
            <w:noWrap/>
            <w:vAlign w:val="center"/>
          </w:tcPr>
          <w:p w14:paraId="12448542" w14:textId="77777777" w:rsidR="006F2AE6" w:rsidRDefault="006F2AE6" w:rsidP="0038109D">
            <w:pPr>
              <w:jc w:val="center"/>
              <w:rPr>
                <w:rFonts w:ascii="Calibri" w:hAnsi="Calibri" w:cs="Calibri"/>
                <w:color w:val="000000"/>
              </w:rPr>
            </w:pPr>
          </w:p>
        </w:tc>
        <w:tc>
          <w:tcPr>
            <w:tcW w:w="2127" w:type="dxa"/>
            <w:tcBorders>
              <w:top w:val="nil"/>
              <w:left w:val="nil"/>
              <w:bottom w:val="single" w:sz="4" w:space="0" w:color="auto"/>
              <w:right w:val="single" w:sz="4" w:space="0" w:color="auto"/>
            </w:tcBorders>
            <w:shd w:val="clear" w:color="auto" w:fill="auto"/>
            <w:noWrap/>
            <w:vAlign w:val="center"/>
          </w:tcPr>
          <w:p w14:paraId="69B900BA" w14:textId="77777777" w:rsidR="006F2AE6" w:rsidRDefault="006F2AE6" w:rsidP="0038109D">
            <w:pPr>
              <w:jc w:val="center"/>
              <w:rPr>
                <w:rFonts w:ascii="Calibri" w:hAnsi="Calibri" w:cs="Calibri"/>
                <w:color w:val="000000"/>
              </w:rPr>
            </w:pPr>
          </w:p>
        </w:tc>
      </w:tr>
      <w:tr w:rsidR="006F2AE6" w14:paraId="69C3EEC7" w14:textId="77777777" w:rsidTr="00E5089B">
        <w:trPr>
          <w:trHeight w:val="42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1F4AB887" w14:textId="77777777" w:rsidR="006F2AE6" w:rsidRDefault="006F2AE6" w:rsidP="0038109D">
            <w:pPr>
              <w:jc w:val="center"/>
              <w:rPr>
                <w:rFonts w:ascii="Arial" w:hAnsi="Arial" w:cs="Arial"/>
                <w:color w:val="000000"/>
              </w:rPr>
            </w:pPr>
            <w:r>
              <w:rPr>
                <w:rFonts w:ascii="Arial" w:hAnsi="Arial" w:cs="Arial"/>
                <w:color w:val="000000"/>
              </w:rPr>
              <w:t>303</w:t>
            </w:r>
          </w:p>
        </w:tc>
        <w:tc>
          <w:tcPr>
            <w:tcW w:w="5654" w:type="dxa"/>
            <w:tcBorders>
              <w:top w:val="nil"/>
              <w:left w:val="nil"/>
              <w:bottom w:val="single" w:sz="4" w:space="0" w:color="auto"/>
              <w:right w:val="single" w:sz="4" w:space="0" w:color="auto"/>
            </w:tcBorders>
            <w:shd w:val="clear" w:color="auto" w:fill="auto"/>
            <w:vAlign w:val="center"/>
            <w:hideMark/>
          </w:tcPr>
          <w:p w14:paraId="1095E7A4" w14:textId="0F539911" w:rsidR="006F2AE6" w:rsidRDefault="006F2AE6" w:rsidP="0038109D">
            <w:pPr>
              <w:rPr>
                <w:rFonts w:ascii="Arial" w:hAnsi="Arial" w:cs="Arial"/>
                <w:color w:val="000000"/>
              </w:rPr>
            </w:pPr>
            <w:r>
              <w:rPr>
                <w:rFonts w:ascii="Arial" w:hAnsi="Arial" w:cs="Arial"/>
                <w:color w:val="000000"/>
              </w:rPr>
              <w:t>Reinforced con</w:t>
            </w:r>
            <w:r w:rsidR="00E5089B">
              <w:rPr>
                <w:rFonts w:ascii="Arial" w:hAnsi="Arial" w:cs="Arial"/>
                <w:color w:val="000000"/>
              </w:rPr>
              <w:t xml:space="preserve">crete for footings at 400kg/m3 </w:t>
            </w:r>
            <w:r>
              <w:rPr>
                <w:rFonts w:ascii="Arial" w:hAnsi="Arial" w:cs="Arial"/>
                <w:color w:val="000000"/>
              </w:rPr>
              <w:t>dosage</w:t>
            </w:r>
          </w:p>
        </w:tc>
        <w:tc>
          <w:tcPr>
            <w:tcW w:w="1153" w:type="dxa"/>
            <w:tcBorders>
              <w:top w:val="nil"/>
              <w:left w:val="nil"/>
              <w:bottom w:val="single" w:sz="4" w:space="0" w:color="auto"/>
              <w:right w:val="single" w:sz="4" w:space="0" w:color="auto"/>
            </w:tcBorders>
            <w:shd w:val="clear" w:color="auto" w:fill="auto"/>
            <w:noWrap/>
            <w:vAlign w:val="center"/>
            <w:hideMark/>
          </w:tcPr>
          <w:p w14:paraId="61E434D3" w14:textId="77777777" w:rsidR="006F2AE6" w:rsidRDefault="006F2AE6" w:rsidP="0038109D">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271" w:type="dxa"/>
            <w:tcBorders>
              <w:top w:val="nil"/>
              <w:left w:val="nil"/>
              <w:bottom w:val="single" w:sz="4" w:space="0" w:color="auto"/>
              <w:right w:val="single" w:sz="4" w:space="0" w:color="auto"/>
            </w:tcBorders>
            <w:shd w:val="clear" w:color="auto" w:fill="auto"/>
            <w:noWrap/>
            <w:vAlign w:val="center"/>
          </w:tcPr>
          <w:p w14:paraId="0ACB6FFA" w14:textId="01FFB958" w:rsidR="006F2AE6" w:rsidRDefault="006F2AE6" w:rsidP="0038109D">
            <w:pPr>
              <w:jc w:val="center"/>
              <w:rPr>
                <w:rFonts w:ascii="Calibri" w:hAnsi="Calibri" w:cs="Calibri"/>
                <w:color w:val="000000"/>
              </w:rPr>
            </w:pPr>
          </w:p>
        </w:tc>
        <w:tc>
          <w:tcPr>
            <w:tcW w:w="1127" w:type="dxa"/>
            <w:tcBorders>
              <w:top w:val="nil"/>
              <w:left w:val="nil"/>
              <w:bottom w:val="single" w:sz="4" w:space="0" w:color="auto"/>
              <w:right w:val="single" w:sz="4" w:space="0" w:color="auto"/>
            </w:tcBorders>
            <w:shd w:val="clear" w:color="auto" w:fill="auto"/>
            <w:noWrap/>
            <w:vAlign w:val="center"/>
          </w:tcPr>
          <w:p w14:paraId="39937DD2" w14:textId="77777777" w:rsidR="006F2AE6" w:rsidRDefault="006F2AE6" w:rsidP="0038109D">
            <w:pPr>
              <w:jc w:val="center"/>
              <w:rPr>
                <w:rFonts w:ascii="Calibri" w:hAnsi="Calibri" w:cs="Calibri"/>
                <w:color w:val="000000"/>
              </w:rPr>
            </w:pPr>
          </w:p>
        </w:tc>
        <w:tc>
          <w:tcPr>
            <w:tcW w:w="2127" w:type="dxa"/>
            <w:tcBorders>
              <w:top w:val="nil"/>
              <w:left w:val="nil"/>
              <w:bottom w:val="single" w:sz="4" w:space="0" w:color="auto"/>
              <w:right w:val="single" w:sz="4" w:space="0" w:color="auto"/>
            </w:tcBorders>
            <w:shd w:val="clear" w:color="auto" w:fill="auto"/>
            <w:noWrap/>
            <w:vAlign w:val="center"/>
          </w:tcPr>
          <w:p w14:paraId="6A4EBD60" w14:textId="77777777" w:rsidR="006F2AE6" w:rsidRDefault="006F2AE6" w:rsidP="0038109D">
            <w:pPr>
              <w:jc w:val="center"/>
              <w:rPr>
                <w:rFonts w:ascii="Calibri" w:hAnsi="Calibri" w:cs="Calibri"/>
                <w:color w:val="000000"/>
              </w:rPr>
            </w:pPr>
          </w:p>
        </w:tc>
      </w:tr>
      <w:tr w:rsidR="006F2AE6" w14:paraId="271545C0" w14:textId="77777777" w:rsidTr="00E5089B">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1CAC3F82" w14:textId="77777777" w:rsidR="006F2AE6" w:rsidRDefault="006F2AE6" w:rsidP="0038109D">
            <w:pPr>
              <w:jc w:val="center"/>
              <w:rPr>
                <w:rFonts w:ascii="Arial" w:hAnsi="Arial" w:cs="Arial"/>
                <w:color w:val="000000"/>
              </w:rPr>
            </w:pPr>
            <w:r>
              <w:rPr>
                <w:rFonts w:ascii="Arial" w:hAnsi="Arial" w:cs="Arial"/>
                <w:color w:val="000000"/>
              </w:rPr>
              <w:t> </w:t>
            </w:r>
          </w:p>
        </w:tc>
        <w:tc>
          <w:tcPr>
            <w:tcW w:w="8205" w:type="dxa"/>
            <w:gridSpan w:val="4"/>
            <w:tcBorders>
              <w:top w:val="single" w:sz="4" w:space="0" w:color="auto"/>
              <w:left w:val="nil"/>
              <w:bottom w:val="single" w:sz="4" w:space="0" w:color="auto"/>
              <w:right w:val="single" w:sz="4" w:space="0" w:color="auto"/>
            </w:tcBorders>
            <w:shd w:val="clear" w:color="auto" w:fill="auto"/>
            <w:vAlign w:val="center"/>
            <w:hideMark/>
          </w:tcPr>
          <w:p w14:paraId="170D1155" w14:textId="77777777" w:rsidR="006F2AE6" w:rsidRDefault="006F2AE6" w:rsidP="0038109D">
            <w:pPr>
              <w:rPr>
                <w:rFonts w:ascii="Calibri" w:hAnsi="Calibri" w:cs="Calibri"/>
                <w:b/>
                <w:bCs/>
                <w:color w:val="000000"/>
              </w:rPr>
            </w:pPr>
            <w:r>
              <w:rPr>
                <w:rFonts w:ascii="Calibri" w:hAnsi="Calibri" w:cs="Calibri"/>
                <w:b/>
                <w:bCs/>
                <w:color w:val="000000"/>
              </w:rPr>
              <w:t>TOTAL 300</w:t>
            </w:r>
          </w:p>
        </w:tc>
        <w:tc>
          <w:tcPr>
            <w:tcW w:w="2127" w:type="dxa"/>
            <w:tcBorders>
              <w:top w:val="nil"/>
              <w:left w:val="nil"/>
              <w:bottom w:val="single" w:sz="4" w:space="0" w:color="auto"/>
              <w:right w:val="single" w:sz="4" w:space="0" w:color="auto"/>
            </w:tcBorders>
            <w:shd w:val="clear" w:color="auto" w:fill="auto"/>
            <w:noWrap/>
            <w:vAlign w:val="center"/>
          </w:tcPr>
          <w:p w14:paraId="6B5E98B5" w14:textId="77777777" w:rsidR="006F2AE6" w:rsidRDefault="006F2AE6" w:rsidP="0038109D">
            <w:pPr>
              <w:jc w:val="center"/>
              <w:rPr>
                <w:rFonts w:ascii="Calibri" w:hAnsi="Calibri" w:cs="Calibri"/>
                <w:b/>
                <w:bCs/>
                <w:color w:val="000000"/>
              </w:rPr>
            </w:pPr>
          </w:p>
        </w:tc>
      </w:tr>
      <w:tr w:rsidR="006F2AE6" w14:paraId="1FCE3A44" w14:textId="77777777" w:rsidTr="00E5089B">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7621A319" w14:textId="77777777" w:rsidR="006F2AE6" w:rsidRDefault="006F2AE6" w:rsidP="0038109D">
            <w:pPr>
              <w:jc w:val="center"/>
              <w:rPr>
                <w:rFonts w:ascii="Calibri" w:hAnsi="Calibri" w:cs="Calibri"/>
                <w:b/>
                <w:bCs/>
                <w:color w:val="000000"/>
              </w:rPr>
            </w:pPr>
            <w:r>
              <w:rPr>
                <w:rFonts w:ascii="Calibri" w:hAnsi="Calibri" w:cs="Calibri"/>
                <w:b/>
                <w:bCs/>
                <w:color w:val="000000"/>
              </w:rPr>
              <w:t>400</w:t>
            </w:r>
          </w:p>
        </w:tc>
        <w:tc>
          <w:tcPr>
            <w:tcW w:w="10332" w:type="dxa"/>
            <w:gridSpan w:val="5"/>
            <w:tcBorders>
              <w:top w:val="single" w:sz="4" w:space="0" w:color="auto"/>
              <w:left w:val="nil"/>
              <w:bottom w:val="single" w:sz="4" w:space="0" w:color="auto"/>
              <w:right w:val="single" w:sz="4" w:space="0" w:color="auto"/>
            </w:tcBorders>
            <w:shd w:val="clear" w:color="auto" w:fill="auto"/>
            <w:vAlign w:val="center"/>
            <w:hideMark/>
          </w:tcPr>
          <w:p w14:paraId="037AF9CF" w14:textId="77777777" w:rsidR="006F2AE6" w:rsidRDefault="006F2AE6" w:rsidP="0038109D">
            <w:pPr>
              <w:rPr>
                <w:rFonts w:ascii="Calibri" w:hAnsi="Calibri" w:cs="Calibri"/>
                <w:b/>
                <w:bCs/>
                <w:color w:val="000000"/>
              </w:rPr>
            </w:pPr>
            <w:r>
              <w:rPr>
                <w:rFonts w:ascii="Calibri" w:hAnsi="Calibri" w:cs="Calibri"/>
                <w:b/>
                <w:bCs/>
                <w:color w:val="000000"/>
              </w:rPr>
              <w:t>Abutment walls and deck</w:t>
            </w:r>
          </w:p>
        </w:tc>
      </w:tr>
      <w:tr w:rsidR="006F2AE6" w14:paraId="52023492" w14:textId="77777777" w:rsidTr="00E5089B">
        <w:trPr>
          <w:trHeight w:val="501"/>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459E01CB" w14:textId="77777777" w:rsidR="006F2AE6" w:rsidRDefault="006F2AE6" w:rsidP="0038109D">
            <w:pPr>
              <w:jc w:val="center"/>
              <w:rPr>
                <w:rFonts w:ascii="Arial" w:hAnsi="Arial" w:cs="Arial"/>
                <w:color w:val="000000"/>
              </w:rPr>
            </w:pPr>
            <w:r>
              <w:rPr>
                <w:rFonts w:ascii="Arial" w:hAnsi="Arial" w:cs="Arial"/>
                <w:color w:val="000000"/>
              </w:rPr>
              <w:t>402</w:t>
            </w:r>
          </w:p>
        </w:tc>
        <w:tc>
          <w:tcPr>
            <w:tcW w:w="5654" w:type="dxa"/>
            <w:tcBorders>
              <w:top w:val="nil"/>
              <w:left w:val="nil"/>
              <w:bottom w:val="single" w:sz="4" w:space="0" w:color="auto"/>
              <w:right w:val="single" w:sz="4" w:space="0" w:color="auto"/>
            </w:tcBorders>
            <w:shd w:val="clear" w:color="auto" w:fill="auto"/>
            <w:vAlign w:val="center"/>
            <w:hideMark/>
          </w:tcPr>
          <w:p w14:paraId="59B7A056" w14:textId="77777777" w:rsidR="006F2AE6" w:rsidRDefault="006F2AE6" w:rsidP="0038109D">
            <w:pPr>
              <w:rPr>
                <w:rFonts w:ascii="Arial" w:hAnsi="Arial" w:cs="Arial"/>
                <w:color w:val="000000"/>
              </w:rPr>
            </w:pPr>
            <w:r>
              <w:rPr>
                <w:rFonts w:ascii="Arial" w:hAnsi="Arial" w:cs="Arial"/>
                <w:color w:val="000000"/>
              </w:rPr>
              <w:t xml:space="preserve">Reinforced concrete for the </w:t>
            </w:r>
            <w:proofErr w:type="spellStart"/>
            <w:r>
              <w:rPr>
                <w:rFonts w:ascii="Arial" w:hAnsi="Arial" w:cs="Arial"/>
                <w:color w:val="000000"/>
              </w:rPr>
              <w:t>reinforcments</w:t>
            </w:r>
            <w:proofErr w:type="spellEnd"/>
            <w:r>
              <w:rPr>
                <w:rFonts w:ascii="Arial" w:hAnsi="Arial" w:cs="Arial"/>
                <w:color w:val="000000"/>
              </w:rPr>
              <w:t xml:space="preserve"> of abutment walls and deck at 400 kg/m3 </w:t>
            </w:r>
            <w:proofErr w:type="spellStart"/>
            <w:r>
              <w:rPr>
                <w:rFonts w:ascii="Arial" w:hAnsi="Arial" w:cs="Arial"/>
                <w:color w:val="000000"/>
              </w:rPr>
              <w:t>dossage</w:t>
            </w:r>
            <w:proofErr w:type="spellEnd"/>
          </w:p>
        </w:tc>
        <w:tc>
          <w:tcPr>
            <w:tcW w:w="1153" w:type="dxa"/>
            <w:tcBorders>
              <w:top w:val="nil"/>
              <w:left w:val="nil"/>
              <w:bottom w:val="single" w:sz="4" w:space="0" w:color="auto"/>
              <w:right w:val="single" w:sz="4" w:space="0" w:color="auto"/>
            </w:tcBorders>
            <w:shd w:val="clear" w:color="auto" w:fill="auto"/>
            <w:noWrap/>
            <w:vAlign w:val="center"/>
            <w:hideMark/>
          </w:tcPr>
          <w:p w14:paraId="748EEA0A" w14:textId="77777777" w:rsidR="006F2AE6" w:rsidRDefault="006F2AE6" w:rsidP="0038109D">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271" w:type="dxa"/>
            <w:tcBorders>
              <w:top w:val="nil"/>
              <w:left w:val="nil"/>
              <w:bottom w:val="single" w:sz="4" w:space="0" w:color="auto"/>
              <w:right w:val="single" w:sz="4" w:space="0" w:color="auto"/>
            </w:tcBorders>
            <w:shd w:val="clear" w:color="auto" w:fill="auto"/>
            <w:noWrap/>
            <w:vAlign w:val="center"/>
          </w:tcPr>
          <w:p w14:paraId="29B589EE" w14:textId="4A762375" w:rsidR="006F2AE6" w:rsidRDefault="006F2AE6" w:rsidP="0038109D">
            <w:pPr>
              <w:jc w:val="center"/>
              <w:rPr>
                <w:rFonts w:ascii="Calibri" w:hAnsi="Calibri" w:cs="Calibri"/>
                <w:color w:val="000000"/>
              </w:rPr>
            </w:pPr>
          </w:p>
        </w:tc>
        <w:tc>
          <w:tcPr>
            <w:tcW w:w="1127" w:type="dxa"/>
            <w:tcBorders>
              <w:top w:val="nil"/>
              <w:left w:val="nil"/>
              <w:bottom w:val="single" w:sz="4" w:space="0" w:color="auto"/>
              <w:right w:val="single" w:sz="4" w:space="0" w:color="auto"/>
            </w:tcBorders>
            <w:shd w:val="clear" w:color="auto" w:fill="auto"/>
            <w:noWrap/>
            <w:vAlign w:val="center"/>
          </w:tcPr>
          <w:p w14:paraId="34793286" w14:textId="77777777" w:rsidR="006F2AE6" w:rsidRDefault="006F2AE6" w:rsidP="0038109D">
            <w:pPr>
              <w:jc w:val="center"/>
              <w:rPr>
                <w:rFonts w:ascii="Calibri" w:hAnsi="Calibri" w:cs="Calibri"/>
                <w:color w:val="000000"/>
              </w:rPr>
            </w:pPr>
          </w:p>
        </w:tc>
        <w:tc>
          <w:tcPr>
            <w:tcW w:w="2127" w:type="dxa"/>
            <w:tcBorders>
              <w:top w:val="nil"/>
              <w:left w:val="nil"/>
              <w:bottom w:val="single" w:sz="4" w:space="0" w:color="auto"/>
              <w:right w:val="single" w:sz="4" w:space="0" w:color="auto"/>
            </w:tcBorders>
            <w:shd w:val="clear" w:color="auto" w:fill="auto"/>
            <w:noWrap/>
            <w:vAlign w:val="center"/>
          </w:tcPr>
          <w:p w14:paraId="289407F6" w14:textId="77777777" w:rsidR="006F2AE6" w:rsidRDefault="006F2AE6" w:rsidP="0038109D">
            <w:pPr>
              <w:jc w:val="center"/>
              <w:rPr>
                <w:rFonts w:ascii="Calibri" w:hAnsi="Calibri" w:cs="Calibri"/>
                <w:color w:val="000000"/>
              </w:rPr>
            </w:pPr>
          </w:p>
        </w:tc>
      </w:tr>
      <w:tr w:rsidR="006F2AE6" w14:paraId="0781A73C" w14:textId="77777777" w:rsidTr="00E5089B">
        <w:trPr>
          <w:trHeight w:val="98"/>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39A79477" w14:textId="77777777" w:rsidR="006F2AE6" w:rsidRDefault="006F2AE6" w:rsidP="0038109D">
            <w:pPr>
              <w:jc w:val="center"/>
              <w:rPr>
                <w:rFonts w:ascii="Arial" w:hAnsi="Arial" w:cs="Arial"/>
                <w:color w:val="000000"/>
              </w:rPr>
            </w:pPr>
            <w:r>
              <w:rPr>
                <w:rFonts w:ascii="Arial" w:hAnsi="Arial" w:cs="Arial"/>
                <w:color w:val="000000"/>
              </w:rPr>
              <w:t>403</w:t>
            </w:r>
          </w:p>
        </w:tc>
        <w:tc>
          <w:tcPr>
            <w:tcW w:w="5654" w:type="dxa"/>
            <w:tcBorders>
              <w:top w:val="nil"/>
              <w:left w:val="nil"/>
              <w:bottom w:val="single" w:sz="4" w:space="0" w:color="auto"/>
              <w:right w:val="single" w:sz="4" w:space="0" w:color="auto"/>
            </w:tcBorders>
            <w:shd w:val="clear" w:color="auto" w:fill="auto"/>
            <w:vAlign w:val="center"/>
            <w:hideMark/>
          </w:tcPr>
          <w:p w14:paraId="6CF76162" w14:textId="77777777" w:rsidR="006F2AE6" w:rsidRDefault="006F2AE6" w:rsidP="0038109D">
            <w:pPr>
              <w:rPr>
                <w:rFonts w:ascii="Arial" w:hAnsi="Arial" w:cs="Arial"/>
                <w:color w:val="000000"/>
              </w:rPr>
            </w:pPr>
            <w:r>
              <w:rPr>
                <w:rFonts w:ascii="Arial" w:hAnsi="Arial" w:cs="Arial"/>
                <w:color w:val="000000"/>
              </w:rPr>
              <w:t xml:space="preserve">PVC pipes for weep holes </w:t>
            </w:r>
          </w:p>
        </w:tc>
        <w:tc>
          <w:tcPr>
            <w:tcW w:w="1153" w:type="dxa"/>
            <w:tcBorders>
              <w:top w:val="nil"/>
              <w:left w:val="nil"/>
              <w:bottom w:val="single" w:sz="4" w:space="0" w:color="auto"/>
              <w:right w:val="single" w:sz="4" w:space="0" w:color="auto"/>
            </w:tcBorders>
            <w:shd w:val="clear" w:color="auto" w:fill="auto"/>
            <w:noWrap/>
            <w:vAlign w:val="center"/>
            <w:hideMark/>
          </w:tcPr>
          <w:p w14:paraId="695FE9BB" w14:textId="77777777" w:rsidR="006F2AE6" w:rsidRDefault="006F2AE6" w:rsidP="0038109D">
            <w:pPr>
              <w:jc w:val="center"/>
              <w:rPr>
                <w:rFonts w:ascii="Calibri" w:hAnsi="Calibri" w:cs="Calibri"/>
                <w:color w:val="000000"/>
              </w:rPr>
            </w:pPr>
            <w:r>
              <w:rPr>
                <w:rFonts w:ascii="Calibri" w:hAnsi="Calibri" w:cs="Calibri"/>
                <w:color w:val="000000"/>
              </w:rPr>
              <w:t>Ls</w:t>
            </w:r>
          </w:p>
        </w:tc>
        <w:tc>
          <w:tcPr>
            <w:tcW w:w="271" w:type="dxa"/>
            <w:tcBorders>
              <w:top w:val="nil"/>
              <w:left w:val="nil"/>
              <w:bottom w:val="single" w:sz="4" w:space="0" w:color="auto"/>
              <w:right w:val="single" w:sz="4" w:space="0" w:color="auto"/>
            </w:tcBorders>
            <w:shd w:val="clear" w:color="auto" w:fill="auto"/>
            <w:noWrap/>
            <w:vAlign w:val="center"/>
          </w:tcPr>
          <w:p w14:paraId="1F9691F6" w14:textId="313B2C14" w:rsidR="006F2AE6" w:rsidRDefault="006F2AE6" w:rsidP="0038109D">
            <w:pPr>
              <w:jc w:val="center"/>
              <w:rPr>
                <w:rFonts w:ascii="Calibri" w:hAnsi="Calibri" w:cs="Calibri"/>
                <w:color w:val="000000"/>
              </w:rPr>
            </w:pPr>
          </w:p>
        </w:tc>
        <w:tc>
          <w:tcPr>
            <w:tcW w:w="1127" w:type="dxa"/>
            <w:tcBorders>
              <w:top w:val="nil"/>
              <w:left w:val="nil"/>
              <w:bottom w:val="single" w:sz="4" w:space="0" w:color="auto"/>
              <w:right w:val="single" w:sz="4" w:space="0" w:color="auto"/>
            </w:tcBorders>
            <w:shd w:val="clear" w:color="auto" w:fill="auto"/>
            <w:noWrap/>
            <w:vAlign w:val="center"/>
          </w:tcPr>
          <w:p w14:paraId="6E6A5AD6" w14:textId="77777777" w:rsidR="006F2AE6" w:rsidRDefault="006F2AE6" w:rsidP="0038109D">
            <w:pPr>
              <w:jc w:val="center"/>
              <w:rPr>
                <w:rFonts w:ascii="Calibri" w:hAnsi="Calibri" w:cs="Calibri"/>
                <w:color w:val="000000"/>
              </w:rPr>
            </w:pPr>
          </w:p>
        </w:tc>
        <w:tc>
          <w:tcPr>
            <w:tcW w:w="2127" w:type="dxa"/>
            <w:tcBorders>
              <w:top w:val="nil"/>
              <w:left w:val="nil"/>
              <w:bottom w:val="single" w:sz="4" w:space="0" w:color="auto"/>
              <w:right w:val="single" w:sz="4" w:space="0" w:color="auto"/>
            </w:tcBorders>
            <w:shd w:val="clear" w:color="auto" w:fill="auto"/>
            <w:noWrap/>
            <w:vAlign w:val="center"/>
          </w:tcPr>
          <w:p w14:paraId="012BC718" w14:textId="77777777" w:rsidR="006F2AE6" w:rsidRDefault="006F2AE6" w:rsidP="0038109D">
            <w:pPr>
              <w:jc w:val="center"/>
              <w:rPr>
                <w:rFonts w:ascii="Calibri" w:hAnsi="Calibri" w:cs="Calibri"/>
                <w:color w:val="000000"/>
              </w:rPr>
            </w:pPr>
          </w:p>
        </w:tc>
      </w:tr>
      <w:tr w:rsidR="006F2AE6" w14:paraId="3DE263AA" w14:textId="77777777" w:rsidTr="00E5089B">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13F94F2A" w14:textId="77777777" w:rsidR="006F2AE6" w:rsidRDefault="006F2AE6" w:rsidP="0038109D">
            <w:pPr>
              <w:jc w:val="center"/>
              <w:rPr>
                <w:rFonts w:ascii="Arial" w:hAnsi="Arial" w:cs="Arial"/>
                <w:color w:val="000000"/>
              </w:rPr>
            </w:pPr>
            <w:r>
              <w:rPr>
                <w:rFonts w:ascii="Arial" w:hAnsi="Arial" w:cs="Arial"/>
                <w:color w:val="000000"/>
              </w:rPr>
              <w:t> </w:t>
            </w:r>
          </w:p>
        </w:tc>
        <w:tc>
          <w:tcPr>
            <w:tcW w:w="8205" w:type="dxa"/>
            <w:gridSpan w:val="4"/>
            <w:tcBorders>
              <w:top w:val="single" w:sz="4" w:space="0" w:color="auto"/>
              <w:left w:val="nil"/>
              <w:bottom w:val="single" w:sz="4" w:space="0" w:color="auto"/>
              <w:right w:val="single" w:sz="4" w:space="0" w:color="auto"/>
            </w:tcBorders>
            <w:shd w:val="clear" w:color="auto" w:fill="auto"/>
            <w:vAlign w:val="center"/>
            <w:hideMark/>
          </w:tcPr>
          <w:p w14:paraId="5E5EBD3C" w14:textId="77777777" w:rsidR="006F2AE6" w:rsidRDefault="006F2AE6" w:rsidP="0038109D">
            <w:pPr>
              <w:rPr>
                <w:rFonts w:ascii="Calibri" w:hAnsi="Calibri" w:cs="Calibri"/>
                <w:b/>
                <w:bCs/>
                <w:color w:val="000000"/>
              </w:rPr>
            </w:pPr>
            <w:r>
              <w:rPr>
                <w:rFonts w:ascii="Calibri" w:hAnsi="Calibri" w:cs="Calibri"/>
                <w:b/>
                <w:bCs/>
                <w:color w:val="000000"/>
              </w:rPr>
              <w:t>TOTAL 400</w:t>
            </w:r>
          </w:p>
        </w:tc>
        <w:tc>
          <w:tcPr>
            <w:tcW w:w="2127" w:type="dxa"/>
            <w:tcBorders>
              <w:top w:val="nil"/>
              <w:left w:val="nil"/>
              <w:bottom w:val="single" w:sz="4" w:space="0" w:color="auto"/>
              <w:right w:val="single" w:sz="4" w:space="0" w:color="auto"/>
            </w:tcBorders>
            <w:shd w:val="clear" w:color="auto" w:fill="auto"/>
            <w:noWrap/>
            <w:vAlign w:val="center"/>
            <w:hideMark/>
          </w:tcPr>
          <w:p w14:paraId="738E871D" w14:textId="77777777" w:rsidR="006F2AE6" w:rsidRDefault="006F2AE6" w:rsidP="0038109D">
            <w:pPr>
              <w:jc w:val="center"/>
              <w:rPr>
                <w:rFonts w:ascii="Calibri" w:hAnsi="Calibri" w:cs="Calibri"/>
                <w:b/>
                <w:bCs/>
                <w:color w:val="000000"/>
              </w:rPr>
            </w:pPr>
            <w:r>
              <w:rPr>
                <w:rFonts w:ascii="Calibri" w:hAnsi="Calibri" w:cs="Calibri"/>
                <w:b/>
                <w:bCs/>
                <w:color w:val="000000"/>
              </w:rPr>
              <w:t xml:space="preserve"> </w:t>
            </w:r>
          </w:p>
        </w:tc>
      </w:tr>
      <w:tr w:rsidR="006F2AE6" w14:paraId="538C59DF" w14:textId="77777777" w:rsidTr="00E5089B">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31163B9D" w14:textId="77777777" w:rsidR="006F2AE6" w:rsidRDefault="006F2AE6" w:rsidP="0038109D">
            <w:pPr>
              <w:jc w:val="center"/>
              <w:rPr>
                <w:rFonts w:ascii="Calibri" w:hAnsi="Calibri" w:cs="Calibri"/>
                <w:b/>
                <w:bCs/>
                <w:color w:val="000000"/>
              </w:rPr>
            </w:pPr>
            <w:r>
              <w:rPr>
                <w:rFonts w:ascii="Calibri" w:hAnsi="Calibri" w:cs="Calibri"/>
                <w:b/>
                <w:bCs/>
                <w:color w:val="000000"/>
              </w:rPr>
              <w:t>500</w:t>
            </w:r>
          </w:p>
        </w:tc>
        <w:tc>
          <w:tcPr>
            <w:tcW w:w="10332" w:type="dxa"/>
            <w:gridSpan w:val="5"/>
            <w:tcBorders>
              <w:top w:val="single" w:sz="4" w:space="0" w:color="auto"/>
              <w:left w:val="nil"/>
              <w:bottom w:val="single" w:sz="4" w:space="0" w:color="auto"/>
              <w:right w:val="single" w:sz="4" w:space="0" w:color="auto"/>
            </w:tcBorders>
            <w:shd w:val="clear" w:color="auto" w:fill="auto"/>
            <w:vAlign w:val="center"/>
            <w:hideMark/>
          </w:tcPr>
          <w:p w14:paraId="3CF9BB1F" w14:textId="77777777" w:rsidR="006F2AE6" w:rsidRDefault="006F2AE6" w:rsidP="0038109D">
            <w:pPr>
              <w:rPr>
                <w:rFonts w:ascii="Calibri" w:hAnsi="Calibri" w:cs="Calibri"/>
                <w:b/>
                <w:bCs/>
                <w:color w:val="000000"/>
              </w:rPr>
            </w:pPr>
            <w:r>
              <w:rPr>
                <w:rFonts w:ascii="Calibri" w:hAnsi="Calibri" w:cs="Calibri"/>
                <w:b/>
                <w:bCs/>
                <w:color w:val="000000"/>
              </w:rPr>
              <w:t>MASONARY RETAINING WALL</w:t>
            </w:r>
          </w:p>
        </w:tc>
      </w:tr>
      <w:tr w:rsidR="006F2AE6" w14:paraId="1D7F7AC9" w14:textId="77777777" w:rsidTr="00E5089B">
        <w:trPr>
          <w:trHeight w:val="127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4A609009" w14:textId="77777777" w:rsidR="006F2AE6" w:rsidRDefault="006F2AE6" w:rsidP="00E5089B">
            <w:pPr>
              <w:rPr>
                <w:rFonts w:ascii="Arial" w:hAnsi="Arial" w:cs="Arial"/>
                <w:color w:val="000000"/>
              </w:rPr>
            </w:pPr>
            <w:r>
              <w:rPr>
                <w:rFonts w:ascii="Arial" w:hAnsi="Arial" w:cs="Arial"/>
                <w:color w:val="000000"/>
              </w:rPr>
              <w:t>501</w:t>
            </w:r>
          </w:p>
        </w:tc>
        <w:tc>
          <w:tcPr>
            <w:tcW w:w="5654" w:type="dxa"/>
            <w:tcBorders>
              <w:top w:val="nil"/>
              <w:left w:val="nil"/>
              <w:bottom w:val="single" w:sz="4" w:space="0" w:color="auto"/>
              <w:right w:val="single" w:sz="4" w:space="0" w:color="auto"/>
            </w:tcBorders>
            <w:shd w:val="clear" w:color="auto" w:fill="auto"/>
            <w:vAlign w:val="center"/>
            <w:hideMark/>
          </w:tcPr>
          <w:p w14:paraId="758282CE" w14:textId="77777777" w:rsidR="006F2AE6" w:rsidRDefault="006F2AE6" w:rsidP="0038109D">
            <w:pPr>
              <w:rPr>
                <w:rFonts w:ascii="Arial" w:hAnsi="Arial" w:cs="Arial"/>
                <w:color w:val="000000"/>
              </w:rPr>
            </w:pPr>
            <w:r>
              <w:rPr>
                <w:rFonts w:ascii="Arial" w:hAnsi="Arial" w:cs="Arial"/>
                <w:color w:val="000000"/>
              </w:rPr>
              <w:t xml:space="preserve">Stone </w:t>
            </w:r>
            <w:proofErr w:type="spellStart"/>
            <w:r>
              <w:rPr>
                <w:rFonts w:ascii="Arial" w:hAnsi="Arial" w:cs="Arial"/>
                <w:color w:val="000000"/>
              </w:rPr>
              <w:t>masonary</w:t>
            </w:r>
            <w:proofErr w:type="spellEnd"/>
            <w:r>
              <w:rPr>
                <w:rFonts w:ascii="Arial" w:hAnsi="Arial" w:cs="Arial"/>
                <w:color w:val="000000"/>
              </w:rPr>
              <w:t xml:space="preserve"> retaining wall and wing wall of 0.8cm thick finish </w:t>
            </w:r>
            <w:proofErr w:type="spellStart"/>
            <w:r>
              <w:rPr>
                <w:rFonts w:ascii="Arial" w:hAnsi="Arial" w:cs="Arial"/>
                <w:color w:val="000000"/>
              </w:rPr>
              <w:t>withn</w:t>
            </w:r>
            <w:proofErr w:type="spellEnd"/>
            <w:r>
              <w:rPr>
                <w:rFonts w:ascii="Arial" w:hAnsi="Arial" w:cs="Arial"/>
                <w:color w:val="000000"/>
              </w:rPr>
              <w:t xml:space="preserve"> pointed cement paste.</w:t>
            </w:r>
          </w:p>
        </w:tc>
        <w:tc>
          <w:tcPr>
            <w:tcW w:w="1153" w:type="dxa"/>
            <w:tcBorders>
              <w:top w:val="nil"/>
              <w:left w:val="nil"/>
              <w:bottom w:val="single" w:sz="4" w:space="0" w:color="auto"/>
              <w:right w:val="single" w:sz="4" w:space="0" w:color="auto"/>
            </w:tcBorders>
            <w:shd w:val="clear" w:color="auto" w:fill="auto"/>
            <w:noWrap/>
            <w:vAlign w:val="center"/>
            <w:hideMark/>
          </w:tcPr>
          <w:p w14:paraId="2AE11B5D" w14:textId="77777777" w:rsidR="006F2AE6" w:rsidRDefault="006F2AE6" w:rsidP="0038109D">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2</w:t>
            </w:r>
          </w:p>
        </w:tc>
        <w:tc>
          <w:tcPr>
            <w:tcW w:w="271" w:type="dxa"/>
            <w:tcBorders>
              <w:top w:val="nil"/>
              <w:left w:val="nil"/>
              <w:bottom w:val="single" w:sz="4" w:space="0" w:color="auto"/>
              <w:right w:val="single" w:sz="4" w:space="0" w:color="auto"/>
            </w:tcBorders>
            <w:shd w:val="clear" w:color="auto" w:fill="auto"/>
            <w:noWrap/>
            <w:vAlign w:val="center"/>
            <w:hideMark/>
          </w:tcPr>
          <w:p w14:paraId="18E38273" w14:textId="4616CD50" w:rsidR="006F2AE6" w:rsidRDefault="006F2AE6" w:rsidP="0038109D">
            <w:pPr>
              <w:jc w:val="center"/>
              <w:rPr>
                <w:rFonts w:ascii="Calibri" w:hAnsi="Calibri" w:cs="Calibri"/>
                <w:color w:val="000000"/>
              </w:rPr>
            </w:pPr>
            <w:r>
              <w:rPr>
                <w:rFonts w:ascii="Calibri" w:hAnsi="Calibri" w:cs="Calibri"/>
                <w:color w:val="000000"/>
              </w:rPr>
              <w:t xml:space="preserve"> </w:t>
            </w:r>
          </w:p>
        </w:tc>
        <w:tc>
          <w:tcPr>
            <w:tcW w:w="1127" w:type="dxa"/>
            <w:tcBorders>
              <w:top w:val="nil"/>
              <w:left w:val="nil"/>
              <w:bottom w:val="single" w:sz="4" w:space="0" w:color="auto"/>
              <w:right w:val="single" w:sz="4" w:space="0" w:color="auto"/>
            </w:tcBorders>
            <w:shd w:val="clear" w:color="auto" w:fill="auto"/>
            <w:noWrap/>
            <w:vAlign w:val="center"/>
          </w:tcPr>
          <w:p w14:paraId="6B102A13" w14:textId="77777777" w:rsidR="006F2AE6" w:rsidRDefault="006F2AE6" w:rsidP="0038109D">
            <w:pPr>
              <w:jc w:val="center"/>
              <w:rPr>
                <w:rFonts w:ascii="Calibri" w:hAnsi="Calibri" w:cs="Calibri"/>
                <w:color w:val="000000"/>
              </w:rPr>
            </w:pPr>
          </w:p>
        </w:tc>
        <w:tc>
          <w:tcPr>
            <w:tcW w:w="2127" w:type="dxa"/>
            <w:tcBorders>
              <w:top w:val="nil"/>
              <w:left w:val="nil"/>
              <w:bottom w:val="single" w:sz="4" w:space="0" w:color="auto"/>
              <w:right w:val="single" w:sz="4" w:space="0" w:color="auto"/>
            </w:tcBorders>
            <w:shd w:val="clear" w:color="auto" w:fill="auto"/>
            <w:noWrap/>
            <w:vAlign w:val="center"/>
          </w:tcPr>
          <w:p w14:paraId="662B12DC" w14:textId="77777777" w:rsidR="006F2AE6" w:rsidRDefault="006F2AE6" w:rsidP="0038109D">
            <w:pPr>
              <w:jc w:val="center"/>
              <w:rPr>
                <w:rFonts w:ascii="Calibri" w:hAnsi="Calibri" w:cs="Calibri"/>
                <w:color w:val="000000"/>
              </w:rPr>
            </w:pPr>
          </w:p>
        </w:tc>
      </w:tr>
      <w:tr w:rsidR="006F2AE6" w14:paraId="4D35F8A9" w14:textId="77777777" w:rsidTr="00E5089B">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3E9623F9" w14:textId="77777777" w:rsidR="006F2AE6" w:rsidRDefault="006F2AE6" w:rsidP="0038109D">
            <w:pPr>
              <w:jc w:val="center"/>
              <w:rPr>
                <w:rFonts w:ascii="Arial" w:hAnsi="Arial" w:cs="Arial"/>
                <w:color w:val="000000"/>
              </w:rPr>
            </w:pPr>
            <w:r>
              <w:rPr>
                <w:rFonts w:ascii="Arial" w:hAnsi="Arial" w:cs="Arial"/>
                <w:color w:val="000000"/>
              </w:rPr>
              <w:lastRenderedPageBreak/>
              <w:t> </w:t>
            </w:r>
          </w:p>
        </w:tc>
        <w:tc>
          <w:tcPr>
            <w:tcW w:w="8205" w:type="dxa"/>
            <w:gridSpan w:val="4"/>
            <w:tcBorders>
              <w:top w:val="single" w:sz="4" w:space="0" w:color="auto"/>
              <w:left w:val="nil"/>
              <w:bottom w:val="single" w:sz="4" w:space="0" w:color="auto"/>
              <w:right w:val="single" w:sz="4" w:space="0" w:color="auto"/>
            </w:tcBorders>
            <w:shd w:val="clear" w:color="auto" w:fill="auto"/>
            <w:vAlign w:val="center"/>
            <w:hideMark/>
          </w:tcPr>
          <w:p w14:paraId="20EECEB7" w14:textId="77777777" w:rsidR="006F2AE6" w:rsidRDefault="006F2AE6" w:rsidP="0038109D">
            <w:pPr>
              <w:rPr>
                <w:rFonts w:ascii="Calibri" w:hAnsi="Calibri" w:cs="Calibri"/>
                <w:b/>
                <w:bCs/>
                <w:color w:val="000000"/>
              </w:rPr>
            </w:pPr>
            <w:r>
              <w:rPr>
                <w:rFonts w:ascii="Calibri" w:hAnsi="Calibri" w:cs="Calibri"/>
                <w:b/>
                <w:bCs/>
                <w:color w:val="000000"/>
              </w:rPr>
              <w:t>TOTAL 500</w:t>
            </w:r>
          </w:p>
        </w:tc>
        <w:tc>
          <w:tcPr>
            <w:tcW w:w="2127" w:type="dxa"/>
            <w:tcBorders>
              <w:top w:val="nil"/>
              <w:left w:val="nil"/>
              <w:bottom w:val="single" w:sz="4" w:space="0" w:color="auto"/>
              <w:right w:val="single" w:sz="4" w:space="0" w:color="auto"/>
            </w:tcBorders>
            <w:shd w:val="clear" w:color="auto" w:fill="auto"/>
            <w:noWrap/>
            <w:vAlign w:val="center"/>
            <w:hideMark/>
          </w:tcPr>
          <w:p w14:paraId="047D125C" w14:textId="77777777" w:rsidR="006F2AE6" w:rsidRDefault="006F2AE6" w:rsidP="0038109D">
            <w:pPr>
              <w:jc w:val="center"/>
              <w:rPr>
                <w:rFonts w:ascii="Calibri" w:hAnsi="Calibri" w:cs="Calibri"/>
                <w:b/>
                <w:bCs/>
                <w:color w:val="000000"/>
              </w:rPr>
            </w:pPr>
          </w:p>
        </w:tc>
      </w:tr>
      <w:tr w:rsidR="006F2AE6" w14:paraId="128D8792" w14:textId="77777777" w:rsidTr="00E5089B">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2A914FCD" w14:textId="77777777" w:rsidR="006F2AE6" w:rsidRDefault="006F2AE6" w:rsidP="0038109D">
            <w:pPr>
              <w:jc w:val="center"/>
              <w:rPr>
                <w:rFonts w:ascii="Calibri" w:hAnsi="Calibri" w:cs="Calibri"/>
                <w:b/>
                <w:bCs/>
                <w:color w:val="000000"/>
              </w:rPr>
            </w:pPr>
            <w:r>
              <w:rPr>
                <w:rFonts w:ascii="Calibri" w:hAnsi="Calibri" w:cs="Calibri"/>
                <w:b/>
                <w:bCs/>
                <w:color w:val="000000"/>
              </w:rPr>
              <w:t>600</w:t>
            </w:r>
          </w:p>
        </w:tc>
        <w:tc>
          <w:tcPr>
            <w:tcW w:w="10332" w:type="dxa"/>
            <w:gridSpan w:val="5"/>
            <w:tcBorders>
              <w:top w:val="single" w:sz="4" w:space="0" w:color="auto"/>
              <w:left w:val="nil"/>
              <w:bottom w:val="single" w:sz="4" w:space="0" w:color="auto"/>
              <w:right w:val="single" w:sz="4" w:space="0" w:color="auto"/>
            </w:tcBorders>
            <w:shd w:val="clear" w:color="auto" w:fill="auto"/>
            <w:vAlign w:val="center"/>
            <w:hideMark/>
          </w:tcPr>
          <w:p w14:paraId="23AF2E3C" w14:textId="77777777" w:rsidR="006F2AE6" w:rsidRDefault="006F2AE6" w:rsidP="0038109D">
            <w:pPr>
              <w:rPr>
                <w:rFonts w:ascii="Calibri" w:hAnsi="Calibri" w:cs="Calibri"/>
                <w:b/>
                <w:bCs/>
                <w:color w:val="000000"/>
              </w:rPr>
            </w:pPr>
            <w:r>
              <w:rPr>
                <w:rFonts w:ascii="Calibri" w:hAnsi="Calibri" w:cs="Calibri"/>
                <w:b/>
                <w:bCs/>
                <w:color w:val="000000"/>
              </w:rPr>
              <w:t xml:space="preserve">Metallic works and others </w:t>
            </w:r>
          </w:p>
        </w:tc>
      </w:tr>
      <w:tr w:rsidR="006F2AE6" w14:paraId="3ACF41E0" w14:textId="77777777" w:rsidTr="00E5089B">
        <w:trPr>
          <w:trHeight w:val="329"/>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5A96A25C" w14:textId="77777777" w:rsidR="006F2AE6" w:rsidRDefault="006F2AE6" w:rsidP="0038109D">
            <w:pPr>
              <w:jc w:val="center"/>
              <w:rPr>
                <w:rFonts w:ascii="Arial" w:hAnsi="Arial" w:cs="Arial"/>
                <w:color w:val="000000"/>
              </w:rPr>
            </w:pPr>
            <w:r>
              <w:rPr>
                <w:rFonts w:ascii="Arial" w:hAnsi="Arial" w:cs="Arial"/>
                <w:color w:val="000000"/>
              </w:rPr>
              <w:t>601</w:t>
            </w:r>
          </w:p>
        </w:tc>
        <w:tc>
          <w:tcPr>
            <w:tcW w:w="5654" w:type="dxa"/>
            <w:tcBorders>
              <w:top w:val="nil"/>
              <w:left w:val="nil"/>
              <w:bottom w:val="single" w:sz="4" w:space="0" w:color="auto"/>
              <w:right w:val="single" w:sz="4" w:space="0" w:color="auto"/>
            </w:tcBorders>
            <w:shd w:val="clear" w:color="auto" w:fill="auto"/>
            <w:vAlign w:val="center"/>
            <w:hideMark/>
          </w:tcPr>
          <w:p w14:paraId="5FDF97B5" w14:textId="77777777" w:rsidR="006F2AE6" w:rsidRDefault="006F2AE6" w:rsidP="0038109D">
            <w:pPr>
              <w:rPr>
                <w:rFonts w:ascii="Arial" w:hAnsi="Arial" w:cs="Arial"/>
                <w:color w:val="000000"/>
              </w:rPr>
            </w:pPr>
            <w:r>
              <w:rPr>
                <w:rFonts w:ascii="Arial" w:hAnsi="Arial" w:cs="Arial"/>
                <w:color w:val="000000"/>
              </w:rPr>
              <w:t>Guard rails in metallic pipes of 60mm diameter</w:t>
            </w:r>
          </w:p>
        </w:tc>
        <w:tc>
          <w:tcPr>
            <w:tcW w:w="1153" w:type="dxa"/>
            <w:tcBorders>
              <w:top w:val="nil"/>
              <w:left w:val="nil"/>
              <w:bottom w:val="single" w:sz="4" w:space="0" w:color="auto"/>
              <w:right w:val="single" w:sz="4" w:space="0" w:color="auto"/>
            </w:tcBorders>
            <w:shd w:val="clear" w:color="auto" w:fill="auto"/>
            <w:noWrap/>
            <w:vAlign w:val="center"/>
            <w:hideMark/>
          </w:tcPr>
          <w:p w14:paraId="1FCBF75D" w14:textId="77777777" w:rsidR="006F2AE6" w:rsidRDefault="006F2AE6" w:rsidP="0038109D">
            <w:pPr>
              <w:jc w:val="center"/>
              <w:rPr>
                <w:rFonts w:ascii="Calibri" w:hAnsi="Calibri" w:cs="Calibri"/>
                <w:color w:val="000000"/>
              </w:rPr>
            </w:pPr>
            <w:r>
              <w:rPr>
                <w:rFonts w:ascii="Calibri" w:hAnsi="Calibri" w:cs="Calibri"/>
                <w:color w:val="000000"/>
              </w:rPr>
              <w:t>ml</w:t>
            </w:r>
          </w:p>
        </w:tc>
        <w:tc>
          <w:tcPr>
            <w:tcW w:w="271" w:type="dxa"/>
            <w:tcBorders>
              <w:top w:val="nil"/>
              <w:left w:val="nil"/>
              <w:bottom w:val="single" w:sz="4" w:space="0" w:color="auto"/>
              <w:right w:val="single" w:sz="4" w:space="0" w:color="auto"/>
            </w:tcBorders>
            <w:shd w:val="clear" w:color="auto" w:fill="auto"/>
            <w:noWrap/>
            <w:vAlign w:val="center"/>
          </w:tcPr>
          <w:p w14:paraId="6EDD60E1" w14:textId="73CF4BED" w:rsidR="006F2AE6" w:rsidRDefault="006F2AE6" w:rsidP="0038109D">
            <w:pPr>
              <w:jc w:val="center"/>
              <w:rPr>
                <w:rFonts w:ascii="Calibri" w:hAnsi="Calibri" w:cs="Calibri"/>
                <w:color w:val="000000"/>
              </w:rPr>
            </w:pPr>
          </w:p>
        </w:tc>
        <w:tc>
          <w:tcPr>
            <w:tcW w:w="1127" w:type="dxa"/>
            <w:tcBorders>
              <w:top w:val="nil"/>
              <w:left w:val="nil"/>
              <w:bottom w:val="single" w:sz="4" w:space="0" w:color="auto"/>
              <w:right w:val="single" w:sz="4" w:space="0" w:color="auto"/>
            </w:tcBorders>
            <w:shd w:val="clear" w:color="auto" w:fill="auto"/>
            <w:noWrap/>
            <w:vAlign w:val="center"/>
          </w:tcPr>
          <w:p w14:paraId="3DDA9D7C" w14:textId="77777777" w:rsidR="006F2AE6" w:rsidRDefault="006F2AE6" w:rsidP="0038109D">
            <w:pPr>
              <w:jc w:val="center"/>
              <w:rPr>
                <w:rFonts w:ascii="Calibri" w:hAnsi="Calibri" w:cs="Calibri"/>
                <w:color w:val="000000"/>
              </w:rPr>
            </w:pPr>
          </w:p>
        </w:tc>
        <w:tc>
          <w:tcPr>
            <w:tcW w:w="2127" w:type="dxa"/>
            <w:tcBorders>
              <w:top w:val="nil"/>
              <w:left w:val="nil"/>
              <w:bottom w:val="single" w:sz="4" w:space="0" w:color="auto"/>
              <w:right w:val="single" w:sz="4" w:space="0" w:color="auto"/>
            </w:tcBorders>
            <w:shd w:val="clear" w:color="auto" w:fill="auto"/>
            <w:noWrap/>
            <w:vAlign w:val="center"/>
          </w:tcPr>
          <w:p w14:paraId="06D880BB" w14:textId="77777777" w:rsidR="006F2AE6" w:rsidRDefault="006F2AE6" w:rsidP="0038109D">
            <w:pPr>
              <w:jc w:val="center"/>
              <w:rPr>
                <w:rFonts w:ascii="Calibri" w:hAnsi="Calibri" w:cs="Calibri"/>
                <w:color w:val="000000"/>
              </w:rPr>
            </w:pPr>
          </w:p>
        </w:tc>
      </w:tr>
      <w:tr w:rsidR="006F2AE6" w14:paraId="47129E54" w14:textId="77777777" w:rsidTr="00E5089B">
        <w:trPr>
          <w:trHeight w:val="291"/>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3C1F1434" w14:textId="77777777" w:rsidR="006F2AE6" w:rsidRDefault="006F2AE6" w:rsidP="0038109D">
            <w:pPr>
              <w:jc w:val="center"/>
              <w:rPr>
                <w:rFonts w:ascii="Arial" w:hAnsi="Arial" w:cs="Arial"/>
                <w:color w:val="000000"/>
              </w:rPr>
            </w:pPr>
            <w:r>
              <w:rPr>
                <w:rFonts w:ascii="Arial" w:hAnsi="Arial" w:cs="Arial"/>
                <w:color w:val="000000"/>
              </w:rPr>
              <w:t>602</w:t>
            </w:r>
          </w:p>
        </w:tc>
        <w:tc>
          <w:tcPr>
            <w:tcW w:w="5654" w:type="dxa"/>
            <w:tcBorders>
              <w:top w:val="nil"/>
              <w:left w:val="nil"/>
              <w:bottom w:val="single" w:sz="4" w:space="0" w:color="auto"/>
              <w:right w:val="single" w:sz="4" w:space="0" w:color="auto"/>
            </w:tcBorders>
            <w:shd w:val="clear" w:color="auto" w:fill="auto"/>
            <w:vAlign w:val="center"/>
            <w:hideMark/>
          </w:tcPr>
          <w:p w14:paraId="0F56E2F7" w14:textId="77777777" w:rsidR="006F2AE6" w:rsidRDefault="006F2AE6" w:rsidP="0038109D">
            <w:pPr>
              <w:rPr>
                <w:rFonts w:ascii="Arial" w:hAnsi="Arial" w:cs="Arial"/>
                <w:color w:val="000000"/>
              </w:rPr>
            </w:pPr>
            <w:r>
              <w:rPr>
                <w:rFonts w:ascii="Arial" w:hAnsi="Arial" w:cs="Arial"/>
                <w:color w:val="000000"/>
              </w:rPr>
              <w:t xml:space="preserve">provision of round post </w:t>
            </w:r>
            <w:proofErr w:type="spellStart"/>
            <w:r>
              <w:rPr>
                <w:rFonts w:ascii="Arial" w:hAnsi="Arial" w:cs="Arial"/>
                <w:color w:val="000000"/>
              </w:rPr>
              <w:t>balise</w:t>
            </w:r>
            <w:proofErr w:type="spellEnd"/>
            <w:r>
              <w:rPr>
                <w:rFonts w:ascii="Arial" w:hAnsi="Arial" w:cs="Arial"/>
                <w:color w:val="000000"/>
              </w:rPr>
              <w:t xml:space="preserve"> markers (Wooden post markers)</w:t>
            </w:r>
          </w:p>
        </w:tc>
        <w:tc>
          <w:tcPr>
            <w:tcW w:w="1153" w:type="dxa"/>
            <w:tcBorders>
              <w:top w:val="nil"/>
              <w:left w:val="nil"/>
              <w:bottom w:val="single" w:sz="4" w:space="0" w:color="auto"/>
              <w:right w:val="single" w:sz="4" w:space="0" w:color="auto"/>
            </w:tcBorders>
            <w:shd w:val="clear" w:color="auto" w:fill="auto"/>
            <w:noWrap/>
            <w:vAlign w:val="center"/>
            <w:hideMark/>
          </w:tcPr>
          <w:p w14:paraId="134DC991" w14:textId="77777777" w:rsidR="006F2AE6" w:rsidRDefault="006F2AE6" w:rsidP="0038109D">
            <w:pPr>
              <w:jc w:val="center"/>
              <w:rPr>
                <w:rFonts w:ascii="Calibri" w:hAnsi="Calibri" w:cs="Calibri"/>
                <w:color w:val="000000"/>
              </w:rPr>
            </w:pPr>
            <w:r>
              <w:rPr>
                <w:rFonts w:ascii="Calibri" w:hAnsi="Calibri" w:cs="Calibri"/>
                <w:color w:val="000000"/>
              </w:rPr>
              <w:t>u</w:t>
            </w:r>
          </w:p>
        </w:tc>
        <w:tc>
          <w:tcPr>
            <w:tcW w:w="271" w:type="dxa"/>
            <w:tcBorders>
              <w:top w:val="nil"/>
              <w:left w:val="nil"/>
              <w:bottom w:val="single" w:sz="4" w:space="0" w:color="auto"/>
              <w:right w:val="single" w:sz="4" w:space="0" w:color="auto"/>
            </w:tcBorders>
            <w:shd w:val="clear" w:color="auto" w:fill="auto"/>
            <w:noWrap/>
            <w:vAlign w:val="center"/>
          </w:tcPr>
          <w:p w14:paraId="2A3A7D1E" w14:textId="72A0C971" w:rsidR="006F2AE6" w:rsidRDefault="006F2AE6" w:rsidP="0038109D">
            <w:pPr>
              <w:jc w:val="center"/>
              <w:rPr>
                <w:rFonts w:ascii="Calibri" w:hAnsi="Calibri" w:cs="Calibri"/>
                <w:color w:val="000000"/>
              </w:rPr>
            </w:pPr>
          </w:p>
        </w:tc>
        <w:tc>
          <w:tcPr>
            <w:tcW w:w="1127" w:type="dxa"/>
            <w:tcBorders>
              <w:top w:val="nil"/>
              <w:left w:val="nil"/>
              <w:bottom w:val="single" w:sz="4" w:space="0" w:color="auto"/>
              <w:right w:val="single" w:sz="4" w:space="0" w:color="auto"/>
            </w:tcBorders>
            <w:shd w:val="clear" w:color="auto" w:fill="auto"/>
            <w:noWrap/>
            <w:vAlign w:val="center"/>
          </w:tcPr>
          <w:p w14:paraId="20DEBFA4" w14:textId="77777777" w:rsidR="006F2AE6" w:rsidRDefault="006F2AE6" w:rsidP="0038109D">
            <w:pPr>
              <w:jc w:val="center"/>
              <w:rPr>
                <w:rFonts w:ascii="Calibri" w:hAnsi="Calibri" w:cs="Calibri"/>
                <w:color w:val="000000"/>
              </w:rPr>
            </w:pPr>
          </w:p>
        </w:tc>
        <w:tc>
          <w:tcPr>
            <w:tcW w:w="2127" w:type="dxa"/>
            <w:tcBorders>
              <w:top w:val="nil"/>
              <w:left w:val="nil"/>
              <w:bottom w:val="single" w:sz="4" w:space="0" w:color="auto"/>
              <w:right w:val="single" w:sz="4" w:space="0" w:color="auto"/>
            </w:tcBorders>
            <w:shd w:val="clear" w:color="auto" w:fill="auto"/>
            <w:noWrap/>
            <w:vAlign w:val="center"/>
          </w:tcPr>
          <w:p w14:paraId="1C6AC4F5" w14:textId="77777777" w:rsidR="006F2AE6" w:rsidRDefault="006F2AE6" w:rsidP="0038109D">
            <w:pPr>
              <w:jc w:val="center"/>
              <w:rPr>
                <w:rFonts w:ascii="Calibri" w:hAnsi="Calibri" w:cs="Calibri"/>
                <w:color w:val="000000"/>
              </w:rPr>
            </w:pPr>
          </w:p>
        </w:tc>
      </w:tr>
      <w:tr w:rsidR="006F2AE6" w14:paraId="2BE97F61" w14:textId="77777777" w:rsidTr="00E5089B">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3050E69E" w14:textId="77777777" w:rsidR="006F2AE6" w:rsidRDefault="006F2AE6" w:rsidP="0038109D">
            <w:pPr>
              <w:jc w:val="center"/>
              <w:rPr>
                <w:rFonts w:ascii="Arial" w:hAnsi="Arial" w:cs="Arial"/>
                <w:color w:val="000000"/>
              </w:rPr>
            </w:pPr>
            <w:r>
              <w:rPr>
                <w:rFonts w:ascii="Arial" w:hAnsi="Arial" w:cs="Arial"/>
                <w:color w:val="000000"/>
              </w:rPr>
              <w:t> </w:t>
            </w:r>
          </w:p>
        </w:tc>
        <w:tc>
          <w:tcPr>
            <w:tcW w:w="8205" w:type="dxa"/>
            <w:gridSpan w:val="4"/>
            <w:tcBorders>
              <w:top w:val="single" w:sz="4" w:space="0" w:color="auto"/>
              <w:left w:val="nil"/>
              <w:bottom w:val="single" w:sz="4" w:space="0" w:color="auto"/>
              <w:right w:val="single" w:sz="4" w:space="0" w:color="auto"/>
            </w:tcBorders>
            <w:shd w:val="clear" w:color="auto" w:fill="auto"/>
            <w:vAlign w:val="center"/>
            <w:hideMark/>
          </w:tcPr>
          <w:p w14:paraId="2AABF6AB" w14:textId="77777777" w:rsidR="006F2AE6" w:rsidRDefault="006F2AE6" w:rsidP="0038109D">
            <w:pPr>
              <w:rPr>
                <w:rFonts w:ascii="Calibri" w:hAnsi="Calibri" w:cs="Calibri"/>
                <w:b/>
                <w:bCs/>
                <w:color w:val="000000"/>
              </w:rPr>
            </w:pPr>
            <w:r>
              <w:rPr>
                <w:rFonts w:ascii="Calibri" w:hAnsi="Calibri" w:cs="Calibri"/>
                <w:b/>
                <w:bCs/>
                <w:color w:val="000000"/>
              </w:rPr>
              <w:t>TOTAL 600</w:t>
            </w:r>
          </w:p>
        </w:tc>
        <w:tc>
          <w:tcPr>
            <w:tcW w:w="2127" w:type="dxa"/>
            <w:tcBorders>
              <w:top w:val="nil"/>
              <w:left w:val="nil"/>
              <w:bottom w:val="single" w:sz="4" w:space="0" w:color="auto"/>
              <w:right w:val="single" w:sz="4" w:space="0" w:color="auto"/>
            </w:tcBorders>
            <w:shd w:val="clear" w:color="auto" w:fill="auto"/>
            <w:noWrap/>
            <w:vAlign w:val="center"/>
            <w:hideMark/>
          </w:tcPr>
          <w:p w14:paraId="2222CB99" w14:textId="77777777" w:rsidR="006F2AE6" w:rsidRDefault="006F2AE6" w:rsidP="0038109D">
            <w:pPr>
              <w:jc w:val="center"/>
              <w:rPr>
                <w:rFonts w:ascii="Calibri" w:hAnsi="Calibri" w:cs="Calibri"/>
                <w:b/>
                <w:bCs/>
                <w:color w:val="000000"/>
              </w:rPr>
            </w:pPr>
            <w:r>
              <w:rPr>
                <w:rFonts w:ascii="Calibri" w:hAnsi="Calibri" w:cs="Calibri"/>
                <w:b/>
                <w:bCs/>
                <w:color w:val="000000"/>
              </w:rPr>
              <w:t xml:space="preserve"> </w:t>
            </w:r>
          </w:p>
        </w:tc>
      </w:tr>
      <w:tr w:rsidR="006F2AE6" w14:paraId="47BFC8A6" w14:textId="77777777" w:rsidTr="00E5089B">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37C87B10" w14:textId="77777777" w:rsidR="006F2AE6" w:rsidRDefault="006F2AE6" w:rsidP="0038109D">
            <w:pPr>
              <w:jc w:val="center"/>
              <w:rPr>
                <w:rFonts w:ascii="Calibri" w:hAnsi="Calibri" w:cs="Calibri"/>
                <w:b/>
                <w:bCs/>
                <w:color w:val="000000"/>
              </w:rPr>
            </w:pPr>
            <w:r>
              <w:rPr>
                <w:rFonts w:ascii="Calibri" w:hAnsi="Calibri" w:cs="Calibri"/>
                <w:b/>
                <w:bCs/>
                <w:color w:val="000000"/>
              </w:rPr>
              <w:t>700</w:t>
            </w:r>
          </w:p>
        </w:tc>
        <w:tc>
          <w:tcPr>
            <w:tcW w:w="10332" w:type="dxa"/>
            <w:gridSpan w:val="5"/>
            <w:tcBorders>
              <w:top w:val="single" w:sz="4" w:space="0" w:color="auto"/>
              <w:left w:val="nil"/>
              <w:bottom w:val="single" w:sz="4" w:space="0" w:color="auto"/>
              <w:right w:val="single" w:sz="4" w:space="0" w:color="auto"/>
            </w:tcBorders>
            <w:shd w:val="clear" w:color="auto" w:fill="auto"/>
            <w:vAlign w:val="center"/>
            <w:hideMark/>
          </w:tcPr>
          <w:p w14:paraId="2125F1F3" w14:textId="77777777" w:rsidR="006F2AE6" w:rsidRDefault="006F2AE6" w:rsidP="0038109D">
            <w:pPr>
              <w:rPr>
                <w:rFonts w:ascii="Calibri" w:hAnsi="Calibri" w:cs="Calibri"/>
                <w:b/>
                <w:bCs/>
                <w:color w:val="000000"/>
              </w:rPr>
            </w:pPr>
            <w:r>
              <w:rPr>
                <w:rFonts w:ascii="Calibri" w:hAnsi="Calibri" w:cs="Calibri"/>
                <w:b/>
                <w:bCs/>
                <w:color w:val="000000"/>
              </w:rPr>
              <w:t>Treatment and Painting works</w:t>
            </w:r>
          </w:p>
        </w:tc>
      </w:tr>
      <w:tr w:rsidR="006F2AE6" w14:paraId="294C2281" w14:textId="77777777" w:rsidTr="00E5089B">
        <w:trPr>
          <w:trHeight w:val="83"/>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23816C30" w14:textId="77777777" w:rsidR="006F2AE6" w:rsidRDefault="006F2AE6" w:rsidP="0038109D">
            <w:pPr>
              <w:jc w:val="center"/>
              <w:rPr>
                <w:rFonts w:ascii="Calibri" w:hAnsi="Calibri" w:cs="Calibri"/>
                <w:b/>
                <w:bCs/>
                <w:color w:val="000000"/>
              </w:rPr>
            </w:pPr>
            <w:r>
              <w:rPr>
                <w:rFonts w:ascii="Calibri" w:hAnsi="Calibri" w:cs="Calibri"/>
                <w:b/>
                <w:bCs/>
                <w:color w:val="000000"/>
              </w:rPr>
              <w:t>701</w:t>
            </w:r>
          </w:p>
        </w:tc>
        <w:tc>
          <w:tcPr>
            <w:tcW w:w="5654" w:type="dxa"/>
            <w:tcBorders>
              <w:top w:val="nil"/>
              <w:left w:val="nil"/>
              <w:bottom w:val="single" w:sz="4" w:space="0" w:color="auto"/>
              <w:right w:val="single" w:sz="4" w:space="0" w:color="auto"/>
            </w:tcBorders>
            <w:shd w:val="clear" w:color="auto" w:fill="auto"/>
            <w:vAlign w:val="center"/>
            <w:hideMark/>
          </w:tcPr>
          <w:p w14:paraId="372025C9" w14:textId="77777777" w:rsidR="006F2AE6" w:rsidRDefault="006F2AE6" w:rsidP="0038109D">
            <w:pPr>
              <w:rPr>
                <w:rFonts w:ascii="Arial" w:hAnsi="Arial" w:cs="Arial"/>
                <w:color w:val="000000"/>
              </w:rPr>
            </w:pPr>
            <w:proofErr w:type="spellStart"/>
            <w:r>
              <w:rPr>
                <w:rFonts w:ascii="Arial" w:hAnsi="Arial" w:cs="Arial"/>
                <w:color w:val="000000"/>
              </w:rPr>
              <w:t>Damproofing</w:t>
            </w:r>
            <w:proofErr w:type="spellEnd"/>
            <w:r>
              <w:rPr>
                <w:rFonts w:ascii="Arial" w:hAnsi="Arial" w:cs="Arial"/>
                <w:color w:val="000000"/>
              </w:rPr>
              <w:t xml:space="preserve"> of the entire area of the bridge to prevent </w:t>
            </w:r>
            <w:proofErr w:type="spellStart"/>
            <w:r>
              <w:rPr>
                <w:rFonts w:ascii="Arial" w:hAnsi="Arial" w:cs="Arial"/>
                <w:color w:val="000000"/>
              </w:rPr>
              <w:t>capilary</w:t>
            </w:r>
            <w:proofErr w:type="spellEnd"/>
            <w:r>
              <w:rPr>
                <w:rFonts w:ascii="Arial" w:hAnsi="Arial" w:cs="Arial"/>
                <w:color w:val="000000"/>
              </w:rPr>
              <w:t xml:space="preserve"> action</w:t>
            </w:r>
          </w:p>
        </w:tc>
        <w:tc>
          <w:tcPr>
            <w:tcW w:w="1153" w:type="dxa"/>
            <w:tcBorders>
              <w:top w:val="nil"/>
              <w:left w:val="nil"/>
              <w:bottom w:val="single" w:sz="4" w:space="0" w:color="auto"/>
              <w:right w:val="single" w:sz="4" w:space="0" w:color="auto"/>
            </w:tcBorders>
            <w:shd w:val="clear" w:color="auto" w:fill="auto"/>
            <w:noWrap/>
            <w:vAlign w:val="center"/>
            <w:hideMark/>
          </w:tcPr>
          <w:p w14:paraId="67565A45" w14:textId="77777777" w:rsidR="006F2AE6" w:rsidRDefault="006F2AE6" w:rsidP="0038109D">
            <w:pPr>
              <w:jc w:val="center"/>
              <w:rPr>
                <w:rFonts w:ascii="Calibri" w:hAnsi="Calibri" w:cs="Calibri"/>
                <w:color w:val="000000"/>
              </w:rPr>
            </w:pPr>
            <w:r>
              <w:rPr>
                <w:rFonts w:ascii="Calibri" w:hAnsi="Calibri" w:cs="Calibri"/>
                <w:color w:val="000000"/>
              </w:rPr>
              <w:t>Ls</w:t>
            </w:r>
          </w:p>
        </w:tc>
        <w:tc>
          <w:tcPr>
            <w:tcW w:w="271" w:type="dxa"/>
            <w:tcBorders>
              <w:top w:val="nil"/>
              <w:left w:val="nil"/>
              <w:bottom w:val="single" w:sz="4" w:space="0" w:color="auto"/>
              <w:right w:val="single" w:sz="4" w:space="0" w:color="auto"/>
            </w:tcBorders>
            <w:shd w:val="clear" w:color="auto" w:fill="auto"/>
            <w:noWrap/>
            <w:vAlign w:val="center"/>
          </w:tcPr>
          <w:p w14:paraId="76D2097E" w14:textId="1D5CE81E" w:rsidR="006F2AE6" w:rsidRDefault="006F2AE6" w:rsidP="0038109D">
            <w:pPr>
              <w:jc w:val="center"/>
              <w:rPr>
                <w:rFonts w:ascii="Calibri" w:hAnsi="Calibri" w:cs="Calibri"/>
                <w:color w:val="000000"/>
              </w:rPr>
            </w:pPr>
          </w:p>
        </w:tc>
        <w:tc>
          <w:tcPr>
            <w:tcW w:w="1127" w:type="dxa"/>
            <w:tcBorders>
              <w:top w:val="nil"/>
              <w:left w:val="nil"/>
              <w:bottom w:val="single" w:sz="4" w:space="0" w:color="auto"/>
              <w:right w:val="single" w:sz="4" w:space="0" w:color="auto"/>
            </w:tcBorders>
            <w:shd w:val="clear" w:color="auto" w:fill="auto"/>
            <w:noWrap/>
            <w:vAlign w:val="center"/>
          </w:tcPr>
          <w:p w14:paraId="72C30D59" w14:textId="77777777" w:rsidR="006F2AE6" w:rsidRDefault="006F2AE6" w:rsidP="0038109D">
            <w:pPr>
              <w:jc w:val="center"/>
              <w:rPr>
                <w:rFonts w:ascii="Calibri" w:hAnsi="Calibri" w:cs="Calibri"/>
                <w:color w:val="000000"/>
              </w:rPr>
            </w:pPr>
          </w:p>
        </w:tc>
        <w:tc>
          <w:tcPr>
            <w:tcW w:w="2127" w:type="dxa"/>
            <w:tcBorders>
              <w:top w:val="nil"/>
              <w:left w:val="nil"/>
              <w:bottom w:val="single" w:sz="4" w:space="0" w:color="auto"/>
              <w:right w:val="single" w:sz="4" w:space="0" w:color="auto"/>
            </w:tcBorders>
            <w:shd w:val="clear" w:color="auto" w:fill="auto"/>
            <w:noWrap/>
            <w:vAlign w:val="center"/>
          </w:tcPr>
          <w:p w14:paraId="3FE402CC" w14:textId="77777777" w:rsidR="006F2AE6" w:rsidRDefault="006F2AE6" w:rsidP="0038109D">
            <w:pPr>
              <w:jc w:val="center"/>
              <w:rPr>
                <w:rFonts w:ascii="Calibri" w:hAnsi="Calibri" w:cs="Calibri"/>
                <w:color w:val="000000"/>
              </w:rPr>
            </w:pPr>
          </w:p>
        </w:tc>
      </w:tr>
      <w:tr w:rsidR="006F2AE6" w14:paraId="249434E1" w14:textId="77777777" w:rsidTr="00E5089B">
        <w:trPr>
          <w:trHeight w:val="83"/>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68D472E5" w14:textId="77777777" w:rsidR="006F2AE6" w:rsidRDefault="006F2AE6" w:rsidP="0038109D">
            <w:pPr>
              <w:jc w:val="center"/>
              <w:rPr>
                <w:rFonts w:ascii="Arial" w:hAnsi="Arial" w:cs="Arial"/>
                <w:color w:val="000000"/>
              </w:rPr>
            </w:pPr>
            <w:r>
              <w:rPr>
                <w:rFonts w:ascii="Arial" w:hAnsi="Arial" w:cs="Arial"/>
                <w:color w:val="000000"/>
              </w:rPr>
              <w:t>702</w:t>
            </w:r>
          </w:p>
        </w:tc>
        <w:tc>
          <w:tcPr>
            <w:tcW w:w="5654" w:type="dxa"/>
            <w:tcBorders>
              <w:top w:val="nil"/>
              <w:left w:val="nil"/>
              <w:bottom w:val="single" w:sz="4" w:space="0" w:color="auto"/>
              <w:right w:val="single" w:sz="4" w:space="0" w:color="auto"/>
            </w:tcBorders>
            <w:shd w:val="clear" w:color="auto" w:fill="auto"/>
            <w:vAlign w:val="center"/>
            <w:hideMark/>
          </w:tcPr>
          <w:p w14:paraId="3948B8B2" w14:textId="77777777" w:rsidR="006F2AE6" w:rsidRDefault="006F2AE6" w:rsidP="0038109D">
            <w:pPr>
              <w:rPr>
                <w:rFonts w:ascii="Arial" w:hAnsi="Arial" w:cs="Arial"/>
                <w:color w:val="000000"/>
              </w:rPr>
            </w:pPr>
            <w:r>
              <w:rPr>
                <w:rFonts w:ascii="Arial" w:hAnsi="Arial" w:cs="Arial"/>
                <w:color w:val="000000"/>
              </w:rPr>
              <w:t xml:space="preserve">Painting of guard rails (Anti rust protection) </w:t>
            </w:r>
          </w:p>
        </w:tc>
        <w:tc>
          <w:tcPr>
            <w:tcW w:w="1153" w:type="dxa"/>
            <w:tcBorders>
              <w:top w:val="nil"/>
              <w:left w:val="nil"/>
              <w:bottom w:val="single" w:sz="4" w:space="0" w:color="auto"/>
              <w:right w:val="single" w:sz="4" w:space="0" w:color="auto"/>
            </w:tcBorders>
            <w:shd w:val="clear" w:color="auto" w:fill="auto"/>
            <w:noWrap/>
            <w:vAlign w:val="center"/>
            <w:hideMark/>
          </w:tcPr>
          <w:p w14:paraId="35E26805" w14:textId="77777777" w:rsidR="006F2AE6" w:rsidRDefault="006F2AE6" w:rsidP="0038109D">
            <w:pPr>
              <w:jc w:val="center"/>
              <w:rPr>
                <w:rFonts w:ascii="Calibri" w:hAnsi="Calibri" w:cs="Calibri"/>
                <w:color w:val="000000"/>
              </w:rPr>
            </w:pPr>
            <w:r>
              <w:rPr>
                <w:rFonts w:ascii="Calibri" w:hAnsi="Calibri" w:cs="Calibri"/>
                <w:color w:val="000000"/>
              </w:rPr>
              <w:t>Ls</w:t>
            </w:r>
          </w:p>
        </w:tc>
        <w:tc>
          <w:tcPr>
            <w:tcW w:w="271" w:type="dxa"/>
            <w:tcBorders>
              <w:top w:val="nil"/>
              <w:left w:val="nil"/>
              <w:bottom w:val="single" w:sz="4" w:space="0" w:color="auto"/>
              <w:right w:val="single" w:sz="4" w:space="0" w:color="auto"/>
            </w:tcBorders>
            <w:shd w:val="clear" w:color="auto" w:fill="auto"/>
            <w:noWrap/>
            <w:vAlign w:val="center"/>
          </w:tcPr>
          <w:p w14:paraId="49BD5C1C" w14:textId="10418850" w:rsidR="006F2AE6" w:rsidRDefault="006F2AE6" w:rsidP="0038109D">
            <w:pPr>
              <w:jc w:val="center"/>
              <w:rPr>
                <w:rFonts w:ascii="Calibri" w:hAnsi="Calibri" w:cs="Calibri"/>
                <w:color w:val="000000"/>
              </w:rPr>
            </w:pPr>
          </w:p>
        </w:tc>
        <w:tc>
          <w:tcPr>
            <w:tcW w:w="1127" w:type="dxa"/>
            <w:tcBorders>
              <w:top w:val="nil"/>
              <w:left w:val="nil"/>
              <w:bottom w:val="single" w:sz="4" w:space="0" w:color="auto"/>
              <w:right w:val="single" w:sz="4" w:space="0" w:color="auto"/>
            </w:tcBorders>
            <w:shd w:val="clear" w:color="auto" w:fill="auto"/>
            <w:noWrap/>
            <w:vAlign w:val="center"/>
          </w:tcPr>
          <w:p w14:paraId="00838547" w14:textId="77777777" w:rsidR="006F2AE6" w:rsidRDefault="006F2AE6" w:rsidP="0038109D">
            <w:pPr>
              <w:jc w:val="center"/>
              <w:rPr>
                <w:rFonts w:ascii="Calibri" w:hAnsi="Calibri" w:cs="Calibri"/>
                <w:color w:val="000000"/>
              </w:rPr>
            </w:pPr>
          </w:p>
        </w:tc>
        <w:tc>
          <w:tcPr>
            <w:tcW w:w="2127" w:type="dxa"/>
            <w:tcBorders>
              <w:top w:val="nil"/>
              <w:left w:val="nil"/>
              <w:bottom w:val="single" w:sz="4" w:space="0" w:color="auto"/>
              <w:right w:val="single" w:sz="4" w:space="0" w:color="auto"/>
            </w:tcBorders>
            <w:shd w:val="clear" w:color="auto" w:fill="auto"/>
            <w:noWrap/>
            <w:vAlign w:val="center"/>
          </w:tcPr>
          <w:p w14:paraId="509CA5DF" w14:textId="77777777" w:rsidR="006F2AE6" w:rsidRDefault="006F2AE6" w:rsidP="0038109D">
            <w:pPr>
              <w:jc w:val="center"/>
              <w:rPr>
                <w:rFonts w:ascii="Calibri" w:hAnsi="Calibri" w:cs="Calibri"/>
                <w:color w:val="000000"/>
              </w:rPr>
            </w:pPr>
          </w:p>
        </w:tc>
      </w:tr>
      <w:tr w:rsidR="006F2AE6" w14:paraId="59AFFAE6" w14:textId="77777777" w:rsidTr="00E5089B">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64BD6B03" w14:textId="77777777" w:rsidR="006F2AE6" w:rsidRDefault="006F2AE6" w:rsidP="0038109D">
            <w:pPr>
              <w:jc w:val="center"/>
              <w:rPr>
                <w:rFonts w:ascii="Arial" w:hAnsi="Arial" w:cs="Arial"/>
                <w:color w:val="000000"/>
              </w:rPr>
            </w:pPr>
            <w:r>
              <w:rPr>
                <w:rFonts w:ascii="Arial" w:hAnsi="Arial" w:cs="Arial"/>
                <w:color w:val="000000"/>
              </w:rPr>
              <w:t> </w:t>
            </w:r>
          </w:p>
        </w:tc>
        <w:tc>
          <w:tcPr>
            <w:tcW w:w="8205" w:type="dxa"/>
            <w:gridSpan w:val="4"/>
            <w:tcBorders>
              <w:top w:val="single" w:sz="4" w:space="0" w:color="auto"/>
              <w:left w:val="nil"/>
              <w:bottom w:val="single" w:sz="4" w:space="0" w:color="auto"/>
              <w:right w:val="single" w:sz="4" w:space="0" w:color="auto"/>
            </w:tcBorders>
            <w:shd w:val="clear" w:color="auto" w:fill="auto"/>
            <w:vAlign w:val="center"/>
            <w:hideMark/>
          </w:tcPr>
          <w:p w14:paraId="51BF32AC" w14:textId="77777777" w:rsidR="006F2AE6" w:rsidRDefault="006F2AE6" w:rsidP="0038109D">
            <w:pPr>
              <w:rPr>
                <w:rFonts w:ascii="Calibri" w:hAnsi="Calibri" w:cs="Calibri"/>
                <w:b/>
                <w:bCs/>
                <w:color w:val="000000"/>
              </w:rPr>
            </w:pPr>
            <w:r>
              <w:rPr>
                <w:rFonts w:ascii="Calibri" w:hAnsi="Calibri" w:cs="Calibri"/>
                <w:b/>
                <w:bCs/>
                <w:color w:val="000000"/>
              </w:rPr>
              <w:t> </w:t>
            </w:r>
          </w:p>
        </w:tc>
        <w:tc>
          <w:tcPr>
            <w:tcW w:w="2127" w:type="dxa"/>
            <w:tcBorders>
              <w:top w:val="nil"/>
              <w:left w:val="nil"/>
              <w:bottom w:val="single" w:sz="4" w:space="0" w:color="auto"/>
              <w:right w:val="single" w:sz="4" w:space="0" w:color="auto"/>
            </w:tcBorders>
            <w:shd w:val="clear" w:color="auto" w:fill="auto"/>
            <w:noWrap/>
            <w:vAlign w:val="center"/>
            <w:hideMark/>
          </w:tcPr>
          <w:p w14:paraId="2F07CF7F" w14:textId="77777777" w:rsidR="006F2AE6" w:rsidRDefault="006F2AE6" w:rsidP="0038109D">
            <w:pPr>
              <w:jc w:val="center"/>
              <w:rPr>
                <w:rFonts w:ascii="Calibri" w:hAnsi="Calibri" w:cs="Calibri"/>
                <w:b/>
                <w:bCs/>
                <w:color w:val="000000"/>
              </w:rPr>
            </w:pPr>
            <w:r>
              <w:rPr>
                <w:rFonts w:ascii="Calibri" w:hAnsi="Calibri" w:cs="Calibri"/>
                <w:b/>
                <w:bCs/>
                <w:color w:val="000000"/>
              </w:rPr>
              <w:t xml:space="preserve"> </w:t>
            </w:r>
          </w:p>
        </w:tc>
      </w:tr>
      <w:tr w:rsidR="006F2AE6" w14:paraId="098BFAAD" w14:textId="77777777" w:rsidTr="00E5089B">
        <w:trPr>
          <w:trHeight w:val="83"/>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4F39397F" w14:textId="77777777" w:rsidR="006F2AE6" w:rsidRDefault="006F2AE6" w:rsidP="0038109D">
            <w:pPr>
              <w:jc w:val="center"/>
              <w:rPr>
                <w:rFonts w:ascii="Calibri" w:hAnsi="Calibri" w:cs="Calibri"/>
                <w:b/>
                <w:bCs/>
                <w:color w:val="000000"/>
              </w:rPr>
            </w:pPr>
            <w:r>
              <w:rPr>
                <w:rFonts w:ascii="Calibri" w:hAnsi="Calibri" w:cs="Calibri"/>
                <w:b/>
                <w:bCs/>
                <w:color w:val="000000"/>
              </w:rPr>
              <w:t>800</w:t>
            </w:r>
          </w:p>
        </w:tc>
        <w:tc>
          <w:tcPr>
            <w:tcW w:w="5654" w:type="dxa"/>
            <w:tcBorders>
              <w:top w:val="nil"/>
              <w:left w:val="nil"/>
              <w:bottom w:val="single" w:sz="4" w:space="0" w:color="auto"/>
              <w:right w:val="single" w:sz="4" w:space="0" w:color="auto"/>
            </w:tcBorders>
            <w:shd w:val="clear" w:color="auto" w:fill="auto"/>
            <w:vAlign w:val="center"/>
            <w:hideMark/>
          </w:tcPr>
          <w:p w14:paraId="615FA536" w14:textId="77777777" w:rsidR="006F2AE6" w:rsidRDefault="006F2AE6" w:rsidP="0038109D">
            <w:pPr>
              <w:rPr>
                <w:rFonts w:ascii="Calibri" w:hAnsi="Calibri" w:cs="Calibri"/>
                <w:b/>
                <w:bCs/>
                <w:color w:val="000000"/>
              </w:rPr>
            </w:pPr>
            <w:r>
              <w:rPr>
                <w:rFonts w:ascii="Calibri" w:hAnsi="Calibri" w:cs="Calibri"/>
                <w:b/>
                <w:bCs/>
                <w:color w:val="000000"/>
              </w:rPr>
              <w:t>Environmental and social mitigation measures</w:t>
            </w:r>
          </w:p>
        </w:tc>
        <w:tc>
          <w:tcPr>
            <w:tcW w:w="1153" w:type="dxa"/>
            <w:tcBorders>
              <w:top w:val="nil"/>
              <w:left w:val="nil"/>
              <w:bottom w:val="single" w:sz="4" w:space="0" w:color="auto"/>
              <w:right w:val="single" w:sz="4" w:space="0" w:color="auto"/>
            </w:tcBorders>
            <w:shd w:val="clear" w:color="auto" w:fill="auto"/>
            <w:vAlign w:val="center"/>
            <w:hideMark/>
          </w:tcPr>
          <w:p w14:paraId="2D51EDEC" w14:textId="77777777" w:rsidR="006F2AE6" w:rsidRDefault="006F2AE6" w:rsidP="0038109D">
            <w:pPr>
              <w:rPr>
                <w:rFonts w:ascii="Calibri" w:hAnsi="Calibri" w:cs="Calibri"/>
                <w:b/>
                <w:bCs/>
                <w:color w:val="000000"/>
              </w:rPr>
            </w:pPr>
            <w:r>
              <w:rPr>
                <w:rFonts w:ascii="Calibri" w:hAnsi="Calibri" w:cs="Calibri"/>
                <w:b/>
                <w:bCs/>
                <w:color w:val="000000"/>
              </w:rPr>
              <w:t> </w:t>
            </w:r>
          </w:p>
        </w:tc>
        <w:tc>
          <w:tcPr>
            <w:tcW w:w="271" w:type="dxa"/>
            <w:tcBorders>
              <w:top w:val="nil"/>
              <w:left w:val="nil"/>
              <w:bottom w:val="single" w:sz="4" w:space="0" w:color="auto"/>
              <w:right w:val="single" w:sz="4" w:space="0" w:color="auto"/>
            </w:tcBorders>
            <w:shd w:val="clear" w:color="auto" w:fill="auto"/>
            <w:vAlign w:val="center"/>
            <w:hideMark/>
          </w:tcPr>
          <w:p w14:paraId="3B214064" w14:textId="77777777" w:rsidR="006F2AE6" w:rsidRDefault="006F2AE6" w:rsidP="0038109D">
            <w:pPr>
              <w:rPr>
                <w:rFonts w:ascii="Calibri" w:hAnsi="Calibri" w:cs="Calibri"/>
                <w:b/>
                <w:bCs/>
                <w:color w:val="000000"/>
              </w:rPr>
            </w:pPr>
            <w:r>
              <w:rPr>
                <w:rFonts w:ascii="Calibri" w:hAnsi="Calibri" w:cs="Calibri"/>
                <w:b/>
                <w:bCs/>
                <w:color w:val="000000"/>
              </w:rPr>
              <w:t> </w:t>
            </w:r>
          </w:p>
        </w:tc>
        <w:tc>
          <w:tcPr>
            <w:tcW w:w="1127" w:type="dxa"/>
            <w:tcBorders>
              <w:top w:val="nil"/>
              <w:left w:val="nil"/>
              <w:bottom w:val="single" w:sz="4" w:space="0" w:color="auto"/>
              <w:right w:val="single" w:sz="4" w:space="0" w:color="auto"/>
            </w:tcBorders>
            <w:shd w:val="clear" w:color="auto" w:fill="auto"/>
            <w:vAlign w:val="center"/>
            <w:hideMark/>
          </w:tcPr>
          <w:p w14:paraId="05B00503" w14:textId="77777777" w:rsidR="006F2AE6" w:rsidRDefault="006F2AE6" w:rsidP="0038109D">
            <w:pPr>
              <w:jc w:val="center"/>
              <w:rPr>
                <w:rFonts w:ascii="Calibri" w:hAnsi="Calibri" w:cs="Calibri"/>
                <w:b/>
                <w:bCs/>
                <w:color w:val="000000"/>
              </w:rPr>
            </w:pPr>
            <w:r>
              <w:rPr>
                <w:rFonts w:ascii="Calibri" w:hAnsi="Calibri" w:cs="Calibri"/>
                <w:b/>
                <w:bCs/>
                <w:color w:val="000000"/>
              </w:rPr>
              <w:t> </w:t>
            </w:r>
          </w:p>
        </w:tc>
        <w:tc>
          <w:tcPr>
            <w:tcW w:w="2127" w:type="dxa"/>
            <w:tcBorders>
              <w:top w:val="nil"/>
              <w:left w:val="nil"/>
              <w:bottom w:val="single" w:sz="4" w:space="0" w:color="auto"/>
              <w:right w:val="single" w:sz="4" w:space="0" w:color="auto"/>
            </w:tcBorders>
            <w:shd w:val="clear" w:color="auto" w:fill="auto"/>
            <w:vAlign w:val="center"/>
            <w:hideMark/>
          </w:tcPr>
          <w:p w14:paraId="4CBCFEE8" w14:textId="77777777" w:rsidR="006F2AE6" w:rsidRDefault="006F2AE6" w:rsidP="0038109D">
            <w:pPr>
              <w:rPr>
                <w:rFonts w:ascii="Calibri" w:hAnsi="Calibri" w:cs="Calibri"/>
                <w:b/>
                <w:bCs/>
                <w:color w:val="000000"/>
              </w:rPr>
            </w:pPr>
            <w:r>
              <w:rPr>
                <w:rFonts w:ascii="Calibri" w:hAnsi="Calibri" w:cs="Calibri"/>
                <w:b/>
                <w:bCs/>
                <w:color w:val="000000"/>
              </w:rPr>
              <w:t> </w:t>
            </w:r>
          </w:p>
        </w:tc>
      </w:tr>
      <w:tr w:rsidR="006F2AE6" w14:paraId="15C0A6C0" w14:textId="77777777" w:rsidTr="00E5089B">
        <w:trPr>
          <w:trHeight w:val="131"/>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5A1C8401" w14:textId="77777777" w:rsidR="006F2AE6" w:rsidRDefault="006F2AE6" w:rsidP="0038109D">
            <w:pPr>
              <w:jc w:val="center"/>
              <w:rPr>
                <w:rFonts w:ascii="Arial" w:hAnsi="Arial" w:cs="Arial"/>
                <w:color w:val="000000"/>
              </w:rPr>
            </w:pPr>
            <w:r>
              <w:rPr>
                <w:rFonts w:ascii="Arial" w:hAnsi="Arial" w:cs="Arial"/>
                <w:color w:val="000000"/>
              </w:rPr>
              <w:t>801</w:t>
            </w:r>
          </w:p>
        </w:tc>
        <w:tc>
          <w:tcPr>
            <w:tcW w:w="5654" w:type="dxa"/>
            <w:tcBorders>
              <w:top w:val="nil"/>
              <w:left w:val="nil"/>
              <w:bottom w:val="single" w:sz="4" w:space="0" w:color="auto"/>
              <w:right w:val="single" w:sz="4" w:space="0" w:color="auto"/>
            </w:tcBorders>
            <w:shd w:val="clear" w:color="auto" w:fill="auto"/>
            <w:vAlign w:val="center"/>
            <w:hideMark/>
          </w:tcPr>
          <w:p w14:paraId="13010D4E" w14:textId="77777777" w:rsidR="006F2AE6" w:rsidRDefault="006F2AE6" w:rsidP="0038109D">
            <w:pPr>
              <w:rPr>
                <w:rFonts w:ascii="Arial" w:hAnsi="Arial" w:cs="Arial"/>
                <w:color w:val="000000"/>
              </w:rPr>
            </w:pPr>
            <w:r>
              <w:rPr>
                <w:rFonts w:ascii="Arial" w:hAnsi="Arial" w:cs="Arial"/>
                <w:color w:val="000000"/>
              </w:rPr>
              <w:t>Production of code of conduct for workers</w:t>
            </w:r>
          </w:p>
        </w:tc>
        <w:tc>
          <w:tcPr>
            <w:tcW w:w="1153" w:type="dxa"/>
            <w:tcBorders>
              <w:top w:val="nil"/>
              <w:left w:val="nil"/>
              <w:bottom w:val="single" w:sz="4" w:space="0" w:color="auto"/>
              <w:right w:val="single" w:sz="4" w:space="0" w:color="auto"/>
            </w:tcBorders>
            <w:shd w:val="clear" w:color="auto" w:fill="auto"/>
            <w:noWrap/>
            <w:vAlign w:val="center"/>
            <w:hideMark/>
          </w:tcPr>
          <w:p w14:paraId="2A68353D" w14:textId="77777777" w:rsidR="006F2AE6" w:rsidRDefault="006F2AE6" w:rsidP="0038109D">
            <w:pPr>
              <w:jc w:val="center"/>
              <w:rPr>
                <w:rFonts w:ascii="Calibri" w:hAnsi="Calibri" w:cs="Calibri"/>
                <w:color w:val="000000"/>
              </w:rPr>
            </w:pPr>
            <w:r>
              <w:rPr>
                <w:rFonts w:ascii="Calibri" w:hAnsi="Calibri" w:cs="Calibri"/>
                <w:color w:val="000000"/>
              </w:rPr>
              <w:t>ls</w:t>
            </w:r>
          </w:p>
        </w:tc>
        <w:tc>
          <w:tcPr>
            <w:tcW w:w="271" w:type="dxa"/>
            <w:tcBorders>
              <w:top w:val="nil"/>
              <w:left w:val="nil"/>
              <w:bottom w:val="single" w:sz="4" w:space="0" w:color="auto"/>
              <w:right w:val="single" w:sz="4" w:space="0" w:color="auto"/>
            </w:tcBorders>
            <w:shd w:val="clear" w:color="auto" w:fill="auto"/>
            <w:noWrap/>
            <w:vAlign w:val="center"/>
          </w:tcPr>
          <w:p w14:paraId="7ACF3F12" w14:textId="3D172E7E" w:rsidR="006F2AE6" w:rsidRDefault="006F2AE6" w:rsidP="0038109D">
            <w:pPr>
              <w:jc w:val="center"/>
              <w:rPr>
                <w:rFonts w:ascii="Calibri" w:hAnsi="Calibri" w:cs="Calibri"/>
              </w:rPr>
            </w:pPr>
          </w:p>
        </w:tc>
        <w:tc>
          <w:tcPr>
            <w:tcW w:w="1127" w:type="dxa"/>
            <w:tcBorders>
              <w:top w:val="nil"/>
              <w:left w:val="nil"/>
              <w:bottom w:val="single" w:sz="4" w:space="0" w:color="auto"/>
              <w:right w:val="single" w:sz="4" w:space="0" w:color="auto"/>
            </w:tcBorders>
            <w:shd w:val="clear" w:color="auto" w:fill="auto"/>
            <w:noWrap/>
            <w:vAlign w:val="center"/>
          </w:tcPr>
          <w:p w14:paraId="7BB3948A" w14:textId="77777777" w:rsidR="006F2AE6" w:rsidRDefault="006F2AE6" w:rsidP="0038109D">
            <w:pPr>
              <w:jc w:val="center"/>
              <w:rPr>
                <w:rFonts w:ascii="Calibri" w:hAnsi="Calibri" w:cs="Calibri"/>
                <w:color w:val="000000"/>
              </w:rPr>
            </w:pPr>
          </w:p>
        </w:tc>
        <w:tc>
          <w:tcPr>
            <w:tcW w:w="2127" w:type="dxa"/>
            <w:tcBorders>
              <w:top w:val="nil"/>
              <w:left w:val="nil"/>
              <w:bottom w:val="single" w:sz="4" w:space="0" w:color="auto"/>
              <w:right w:val="single" w:sz="4" w:space="0" w:color="auto"/>
            </w:tcBorders>
            <w:shd w:val="clear" w:color="auto" w:fill="auto"/>
            <w:noWrap/>
            <w:vAlign w:val="center"/>
          </w:tcPr>
          <w:p w14:paraId="33566DD7" w14:textId="77777777" w:rsidR="006F2AE6" w:rsidRDefault="006F2AE6" w:rsidP="0038109D">
            <w:pPr>
              <w:jc w:val="center"/>
              <w:rPr>
                <w:rFonts w:ascii="Calibri" w:hAnsi="Calibri" w:cs="Calibri"/>
                <w:color w:val="000000"/>
              </w:rPr>
            </w:pPr>
          </w:p>
        </w:tc>
      </w:tr>
      <w:tr w:rsidR="006F2AE6" w14:paraId="6716CD4E" w14:textId="77777777" w:rsidTr="00E5089B">
        <w:trPr>
          <w:trHeight w:val="264"/>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1AC9DED5" w14:textId="77777777" w:rsidR="006F2AE6" w:rsidRDefault="006F2AE6" w:rsidP="0038109D">
            <w:pPr>
              <w:jc w:val="center"/>
              <w:rPr>
                <w:rFonts w:ascii="Arial" w:hAnsi="Arial" w:cs="Arial"/>
                <w:color w:val="000000"/>
              </w:rPr>
            </w:pPr>
            <w:r>
              <w:rPr>
                <w:rFonts w:ascii="Arial" w:hAnsi="Arial" w:cs="Arial"/>
                <w:color w:val="000000"/>
              </w:rPr>
              <w:t>802</w:t>
            </w:r>
          </w:p>
        </w:tc>
        <w:tc>
          <w:tcPr>
            <w:tcW w:w="5654" w:type="dxa"/>
            <w:tcBorders>
              <w:top w:val="nil"/>
              <w:left w:val="nil"/>
              <w:bottom w:val="single" w:sz="4" w:space="0" w:color="auto"/>
              <w:right w:val="single" w:sz="4" w:space="0" w:color="auto"/>
            </w:tcBorders>
            <w:shd w:val="clear" w:color="auto" w:fill="auto"/>
            <w:vAlign w:val="center"/>
            <w:hideMark/>
          </w:tcPr>
          <w:p w14:paraId="4D764501" w14:textId="77777777" w:rsidR="006F2AE6" w:rsidRDefault="006F2AE6" w:rsidP="0038109D">
            <w:pPr>
              <w:rPr>
                <w:rFonts w:ascii="Arial" w:hAnsi="Arial" w:cs="Arial"/>
                <w:color w:val="000000"/>
              </w:rPr>
            </w:pPr>
            <w:r>
              <w:rPr>
                <w:rFonts w:ascii="Arial" w:hAnsi="Arial" w:cs="Arial"/>
                <w:color w:val="000000"/>
              </w:rPr>
              <w:t>Sensitization and training of communities and works on Gender based violence and HIV/AIDS</w:t>
            </w:r>
          </w:p>
        </w:tc>
        <w:tc>
          <w:tcPr>
            <w:tcW w:w="1153" w:type="dxa"/>
            <w:tcBorders>
              <w:top w:val="nil"/>
              <w:left w:val="nil"/>
              <w:bottom w:val="single" w:sz="4" w:space="0" w:color="auto"/>
              <w:right w:val="single" w:sz="4" w:space="0" w:color="auto"/>
            </w:tcBorders>
            <w:shd w:val="clear" w:color="auto" w:fill="auto"/>
            <w:noWrap/>
            <w:vAlign w:val="center"/>
            <w:hideMark/>
          </w:tcPr>
          <w:p w14:paraId="4D4216F9" w14:textId="77777777" w:rsidR="006F2AE6" w:rsidRDefault="006F2AE6" w:rsidP="0038109D">
            <w:pPr>
              <w:jc w:val="center"/>
              <w:rPr>
                <w:rFonts w:ascii="Calibri" w:hAnsi="Calibri" w:cs="Calibri"/>
                <w:color w:val="000000"/>
              </w:rPr>
            </w:pPr>
            <w:r>
              <w:rPr>
                <w:rFonts w:ascii="Calibri" w:hAnsi="Calibri" w:cs="Calibri"/>
                <w:color w:val="000000"/>
              </w:rPr>
              <w:t>ls</w:t>
            </w:r>
          </w:p>
        </w:tc>
        <w:tc>
          <w:tcPr>
            <w:tcW w:w="271" w:type="dxa"/>
            <w:tcBorders>
              <w:top w:val="nil"/>
              <w:left w:val="nil"/>
              <w:bottom w:val="single" w:sz="4" w:space="0" w:color="auto"/>
              <w:right w:val="single" w:sz="4" w:space="0" w:color="auto"/>
            </w:tcBorders>
            <w:shd w:val="clear" w:color="auto" w:fill="auto"/>
            <w:noWrap/>
            <w:vAlign w:val="center"/>
          </w:tcPr>
          <w:p w14:paraId="7B781F9A" w14:textId="3D5F71EA" w:rsidR="006F2AE6" w:rsidRDefault="006F2AE6" w:rsidP="0038109D">
            <w:pPr>
              <w:jc w:val="center"/>
              <w:rPr>
                <w:rFonts w:ascii="Calibri" w:hAnsi="Calibri" w:cs="Calibri"/>
              </w:rPr>
            </w:pPr>
          </w:p>
        </w:tc>
        <w:tc>
          <w:tcPr>
            <w:tcW w:w="1127" w:type="dxa"/>
            <w:tcBorders>
              <w:top w:val="nil"/>
              <w:left w:val="nil"/>
              <w:bottom w:val="single" w:sz="4" w:space="0" w:color="auto"/>
              <w:right w:val="single" w:sz="4" w:space="0" w:color="auto"/>
            </w:tcBorders>
            <w:shd w:val="clear" w:color="auto" w:fill="auto"/>
            <w:noWrap/>
            <w:vAlign w:val="center"/>
          </w:tcPr>
          <w:p w14:paraId="4A614C48" w14:textId="77777777" w:rsidR="006F2AE6" w:rsidRDefault="006F2AE6" w:rsidP="0038109D">
            <w:pPr>
              <w:jc w:val="center"/>
              <w:rPr>
                <w:rFonts w:ascii="Calibri" w:hAnsi="Calibri" w:cs="Calibri"/>
                <w:color w:val="000000"/>
              </w:rPr>
            </w:pPr>
          </w:p>
        </w:tc>
        <w:tc>
          <w:tcPr>
            <w:tcW w:w="2127" w:type="dxa"/>
            <w:tcBorders>
              <w:top w:val="nil"/>
              <w:left w:val="nil"/>
              <w:bottom w:val="single" w:sz="4" w:space="0" w:color="auto"/>
              <w:right w:val="single" w:sz="4" w:space="0" w:color="auto"/>
            </w:tcBorders>
            <w:shd w:val="clear" w:color="auto" w:fill="auto"/>
            <w:noWrap/>
            <w:vAlign w:val="center"/>
          </w:tcPr>
          <w:p w14:paraId="11B85162" w14:textId="77777777" w:rsidR="006F2AE6" w:rsidRDefault="006F2AE6" w:rsidP="0038109D">
            <w:pPr>
              <w:jc w:val="center"/>
              <w:rPr>
                <w:rFonts w:ascii="Calibri" w:hAnsi="Calibri" w:cs="Calibri"/>
                <w:color w:val="000000"/>
              </w:rPr>
            </w:pPr>
          </w:p>
        </w:tc>
      </w:tr>
      <w:tr w:rsidR="006F2AE6" w14:paraId="3DC44CC3" w14:textId="77777777" w:rsidTr="00E5089B">
        <w:trPr>
          <w:trHeight w:val="83"/>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70CF05B8" w14:textId="77777777" w:rsidR="006F2AE6" w:rsidRDefault="006F2AE6" w:rsidP="0038109D">
            <w:pPr>
              <w:jc w:val="center"/>
              <w:rPr>
                <w:rFonts w:ascii="Arial" w:hAnsi="Arial" w:cs="Arial"/>
                <w:color w:val="000000"/>
              </w:rPr>
            </w:pPr>
            <w:r>
              <w:rPr>
                <w:rFonts w:ascii="Arial" w:hAnsi="Arial" w:cs="Arial"/>
                <w:color w:val="000000"/>
              </w:rPr>
              <w:t>803</w:t>
            </w:r>
          </w:p>
        </w:tc>
        <w:tc>
          <w:tcPr>
            <w:tcW w:w="5654" w:type="dxa"/>
            <w:tcBorders>
              <w:top w:val="nil"/>
              <w:left w:val="nil"/>
              <w:bottom w:val="single" w:sz="4" w:space="0" w:color="auto"/>
              <w:right w:val="single" w:sz="4" w:space="0" w:color="auto"/>
            </w:tcBorders>
            <w:shd w:val="clear" w:color="auto" w:fill="auto"/>
            <w:vAlign w:val="center"/>
            <w:hideMark/>
          </w:tcPr>
          <w:p w14:paraId="511B629F" w14:textId="77777777" w:rsidR="006F2AE6" w:rsidRDefault="006F2AE6" w:rsidP="0038109D">
            <w:pPr>
              <w:rPr>
                <w:rFonts w:ascii="Arial" w:hAnsi="Arial" w:cs="Arial"/>
                <w:color w:val="000000"/>
              </w:rPr>
            </w:pPr>
            <w:r>
              <w:rPr>
                <w:rFonts w:ascii="Arial" w:hAnsi="Arial" w:cs="Arial"/>
                <w:color w:val="000000"/>
              </w:rPr>
              <w:t>Restoration of borrow pits and planting of grass</w:t>
            </w:r>
          </w:p>
        </w:tc>
        <w:tc>
          <w:tcPr>
            <w:tcW w:w="1153" w:type="dxa"/>
            <w:tcBorders>
              <w:top w:val="nil"/>
              <w:left w:val="nil"/>
              <w:bottom w:val="single" w:sz="4" w:space="0" w:color="auto"/>
              <w:right w:val="single" w:sz="4" w:space="0" w:color="auto"/>
            </w:tcBorders>
            <w:shd w:val="clear" w:color="auto" w:fill="auto"/>
            <w:noWrap/>
            <w:vAlign w:val="center"/>
            <w:hideMark/>
          </w:tcPr>
          <w:p w14:paraId="22A3547E" w14:textId="77777777" w:rsidR="006F2AE6" w:rsidRDefault="006F2AE6" w:rsidP="0038109D">
            <w:pPr>
              <w:jc w:val="center"/>
              <w:rPr>
                <w:rFonts w:ascii="Calibri" w:hAnsi="Calibri" w:cs="Calibri"/>
                <w:color w:val="000000"/>
              </w:rPr>
            </w:pPr>
            <w:r>
              <w:rPr>
                <w:rFonts w:ascii="Calibri" w:hAnsi="Calibri" w:cs="Calibri"/>
                <w:color w:val="000000"/>
              </w:rPr>
              <w:t>ls</w:t>
            </w:r>
          </w:p>
        </w:tc>
        <w:tc>
          <w:tcPr>
            <w:tcW w:w="271" w:type="dxa"/>
            <w:tcBorders>
              <w:top w:val="nil"/>
              <w:left w:val="nil"/>
              <w:bottom w:val="single" w:sz="4" w:space="0" w:color="auto"/>
              <w:right w:val="single" w:sz="4" w:space="0" w:color="auto"/>
            </w:tcBorders>
            <w:shd w:val="clear" w:color="auto" w:fill="auto"/>
            <w:noWrap/>
            <w:vAlign w:val="center"/>
          </w:tcPr>
          <w:p w14:paraId="6EED1A5F" w14:textId="11A1E531" w:rsidR="006F2AE6" w:rsidRDefault="006F2AE6" w:rsidP="0038109D">
            <w:pPr>
              <w:jc w:val="center"/>
              <w:rPr>
                <w:rFonts w:ascii="Calibri" w:hAnsi="Calibri" w:cs="Calibri"/>
              </w:rPr>
            </w:pPr>
          </w:p>
        </w:tc>
        <w:tc>
          <w:tcPr>
            <w:tcW w:w="1127" w:type="dxa"/>
            <w:tcBorders>
              <w:top w:val="nil"/>
              <w:left w:val="nil"/>
              <w:bottom w:val="single" w:sz="4" w:space="0" w:color="auto"/>
              <w:right w:val="single" w:sz="4" w:space="0" w:color="auto"/>
            </w:tcBorders>
            <w:shd w:val="clear" w:color="auto" w:fill="auto"/>
            <w:noWrap/>
            <w:vAlign w:val="center"/>
          </w:tcPr>
          <w:p w14:paraId="19199BFC" w14:textId="77777777" w:rsidR="006F2AE6" w:rsidRDefault="006F2AE6" w:rsidP="0038109D">
            <w:pPr>
              <w:jc w:val="center"/>
              <w:rPr>
                <w:rFonts w:ascii="Calibri" w:hAnsi="Calibri" w:cs="Calibri"/>
                <w:color w:val="000000"/>
              </w:rPr>
            </w:pPr>
          </w:p>
        </w:tc>
        <w:tc>
          <w:tcPr>
            <w:tcW w:w="2127" w:type="dxa"/>
            <w:tcBorders>
              <w:top w:val="nil"/>
              <w:left w:val="nil"/>
              <w:bottom w:val="single" w:sz="4" w:space="0" w:color="auto"/>
              <w:right w:val="single" w:sz="4" w:space="0" w:color="auto"/>
            </w:tcBorders>
            <w:shd w:val="clear" w:color="auto" w:fill="auto"/>
            <w:noWrap/>
            <w:vAlign w:val="center"/>
          </w:tcPr>
          <w:p w14:paraId="0681D490" w14:textId="77777777" w:rsidR="006F2AE6" w:rsidRDefault="006F2AE6" w:rsidP="0038109D">
            <w:pPr>
              <w:jc w:val="center"/>
              <w:rPr>
                <w:rFonts w:ascii="Calibri" w:hAnsi="Calibri" w:cs="Calibri"/>
                <w:color w:val="000000"/>
              </w:rPr>
            </w:pPr>
          </w:p>
        </w:tc>
      </w:tr>
      <w:tr w:rsidR="006F2AE6" w14:paraId="0EF2BF21" w14:textId="77777777" w:rsidTr="00E5089B">
        <w:trPr>
          <w:trHeight w:val="83"/>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2EC1B460" w14:textId="77777777" w:rsidR="006F2AE6" w:rsidRDefault="006F2AE6" w:rsidP="0038109D">
            <w:pPr>
              <w:jc w:val="center"/>
              <w:rPr>
                <w:rFonts w:ascii="Arial" w:hAnsi="Arial" w:cs="Arial"/>
                <w:color w:val="000000"/>
              </w:rPr>
            </w:pPr>
            <w:r>
              <w:rPr>
                <w:rFonts w:ascii="Arial" w:hAnsi="Arial" w:cs="Arial"/>
                <w:color w:val="000000"/>
              </w:rPr>
              <w:t>804</w:t>
            </w:r>
          </w:p>
        </w:tc>
        <w:tc>
          <w:tcPr>
            <w:tcW w:w="5654" w:type="dxa"/>
            <w:tcBorders>
              <w:top w:val="nil"/>
              <w:left w:val="nil"/>
              <w:bottom w:val="single" w:sz="4" w:space="0" w:color="auto"/>
              <w:right w:val="single" w:sz="4" w:space="0" w:color="auto"/>
            </w:tcBorders>
            <w:shd w:val="clear" w:color="auto" w:fill="auto"/>
            <w:vAlign w:val="center"/>
            <w:hideMark/>
          </w:tcPr>
          <w:p w14:paraId="5831910E" w14:textId="77777777" w:rsidR="006F2AE6" w:rsidRDefault="006F2AE6" w:rsidP="0038109D">
            <w:pPr>
              <w:rPr>
                <w:rFonts w:ascii="Arial" w:hAnsi="Arial" w:cs="Arial"/>
                <w:color w:val="000000"/>
              </w:rPr>
            </w:pPr>
            <w:r>
              <w:rPr>
                <w:rFonts w:ascii="Arial" w:hAnsi="Arial" w:cs="Arial"/>
                <w:color w:val="000000"/>
              </w:rPr>
              <w:t>Provision of Deviation boards and signboards</w:t>
            </w:r>
          </w:p>
        </w:tc>
        <w:tc>
          <w:tcPr>
            <w:tcW w:w="1153" w:type="dxa"/>
            <w:tcBorders>
              <w:top w:val="nil"/>
              <w:left w:val="nil"/>
              <w:bottom w:val="single" w:sz="4" w:space="0" w:color="auto"/>
              <w:right w:val="single" w:sz="4" w:space="0" w:color="auto"/>
            </w:tcBorders>
            <w:shd w:val="clear" w:color="auto" w:fill="auto"/>
            <w:noWrap/>
            <w:vAlign w:val="center"/>
            <w:hideMark/>
          </w:tcPr>
          <w:p w14:paraId="00969930" w14:textId="77777777" w:rsidR="006F2AE6" w:rsidRDefault="006F2AE6" w:rsidP="0038109D">
            <w:pPr>
              <w:jc w:val="center"/>
              <w:rPr>
                <w:rFonts w:ascii="Calibri" w:hAnsi="Calibri" w:cs="Calibri"/>
                <w:color w:val="000000"/>
              </w:rPr>
            </w:pPr>
            <w:r>
              <w:rPr>
                <w:rFonts w:ascii="Calibri" w:hAnsi="Calibri" w:cs="Calibri"/>
                <w:color w:val="000000"/>
              </w:rPr>
              <w:t>ls</w:t>
            </w:r>
          </w:p>
        </w:tc>
        <w:tc>
          <w:tcPr>
            <w:tcW w:w="271" w:type="dxa"/>
            <w:tcBorders>
              <w:top w:val="nil"/>
              <w:left w:val="nil"/>
              <w:bottom w:val="single" w:sz="4" w:space="0" w:color="auto"/>
              <w:right w:val="single" w:sz="4" w:space="0" w:color="auto"/>
            </w:tcBorders>
            <w:shd w:val="clear" w:color="auto" w:fill="auto"/>
            <w:noWrap/>
            <w:vAlign w:val="center"/>
          </w:tcPr>
          <w:p w14:paraId="2C7F6469" w14:textId="0AE251B6" w:rsidR="006F2AE6" w:rsidRDefault="006F2AE6" w:rsidP="0038109D">
            <w:pPr>
              <w:jc w:val="center"/>
              <w:rPr>
                <w:rFonts w:ascii="Calibri" w:hAnsi="Calibri" w:cs="Calibri"/>
              </w:rPr>
            </w:pPr>
          </w:p>
        </w:tc>
        <w:tc>
          <w:tcPr>
            <w:tcW w:w="1127" w:type="dxa"/>
            <w:tcBorders>
              <w:top w:val="nil"/>
              <w:left w:val="nil"/>
              <w:bottom w:val="single" w:sz="4" w:space="0" w:color="auto"/>
              <w:right w:val="single" w:sz="4" w:space="0" w:color="auto"/>
            </w:tcBorders>
            <w:shd w:val="clear" w:color="auto" w:fill="auto"/>
            <w:noWrap/>
            <w:vAlign w:val="center"/>
          </w:tcPr>
          <w:p w14:paraId="2E3BDCCC" w14:textId="77777777" w:rsidR="006F2AE6" w:rsidRDefault="006F2AE6" w:rsidP="0038109D">
            <w:pPr>
              <w:jc w:val="center"/>
              <w:rPr>
                <w:rFonts w:ascii="Calibri" w:hAnsi="Calibri" w:cs="Calibri"/>
                <w:color w:val="000000"/>
              </w:rPr>
            </w:pPr>
          </w:p>
        </w:tc>
        <w:tc>
          <w:tcPr>
            <w:tcW w:w="2127" w:type="dxa"/>
            <w:tcBorders>
              <w:top w:val="nil"/>
              <w:left w:val="nil"/>
              <w:bottom w:val="single" w:sz="4" w:space="0" w:color="auto"/>
              <w:right w:val="single" w:sz="4" w:space="0" w:color="auto"/>
            </w:tcBorders>
            <w:shd w:val="clear" w:color="auto" w:fill="auto"/>
            <w:noWrap/>
            <w:vAlign w:val="center"/>
          </w:tcPr>
          <w:p w14:paraId="49925C7B" w14:textId="77777777" w:rsidR="006F2AE6" w:rsidRDefault="006F2AE6" w:rsidP="0038109D">
            <w:pPr>
              <w:jc w:val="center"/>
              <w:rPr>
                <w:rFonts w:ascii="Calibri" w:hAnsi="Calibri" w:cs="Calibri"/>
                <w:color w:val="000000"/>
              </w:rPr>
            </w:pPr>
          </w:p>
        </w:tc>
      </w:tr>
      <w:tr w:rsidR="006F2AE6" w14:paraId="2D42CB19" w14:textId="77777777" w:rsidTr="00E5089B">
        <w:trPr>
          <w:trHeight w:val="83"/>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119B0818" w14:textId="77777777" w:rsidR="006F2AE6" w:rsidRDefault="006F2AE6" w:rsidP="0038109D">
            <w:pPr>
              <w:jc w:val="center"/>
              <w:rPr>
                <w:rFonts w:ascii="Arial" w:hAnsi="Arial" w:cs="Arial"/>
                <w:color w:val="000000"/>
              </w:rPr>
            </w:pPr>
            <w:r>
              <w:rPr>
                <w:rFonts w:ascii="Arial" w:hAnsi="Arial" w:cs="Arial"/>
                <w:color w:val="000000"/>
              </w:rPr>
              <w:t>805</w:t>
            </w:r>
          </w:p>
        </w:tc>
        <w:tc>
          <w:tcPr>
            <w:tcW w:w="5654" w:type="dxa"/>
            <w:tcBorders>
              <w:top w:val="nil"/>
              <w:left w:val="nil"/>
              <w:bottom w:val="single" w:sz="4" w:space="0" w:color="auto"/>
              <w:right w:val="single" w:sz="4" w:space="0" w:color="auto"/>
            </w:tcBorders>
            <w:shd w:val="clear" w:color="auto" w:fill="auto"/>
            <w:vAlign w:val="center"/>
            <w:hideMark/>
          </w:tcPr>
          <w:p w14:paraId="03922F8E" w14:textId="77777777" w:rsidR="006F2AE6" w:rsidRDefault="006F2AE6" w:rsidP="0038109D">
            <w:pPr>
              <w:rPr>
                <w:rFonts w:ascii="Arial" w:hAnsi="Arial" w:cs="Arial"/>
                <w:color w:val="000000"/>
              </w:rPr>
            </w:pPr>
            <w:r>
              <w:rPr>
                <w:rFonts w:ascii="Arial" w:hAnsi="Arial" w:cs="Arial"/>
                <w:color w:val="000000"/>
              </w:rPr>
              <w:t>Provision of first AID box</w:t>
            </w:r>
          </w:p>
        </w:tc>
        <w:tc>
          <w:tcPr>
            <w:tcW w:w="1153" w:type="dxa"/>
            <w:tcBorders>
              <w:top w:val="nil"/>
              <w:left w:val="nil"/>
              <w:bottom w:val="single" w:sz="4" w:space="0" w:color="auto"/>
              <w:right w:val="single" w:sz="4" w:space="0" w:color="auto"/>
            </w:tcBorders>
            <w:shd w:val="clear" w:color="auto" w:fill="auto"/>
            <w:noWrap/>
            <w:vAlign w:val="center"/>
            <w:hideMark/>
          </w:tcPr>
          <w:p w14:paraId="1A36FBDB" w14:textId="77777777" w:rsidR="006F2AE6" w:rsidRDefault="006F2AE6" w:rsidP="0038109D">
            <w:pPr>
              <w:jc w:val="center"/>
              <w:rPr>
                <w:rFonts w:ascii="Calibri" w:hAnsi="Calibri" w:cs="Calibri"/>
                <w:color w:val="000000"/>
              </w:rPr>
            </w:pPr>
            <w:r>
              <w:rPr>
                <w:rFonts w:ascii="Calibri" w:hAnsi="Calibri" w:cs="Calibri"/>
                <w:color w:val="000000"/>
              </w:rPr>
              <w:t>ls</w:t>
            </w:r>
          </w:p>
        </w:tc>
        <w:tc>
          <w:tcPr>
            <w:tcW w:w="271" w:type="dxa"/>
            <w:tcBorders>
              <w:top w:val="nil"/>
              <w:left w:val="nil"/>
              <w:bottom w:val="single" w:sz="4" w:space="0" w:color="auto"/>
              <w:right w:val="single" w:sz="4" w:space="0" w:color="auto"/>
            </w:tcBorders>
            <w:shd w:val="clear" w:color="auto" w:fill="auto"/>
            <w:noWrap/>
            <w:vAlign w:val="center"/>
          </w:tcPr>
          <w:p w14:paraId="4A68CCE9" w14:textId="27655C7B" w:rsidR="006F2AE6" w:rsidRDefault="006F2AE6" w:rsidP="0038109D">
            <w:pPr>
              <w:jc w:val="center"/>
              <w:rPr>
                <w:rFonts w:ascii="Calibri" w:hAnsi="Calibri" w:cs="Calibri"/>
              </w:rPr>
            </w:pPr>
          </w:p>
        </w:tc>
        <w:tc>
          <w:tcPr>
            <w:tcW w:w="1127" w:type="dxa"/>
            <w:tcBorders>
              <w:top w:val="nil"/>
              <w:left w:val="nil"/>
              <w:bottom w:val="single" w:sz="4" w:space="0" w:color="auto"/>
              <w:right w:val="single" w:sz="4" w:space="0" w:color="auto"/>
            </w:tcBorders>
            <w:shd w:val="clear" w:color="auto" w:fill="auto"/>
            <w:noWrap/>
            <w:vAlign w:val="center"/>
          </w:tcPr>
          <w:p w14:paraId="3189E402" w14:textId="77777777" w:rsidR="006F2AE6" w:rsidRDefault="006F2AE6" w:rsidP="0038109D">
            <w:pPr>
              <w:jc w:val="center"/>
              <w:rPr>
                <w:rFonts w:ascii="Calibri" w:hAnsi="Calibri" w:cs="Calibri"/>
                <w:color w:val="000000"/>
              </w:rPr>
            </w:pPr>
          </w:p>
        </w:tc>
        <w:tc>
          <w:tcPr>
            <w:tcW w:w="2127" w:type="dxa"/>
            <w:tcBorders>
              <w:top w:val="nil"/>
              <w:left w:val="nil"/>
              <w:bottom w:val="single" w:sz="4" w:space="0" w:color="auto"/>
              <w:right w:val="single" w:sz="4" w:space="0" w:color="auto"/>
            </w:tcBorders>
            <w:shd w:val="clear" w:color="auto" w:fill="auto"/>
            <w:noWrap/>
            <w:vAlign w:val="center"/>
          </w:tcPr>
          <w:p w14:paraId="11FCE0A5" w14:textId="77777777" w:rsidR="006F2AE6" w:rsidRDefault="006F2AE6" w:rsidP="0038109D">
            <w:pPr>
              <w:jc w:val="center"/>
              <w:rPr>
                <w:rFonts w:ascii="Calibri" w:hAnsi="Calibri" w:cs="Calibri"/>
                <w:color w:val="000000"/>
              </w:rPr>
            </w:pPr>
          </w:p>
        </w:tc>
      </w:tr>
      <w:tr w:rsidR="006F2AE6" w14:paraId="7CAACA4D" w14:textId="77777777" w:rsidTr="00E5089B">
        <w:trPr>
          <w:trHeight w:val="199"/>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7676378D" w14:textId="77777777" w:rsidR="006F2AE6" w:rsidRDefault="006F2AE6" w:rsidP="0038109D">
            <w:pPr>
              <w:jc w:val="center"/>
              <w:rPr>
                <w:rFonts w:ascii="Arial" w:hAnsi="Arial" w:cs="Arial"/>
                <w:color w:val="000000"/>
              </w:rPr>
            </w:pPr>
            <w:r>
              <w:rPr>
                <w:rFonts w:ascii="Arial" w:hAnsi="Arial" w:cs="Arial"/>
                <w:color w:val="000000"/>
              </w:rPr>
              <w:t>806</w:t>
            </w:r>
          </w:p>
        </w:tc>
        <w:tc>
          <w:tcPr>
            <w:tcW w:w="5654" w:type="dxa"/>
            <w:tcBorders>
              <w:top w:val="nil"/>
              <w:left w:val="nil"/>
              <w:bottom w:val="single" w:sz="4" w:space="0" w:color="auto"/>
              <w:right w:val="single" w:sz="4" w:space="0" w:color="auto"/>
            </w:tcBorders>
            <w:shd w:val="clear" w:color="auto" w:fill="auto"/>
            <w:vAlign w:val="center"/>
            <w:hideMark/>
          </w:tcPr>
          <w:p w14:paraId="303E0247" w14:textId="77777777" w:rsidR="006F2AE6" w:rsidRDefault="006F2AE6" w:rsidP="0038109D">
            <w:pPr>
              <w:rPr>
                <w:rFonts w:ascii="Arial" w:hAnsi="Arial" w:cs="Arial"/>
                <w:color w:val="000000"/>
              </w:rPr>
            </w:pPr>
            <w:r>
              <w:rPr>
                <w:rFonts w:ascii="Arial" w:hAnsi="Arial" w:cs="Arial"/>
                <w:color w:val="000000"/>
              </w:rPr>
              <w:t>Personal Protective equipment for workers</w:t>
            </w:r>
          </w:p>
        </w:tc>
        <w:tc>
          <w:tcPr>
            <w:tcW w:w="1153" w:type="dxa"/>
            <w:tcBorders>
              <w:top w:val="nil"/>
              <w:left w:val="nil"/>
              <w:bottom w:val="single" w:sz="4" w:space="0" w:color="auto"/>
              <w:right w:val="single" w:sz="4" w:space="0" w:color="auto"/>
            </w:tcBorders>
            <w:shd w:val="clear" w:color="auto" w:fill="auto"/>
            <w:noWrap/>
            <w:vAlign w:val="center"/>
            <w:hideMark/>
          </w:tcPr>
          <w:p w14:paraId="55EA208E" w14:textId="77777777" w:rsidR="006F2AE6" w:rsidRDefault="006F2AE6" w:rsidP="0038109D">
            <w:pPr>
              <w:jc w:val="center"/>
              <w:rPr>
                <w:rFonts w:ascii="Calibri" w:hAnsi="Calibri" w:cs="Calibri"/>
                <w:color w:val="000000"/>
              </w:rPr>
            </w:pPr>
            <w:r>
              <w:rPr>
                <w:rFonts w:ascii="Calibri" w:hAnsi="Calibri" w:cs="Calibri"/>
                <w:color w:val="000000"/>
              </w:rPr>
              <w:t>ls</w:t>
            </w:r>
          </w:p>
        </w:tc>
        <w:tc>
          <w:tcPr>
            <w:tcW w:w="271" w:type="dxa"/>
            <w:tcBorders>
              <w:top w:val="nil"/>
              <w:left w:val="nil"/>
              <w:bottom w:val="single" w:sz="4" w:space="0" w:color="auto"/>
              <w:right w:val="single" w:sz="4" w:space="0" w:color="auto"/>
            </w:tcBorders>
            <w:shd w:val="clear" w:color="auto" w:fill="auto"/>
            <w:noWrap/>
            <w:vAlign w:val="center"/>
          </w:tcPr>
          <w:p w14:paraId="11EFBB5C" w14:textId="76999859" w:rsidR="006F2AE6" w:rsidRDefault="006F2AE6" w:rsidP="0038109D">
            <w:pPr>
              <w:jc w:val="center"/>
              <w:rPr>
                <w:rFonts w:ascii="Calibri" w:hAnsi="Calibri" w:cs="Calibri"/>
              </w:rPr>
            </w:pPr>
          </w:p>
        </w:tc>
        <w:tc>
          <w:tcPr>
            <w:tcW w:w="1127" w:type="dxa"/>
            <w:tcBorders>
              <w:top w:val="nil"/>
              <w:left w:val="nil"/>
              <w:bottom w:val="single" w:sz="4" w:space="0" w:color="auto"/>
              <w:right w:val="single" w:sz="4" w:space="0" w:color="auto"/>
            </w:tcBorders>
            <w:shd w:val="clear" w:color="auto" w:fill="auto"/>
            <w:noWrap/>
            <w:vAlign w:val="center"/>
          </w:tcPr>
          <w:p w14:paraId="34F36EBF" w14:textId="77777777" w:rsidR="006F2AE6" w:rsidRDefault="006F2AE6" w:rsidP="0038109D">
            <w:pPr>
              <w:jc w:val="center"/>
              <w:rPr>
                <w:rFonts w:ascii="Calibri" w:hAnsi="Calibri" w:cs="Calibri"/>
                <w:color w:val="000000"/>
              </w:rPr>
            </w:pPr>
          </w:p>
        </w:tc>
        <w:tc>
          <w:tcPr>
            <w:tcW w:w="2127" w:type="dxa"/>
            <w:tcBorders>
              <w:top w:val="nil"/>
              <w:left w:val="nil"/>
              <w:bottom w:val="single" w:sz="4" w:space="0" w:color="auto"/>
              <w:right w:val="single" w:sz="4" w:space="0" w:color="auto"/>
            </w:tcBorders>
            <w:shd w:val="clear" w:color="auto" w:fill="auto"/>
            <w:noWrap/>
            <w:vAlign w:val="center"/>
          </w:tcPr>
          <w:p w14:paraId="79EC634F" w14:textId="77777777" w:rsidR="006F2AE6" w:rsidRDefault="006F2AE6" w:rsidP="0038109D">
            <w:pPr>
              <w:jc w:val="center"/>
              <w:rPr>
                <w:rFonts w:ascii="Calibri" w:hAnsi="Calibri" w:cs="Calibri"/>
                <w:color w:val="000000"/>
              </w:rPr>
            </w:pPr>
          </w:p>
        </w:tc>
      </w:tr>
      <w:tr w:rsidR="006F2AE6" w14:paraId="6C87F11B" w14:textId="77777777" w:rsidTr="00E5089B">
        <w:trPr>
          <w:trHeight w:val="317"/>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3F1FEEDF" w14:textId="77777777" w:rsidR="006F2AE6" w:rsidRDefault="006F2AE6" w:rsidP="0038109D">
            <w:pPr>
              <w:jc w:val="center"/>
              <w:rPr>
                <w:rFonts w:ascii="Arial" w:hAnsi="Arial" w:cs="Arial"/>
                <w:color w:val="000000"/>
              </w:rPr>
            </w:pPr>
            <w:r>
              <w:rPr>
                <w:rFonts w:ascii="Arial" w:hAnsi="Arial" w:cs="Arial"/>
                <w:color w:val="000000"/>
              </w:rPr>
              <w:t>807</w:t>
            </w:r>
          </w:p>
        </w:tc>
        <w:tc>
          <w:tcPr>
            <w:tcW w:w="5654" w:type="dxa"/>
            <w:tcBorders>
              <w:top w:val="nil"/>
              <w:left w:val="nil"/>
              <w:bottom w:val="single" w:sz="4" w:space="0" w:color="auto"/>
              <w:right w:val="single" w:sz="4" w:space="0" w:color="auto"/>
            </w:tcBorders>
            <w:shd w:val="clear" w:color="auto" w:fill="auto"/>
            <w:vAlign w:val="center"/>
            <w:hideMark/>
          </w:tcPr>
          <w:p w14:paraId="471BC770" w14:textId="77777777" w:rsidR="006F2AE6" w:rsidRDefault="006F2AE6" w:rsidP="0038109D">
            <w:pPr>
              <w:rPr>
                <w:rFonts w:ascii="Arial" w:hAnsi="Arial" w:cs="Arial"/>
                <w:color w:val="000000"/>
              </w:rPr>
            </w:pPr>
            <w:r>
              <w:rPr>
                <w:rFonts w:ascii="Arial" w:hAnsi="Arial" w:cs="Arial"/>
                <w:color w:val="000000"/>
              </w:rPr>
              <w:t>Planting of environmentally friendly trees</w:t>
            </w:r>
          </w:p>
        </w:tc>
        <w:tc>
          <w:tcPr>
            <w:tcW w:w="1153" w:type="dxa"/>
            <w:tcBorders>
              <w:top w:val="nil"/>
              <w:left w:val="nil"/>
              <w:bottom w:val="single" w:sz="4" w:space="0" w:color="auto"/>
              <w:right w:val="single" w:sz="4" w:space="0" w:color="auto"/>
            </w:tcBorders>
            <w:shd w:val="clear" w:color="auto" w:fill="auto"/>
            <w:noWrap/>
            <w:vAlign w:val="center"/>
            <w:hideMark/>
          </w:tcPr>
          <w:p w14:paraId="0FBEF925" w14:textId="77777777" w:rsidR="006F2AE6" w:rsidRDefault="006F2AE6" w:rsidP="0038109D">
            <w:pPr>
              <w:jc w:val="center"/>
              <w:rPr>
                <w:rFonts w:ascii="Calibri" w:hAnsi="Calibri" w:cs="Calibri"/>
                <w:color w:val="000000"/>
              </w:rPr>
            </w:pPr>
            <w:r>
              <w:rPr>
                <w:rFonts w:ascii="Calibri" w:hAnsi="Calibri" w:cs="Calibri"/>
                <w:color w:val="000000"/>
              </w:rPr>
              <w:t>ls</w:t>
            </w:r>
          </w:p>
        </w:tc>
        <w:tc>
          <w:tcPr>
            <w:tcW w:w="271" w:type="dxa"/>
            <w:tcBorders>
              <w:top w:val="nil"/>
              <w:left w:val="nil"/>
              <w:bottom w:val="single" w:sz="4" w:space="0" w:color="auto"/>
              <w:right w:val="single" w:sz="4" w:space="0" w:color="auto"/>
            </w:tcBorders>
            <w:shd w:val="clear" w:color="auto" w:fill="auto"/>
            <w:noWrap/>
            <w:vAlign w:val="center"/>
          </w:tcPr>
          <w:p w14:paraId="2C68B1AC" w14:textId="7D767AFA" w:rsidR="006F2AE6" w:rsidRDefault="006F2AE6" w:rsidP="0038109D">
            <w:pPr>
              <w:jc w:val="center"/>
              <w:rPr>
                <w:rFonts w:ascii="Calibri" w:hAnsi="Calibri" w:cs="Calibri"/>
              </w:rPr>
            </w:pPr>
          </w:p>
        </w:tc>
        <w:tc>
          <w:tcPr>
            <w:tcW w:w="1127" w:type="dxa"/>
            <w:tcBorders>
              <w:top w:val="nil"/>
              <w:left w:val="nil"/>
              <w:bottom w:val="single" w:sz="4" w:space="0" w:color="auto"/>
              <w:right w:val="single" w:sz="4" w:space="0" w:color="auto"/>
            </w:tcBorders>
            <w:shd w:val="clear" w:color="auto" w:fill="auto"/>
            <w:noWrap/>
            <w:vAlign w:val="center"/>
          </w:tcPr>
          <w:p w14:paraId="4774D3EC" w14:textId="77777777" w:rsidR="006F2AE6" w:rsidRDefault="006F2AE6" w:rsidP="0038109D">
            <w:pPr>
              <w:jc w:val="center"/>
              <w:rPr>
                <w:rFonts w:ascii="Calibri" w:hAnsi="Calibri" w:cs="Calibri"/>
                <w:color w:val="000000"/>
              </w:rPr>
            </w:pPr>
          </w:p>
        </w:tc>
        <w:tc>
          <w:tcPr>
            <w:tcW w:w="2127" w:type="dxa"/>
            <w:tcBorders>
              <w:top w:val="nil"/>
              <w:left w:val="nil"/>
              <w:bottom w:val="single" w:sz="4" w:space="0" w:color="auto"/>
              <w:right w:val="single" w:sz="4" w:space="0" w:color="auto"/>
            </w:tcBorders>
            <w:shd w:val="clear" w:color="auto" w:fill="auto"/>
            <w:noWrap/>
            <w:vAlign w:val="center"/>
          </w:tcPr>
          <w:p w14:paraId="67F2E6AA" w14:textId="77777777" w:rsidR="006F2AE6" w:rsidRDefault="006F2AE6" w:rsidP="0038109D">
            <w:pPr>
              <w:jc w:val="center"/>
              <w:rPr>
                <w:rFonts w:ascii="Calibri" w:hAnsi="Calibri" w:cs="Calibri"/>
                <w:color w:val="000000"/>
              </w:rPr>
            </w:pPr>
          </w:p>
        </w:tc>
      </w:tr>
      <w:tr w:rsidR="006F2AE6" w14:paraId="7746FBF1" w14:textId="77777777" w:rsidTr="00E5089B">
        <w:trPr>
          <w:trHeight w:val="26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3639817C" w14:textId="77777777" w:rsidR="006F2AE6" w:rsidRDefault="006F2AE6" w:rsidP="0038109D">
            <w:pPr>
              <w:jc w:val="center"/>
              <w:rPr>
                <w:rFonts w:ascii="Arial" w:hAnsi="Arial" w:cs="Arial"/>
                <w:color w:val="000000"/>
              </w:rPr>
            </w:pPr>
            <w:r>
              <w:rPr>
                <w:rFonts w:ascii="Arial" w:hAnsi="Arial" w:cs="Arial"/>
                <w:color w:val="000000"/>
              </w:rPr>
              <w:t>808</w:t>
            </w:r>
          </w:p>
        </w:tc>
        <w:tc>
          <w:tcPr>
            <w:tcW w:w="5654" w:type="dxa"/>
            <w:tcBorders>
              <w:top w:val="nil"/>
              <w:left w:val="nil"/>
              <w:bottom w:val="single" w:sz="4" w:space="0" w:color="auto"/>
              <w:right w:val="single" w:sz="4" w:space="0" w:color="auto"/>
            </w:tcBorders>
            <w:shd w:val="clear" w:color="auto" w:fill="auto"/>
            <w:vAlign w:val="center"/>
            <w:hideMark/>
          </w:tcPr>
          <w:p w14:paraId="57294272" w14:textId="77777777" w:rsidR="006F2AE6" w:rsidRDefault="006F2AE6" w:rsidP="0038109D">
            <w:pPr>
              <w:rPr>
                <w:rFonts w:ascii="Arial" w:hAnsi="Arial" w:cs="Arial"/>
                <w:color w:val="000000"/>
              </w:rPr>
            </w:pPr>
            <w:r>
              <w:rPr>
                <w:rFonts w:ascii="Arial" w:hAnsi="Arial" w:cs="Arial"/>
                <w:color w:val="000000"/>
              </w:rPr>
              <w:t xml:space="preserve">Installation of </w:t>
            </w:r>
            <w:proofErr w:type="spellStart"/>
            <w:r>
              <w:rPr>
                <w:rFonts w:ascii="Arial" w:hAnsi="Arial" w:cs="Arial"/>
                <w:color w:val="000000"/>
              </w:rPr>
              <w:t>Metalic</w:t>
            </w:r>
            <w:proofErr w:type="spellEnd"/>
            <w:r>
              <w:rPr>
                <w:rFonts w:ascii="Arial" w:hAnsi="Arial" w:cs="Arial"/>
                <w:color w:val="000000"/>
              </w:rPr>
              <w:t xml:space="preserve"> funders information plate</w:t>
            </w:r>
          </w:p>
        </w:tc>
        <w:tc>
          <w:tcPr>
            <w:tcW w:w="1153" w:type="dxa"/>
            <w:tcBorders>
              <w:top w:val="nil"/>
              <w:left w:val="nil"/>
              <w:bottom w:val="single" w:sz="4" w:space="0" w:color="auto"/>
              <w:right w:val="single" w:sz="4" w:space="0" w:color="auto"/>
            </w:tcBorders>
            <w:shd w:val="clear" w:color="auto" w:fill="auto"/>
            <w:noWrap/>
            <w:vAlign w:val="center"/>
            <w:hideMark/>
          </w:tcPr>
          <w:p w14:paraId="64E6E56E" w14:textId="77777777" w:rsidR="006F2AE6" w:rsidRDefault="006F2AE6" w:rsidP="0038109D">
            <w:pPr>
              <w:jc w:val="center"/>
              <w:rPr>
                <w:rFonts w:ascii="Calibri" w:hAnsi="Calibri" w:cs="Calibri"/>
                <w:color w:val="000000"/>
              </w:rPr>
            </w:pPr>
            <w:r>
              <w:rPr>
                <w:rFonts w:ascii="Calibri" w:hAnsi="Calibri" w:cs="Calibri"/>
                <w:color w:val="000000"/>
              </w:rPr>
              <w:t>ls</w:t>
            </w:r>
          </w:p>
        </w:tc>
        <w:tc>
          <w:tcPr>
            <w:tcW w:w="271" w:type="dxa"/>
            <w:tcBorders>
              <w:top w:val="nil"/>
              <w:left w:val="nil"/>
              <w:bottom w:val="single" w:sz="4" w:space="0" w:color="auto"/>
              <w:right w:val="single" w:sz="4" w:space="0" w:color="auto"/>
            </w:tcBorders>
            <w:shd w:val="clear" w:color="auto" w:fill="auto"/>
            <w:noWrap/>
            <w:vAlign w:val="center"/>
          </w:tcPr>
          <w:p w14:paraId="08FC9AE2" w14:textId="4558B158" w:rsidR="006F2AE6" w:rsidRDefault="006F2AE6" w:rsidP="0038109D">
            <w:pPr>
              <w:jc w:val="center"/>
              <w:rPr>
                <w:rFonts w:ascii="Calibri" w:hAnsi="Calibri" w:cs="Calibri"/>
              </w:rPr>
            </w:pPr>
          </w:p>
        </w:tc>
        <w:tc>
          <w:tcPr>
            <w:tcW w:w="1127" w:type="dxa"/>
            <w:tcBorders>
              <w:top w:val="nil"/>
              <w:left w:val="nil"/>
              <w:bottom w:val="single" w:sz="4" w:space="0" w:color="auto"/>
              <w:right w:val="single" w:sz="4" w:space="0" w:color="auto"/>
            </w:tcBorders>
            <w:shd w:val="clear" w:color="auto" w:fill="auto"/>
            <w:noWrap/>
            <w:vAlign w:val="center"/>
          </w:tcPr>
          <w:p w14:paraId="5DCE957C" w14:textId="77777777" w:rsidR="006F2AE6" w:rsidRDefault="006F2AE6" w:rsidP="0038109D">
            <w:pPr>
              <w:jc w:val="center"/>
              <w:rPr>
                <w:rFonts w:ascii="Calibri" w:hAnsi="Calibri" w:cs="Calibri"/>
                <w:color w:val="000000"/>
              </w:rPr>
            </w:pPr>
          </w:p>
        </w:tc>
        <w:tc>
          <w:tcPr>
            <w:tcW w:w="2127" w:type="dxa"/>
            <w:tcBorders>
              <w:top w:val="nil"/>
              <w:left w:val="nil"/>
              <w:bottom w:val="single" w:sz="4" w:space="0" w:color="auto"/>
              <w:right w:val="single" w:sz="4" w:space="0" w:color="auto"/>
            </w:tcBorders>
            <w:shd w:val="clear" w:color="auto" w:fill="auto"/>
            <w:noWrap/>
            <w:vAlign w:val="center"/>
          </w:tcPr>
          <w:p w14:paraId="59499787" w14:textId="77777777" w:rsidR="006F2AE6" w:rsidRDefault="006F2AE6" w:rsidP="0038109D">
            <w:pPr>
              <w:jc w:val="center"/>
              <w:rPr>
                <w:rFonts w:ascii="Calibri" w:hAnsi="Calibri" w:cs="Calibri"/>
                <w:color w:val="000000"/>
              </w:rPr>
            </w:pPr>
          </w:p>
        </w:tc>
      </w:tr>
      <w:tr w:rsidR="006F2AE6" w14:paraId="4272D060" w14:textId="77777777" w:rsidTr="00E5089B">
        <w:trPr>
          <w:trHeight w:val="113"/>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793C4DF3" w14:textId="77777777" w:rsidR="006F2AE6" w:rsidRDefault="006F2AE6" w:rsidP="0038109D">
            <w:pPr>
              <w:jc w:val="center"/>
              <w:rPr>
                <w:rFonts w:ascii="Arial" w:hAnsi="Arial" w:cs="Arial"/>
                <w:color w:val="000000"/>
              </w:rPr>
            </w:pPr>
            <w:r>
              <w:rPr>
                <w:rFonts w:ascii="Arial" w:hAnsi="Arial" w:cs="Arial"/>
                <w:color w:val="000000"/>
              </w:rPr>
              <w:t> </w:t>
            </w:r>
          </w:p>
        </w:tc>
        <w:tc>
          <w:tcPr>
            <w:tcW w:w="8205" w:type="dxa"/>
            <w:gridSpan w:val="4"/>
            <w:tcBorders>
              <w:top w:val="single" w:sz="4" w:space="0" w:color="auto"/>
              <w:left w:val="nil"/>
              <w:bottom w:val="single" w:sz="4" w:space="0" w:color="auto"/>
              <w:right w:val="single" w:sz="4" w:space="0" w:color="auto"/>
            </w:tcBorders>
            <w:shd w:val="clear" w:color="auto" w:fill="auto"/>
            <w:vAlign w:val="center"/>
            <w:hideMark/>
          </w:tcPr>
          <w:p w14:paraId="198757CB" w14:textId="77777777" w:rsidR="006F2AE6" w:rsidRDefault="006F2AE6" w:rsidP="0038109D">
            <w:pPr>
              <w:rPr>
                <w:rFonts w:ascii="Calibri" w:hAnsi="Calibri" w:cs="Calibri"/>
                <w:b/>
                <w:bCs/>
                <w:color w:val="000000"/>
              </w:rPr>
            </w:pPr>
            <w:r>
              <w:rPr>
                <w:rFonts w:ascii="Calibri" w:hAnsi="Calibri" w:cs="Calibri"/>
                <w:b/>
                <w:bCs/>
                <w:color w:val="000000"/>
              </w:rPr>
              <w:t>TOTAL 800</w:t>
            </w:r>
          </w:p>
        </w:tc>
        <w:tc>
          <w:tcPr>
            <w:tcW w:w="2127" w:type="dxa"/>
            <w:tcBorders>
              <w:top w:val="nil"/>
              <w:left w:val="nil"/>
              <w:bottom w:val="single" w:sz="4" w:space="0" w:color="auto"/>
              <w:right w:val="single" w:sz="4" w:space="0" w:color="auto"/>
            </w:tcBorders>
            <w:shd w:val="clear" w:color="auto" w:fill="auto"/>
            <w:noWrap/>
            <w:vAlign w:val="center"/>
          </w:tcPr>
          <w:p w14:paraId="783FCB9A" w14:textId="77777777" w:rsidR="006F2AE6" w:rsidRDefault="006F2AE6" w:rsidP="0038109D">
            <w:pPr>
              <w:jc w:val="center"/>
              <w:rPr>
                <w:rFonts w:ascii="Calibri" w:hAnsi="Calibri" w:cs="Calibri"/>
                <w:b/>
                <w:bCs/>
                <w:color w:val="000000"/>
                <w:sz w:val="28"/>
                <w:szCs w:val="28"/>
              </w:rPr>
            </w:pPr>
          </w:p>
        </w:tc>
      </w:tr>
      <w:tr w:rsidR="006F2AE6" w14:paraId="2C207A7A" w14:textId="77777777" w:rsidTr="00E5089B">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49B0CF69" w14:textId="77777777" w:rsidR="006F2AE6" w:rsidRDefault="006F2AE6" w:rsidP="0038109D">
            <w:pPr>
              <w:jc w:val="center"/>
              <w:rPr>
                <w:rFonts w:ascii="Arial" w:hAnsi="Arial" w:cs="Arial"/>
                <w:color w:val="000000"/>
              </w:rPr>
            </w:pPr>
            <w:r>
              <w:rPr>
                <w:rFonts w:ascii="Arial" w:hAnsi="Arial" w:cs="Arial"/>
                <w:color w:val="000000"/>
              </w:rPr>
              <w:t> </w:t>
            </w:r>
          </w:p>
        </w:tc>
        <w:tc>
          <w:tcPr>
            <w:tcW w:w="8205" w:type="dxa"/>
            <w:gridSpan w:val="4"/>
            <w:tcBorders>
              <w:top w:val="single" w:sz="4" w:space="0" w:color="auto"/>
              <w:left w:val="nil"/>
              <w:bottom w:val="single" w:sz="4" w:space="0" w:color="auto"/>
              <w:right w:val="single" w:sz="4" w:space="0" w:color="000000"/>
            </w:tcBorders>
            <w:shd w:val="clear" w:color="auto" w:fill="auto"/>
            <w:vAlign w:val="center"/>
            <w:hideMark/>
          </w:tcPr>
          <w:p w14:paraId="1F11D580" w14:textId="77777777" w:rsidR="006F2AE6" w:rsidRDefault="006F2AE6" w:rsidP="0038109D">
            <w:pPr>
              <w:jc w:val="center"/>
              <w:rPr>
                <w:rFonts w:ascii="Calibri" w:hAnsi="Calibri" w:cs="Calibri"/>
                <w:b/>
                <w:bCs/>
                <w:color w:val="000000"/>
              </w:rPr>
            </w:pPr>
            <w:r>
              <w:rPr>
                <w:rFonts w:ascii="Calibri" w:hAnsi="Calibri" w:cs="Calibri"/>
                <w:b/>
                <w:bCs/>
                <w:color w:val="000000"/>
              </w:rPr>
              <w:t> </w:t>
            </w:r>
          </w:p>
        </w:tc>
        <w:tc>
          <w:tcPr>
            <w:tcW w:w="2127" w:type="dxa"/>
            <w:tcBorders>
              <w:top w:val="nil"/>
              <w:left w:val="nil"/>
              <w:bottom w:val="single" w:sz="4" w:space="0" w:color="auto"/>
              <w:right w:val="single" w:sz="4" w:space="0" w:color="auto"/>
            </w:tcBorders>
            <w:shd w:val="clear" w:color="auto" w:fill="auto"/>
            <w:noWrap/>
            <w:vAlign w:val="center"/>
          </w:tcPr>
          <w:p w14:paraId="0A3847A0" w14:textId="77777777" w:rsidR="006F2AE6" w:rsidRDefault="006F2AE6" w:rsidP="0038109D">
            <w:pPr>
              <w:jc w:val="center"/>
              <w:rPr>
                <w:rFonts w:ascii="Calibri" w:hAnsi="Calibri" w:cs="Calibri"/>
                <w:b/>
                <w:bCs/>
                <w:color w:val="000000"/>
              </w:rPr>
            </w:pPr>
          </w:p>
        </w:tc>
      </w:tr>
    </w:tbl>
    <w:p w14:paraId="68D9DC1D" w14:textId="77777777" w:rsidR="00025A80" w:rsidRDefault="00025A80" w:rsidP="00025A80">
      <w:pPr>
        <w:spacing w:line="259" w:lineRule="auto"/>
        <w:ind w:left="180"/>
        <w:rPr>
          <w:rFonts w:ascii="Arial" w:eastAsia="Arial" w:hAnsi="Arial" w:cs="Arial"/>
          <w:b/>
        </w:rPr>
      </w:pPr>
    </w:p>
    <w:p w14:paraId="621C1A5C" w14:textId="77777777" w:rsidR="001F39F3" w:rsidRDefault="001F39F3" w:rsidP="00025A80">
      <w:pPr>
        <w:spacing w:line="259" w:lineRule="auto"/>
        <w:ind w:left="180"/>
        <w:rPr>
          <w:rFonts w:ascii="Arial" w:eastAsia="Arial" w:hAnsi="Arial" w:cs="Arial"/>
          <w:b/>
        </w:rPr>
      </w:pPr>
    </w:p>
    <w:bookmarkEnd w:id="31"/>
    <w:p w14:paraId="0B73F997" w14:textId="4901369D" w:rsidR="00351860" w:rsidRDefault="00351860" w:rsidP="00351860">
      <w:pPr>
        <w:ind w:left="-426" w:firstLine="142"/>
        <w:jc w:val="center"/>
        <w:rPr>
          <w:b/>
          <w:bCs/>
          <w:sz w:val="28"/>
          <w:szCs w:val="28"/>
          <w:lang w:val="en-GB"/>
        </w:rPr>
      </w:pPr>
      <w:r w:rsidRPr="00E90E38">
        <w:rPr>
          <w:b/>
          <w:bCs/>
          <w:sz w:val="28"/>
          <w:szCs w:val="28"/>
          <w:highlight w:val="yellow"/>
          <w:lang w:val="en-GB"/>
        </w:rPr>
        <w:t xml:space="preserve">FRAMEWORK OF </w:t>
      </w:r>
      <w:r w:rsidR="00D373DB" w:rsidRPr="00E90E38">
        <w:rPr>
          <w:b/>
          <w:bCs/>
          <w:sz w:val="28"/>
          <w:szCs w:val="28"/>
          <w:highlight w:val="yellow"/>
          <w:lang w:val="en-GB"/>
        </w:rPr>
        <w:t xml:space="preserve">BILL OF </w:t>
      </w:r>
      <w:r w:rsidRPr="00E90E38">
        <w:rPr>
          <w:b/>
          <w:bCs/>
          <w:sz w:val="28"/>
          <w:szCs w:val="28"/>
          <w:highlight w:val="yellow"/>
          <w:lang w:val="en-GB"/>
        </w:rPr>
        <w:t>QUANTITATIVE AND ESTIMATED</w:t>
      </w:r>
      <w:r w:rsidRPr="00767A9D">
        <w:rPr>
          <w:b/>
          <w:bCs/>
          <w:sz w:val="28"/>
          <w:szCs w:val="28"/>
          <w:lang w:val="en-GB"/>
        </w:rPr>
        <w:t xml:space="preserve"> </w:t>
      </w:r>
    </w:p>
    <w:p w14:paraId="41647F67" w14:textId="77777777" w:rsidR="006F2AE6" w:rsidRDefault="0062030B" w:rsidP="006F2AE6">
      <w:pPr>
        <w:spacing w:line="259" w:lineRule="auto"/>
        <w:ind w:left="180"/>
        <w:rPr>
          <w:rFonts w:ascii="Arial" w:eastAsia="Arial" w:hAnsi="Arial" w:cs="Arial"/>
          <w:b/>
        </w:rPr>
      </w:pPr>
      <w:r>
        <w:rPr>
          <w:rFonts w:ascii="Arial" w:eastAsia="Arial" w:hAnsi="Arial" w:cs="Arial"/>
          <w:b/>
        </w:rPr>
        <w:t xml:space="preserve"> </w:t>
      </w:r>
    </w:p>
    <w:tbl>
      <w:tblPr>
        <w:tblW w:w="10141" w:type="dxa"/>
        <w:tblInd w:w="-365" w:type="dxa"/>
        <w:tblLook w:val="04A0" w:firstRow="1" w:lastRow="0" w:firstColumn="1" w:lastColumn="0" w:noHBand="0" w:noVBand="1"/>
      </w:tblPr>
      <w:tblGrid>
        <w:gridCol w:w="726"/>
        <w:gridCol w:w="4312"/>
        <w:gridCol w:w="1142"/>
        <w:gridCol w:w="960"/>
        <w:gridCol w:w="1340"/>
        <w:gridCol w:w="12"/>
        <w:gridCol w:w="1649"/>
      </w:tblGrid>
      <w:tr w:rsidR="006F2AE6" w14:paraId="6FCA2992" w14:textId="77777777" w:rsidTr="00C1778B">
        <w:trPr>
          <w:trHeight w:val="1470"/>
        </w:trPr>
        <w:tc>
          <w:tcPr>
            <w:tcW w:w="10141"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47785E65" w14:textId="0B0949D9" w:rsidR="006F2AE6" w:rsidRDefault="006F2AE6" w:rsidP="0038109D">
            <w:pPr>
              <w:spacing w:after="280"/>
              <w:jc w:val="center"/>
              <w:rPr>
                <w:rFonts w:ascii="Calibri" w:hAnsi="Calibri" w:cs="Calibri"/>
                <w:b/>
                <w:bCs/>
                <w:color w:val="000000"/>
                <w:sz w:val="28"/>
                <w:szCs w:val="28"/>
              </w:rPr>
            </w:pPr>
            <w:r>
              <w:rPr>
                <w:rFonts w:ascii="Calibri" w:hAnsi="Calibri" w:cs="Calibri"/>
                <w:b/>
                <w:bCs/>
                <w:color w:val="000000"/>
                <w:sz w:val="28"/>
                <w:szCs w:val="28"/>
              </w:rPr>
              <w:t xml:space="preserve">BILL OF QUANTITIES AND COST ESTIMATES </w:t>
            </w:r>
            <w:r w:rsidR="001C188D" w:rsidRPr="001C188D">
              <w:rPr>
                <w:rFonts w:ascii="Calibri" w:hAnsi="Calibri" w:cs="Calibri"/>
                <w:b/>
                <w:bCs/>
                <w:color w:val="000000"/>
                <w:sz w:val="28"/>
                <w:szCs w:val="28"/>
              </w:rPr>
              <w:t>THE CONSTRUCTION OF BRIDGE LINKING MBOVIDZEM AND KIBANG IN JAKIRI COUNCIL AREA IN BUI DIVISION OF THE NORTH WEST REGION</w:t>
            </w:r>
            <w:r>
              <w:rPr>
                <w:rFonts w:ascii="Calibri" w:hAnsi="Calibri" w:cs="Calibri"/>
                <w:b/>
                <w:bCs/>
                <w:color w:val="000000"/>
                <w:sz w:val="28"/>
                <w:szCs w:val="28"/>
              </w:rPr>
              <w:t>.</w:t>
            </w:r>
          </w:p>
        </w:tc>
      </w:tr>
      <w:tr w:rsidR="006F2AE6" w14:paraId="7037C318" w14:textId="77777777" w:rsidTr="00C1778B">
        <w:trPr>
          <w:trHeight w:val="315"/>
        </w:trPr>
        <w:tc>
          <w:tcPr>
            <w:tcW w:w="726" w:type="dxa"/>
            <w:tcBorders>
              <w:top w:val="nil"/>
              <w:left w:val="single" w:sz="4" w:space="0" w:color="auto"/>
              <w:bottom w:val="single" w:sz="4" w:space="0" w:color="auto"/>
              <w:right w:val="single" w:sz="4" w:space="0" w:color="auto"/>
            </w:tcBorders>
            <w:shd w:val="clear" w:color="auto" w:fill="auto"/>
            <w:vAlign w:val="center"/>
            <w:hideMark/>
          </w:tcPr>
          <w:p w14:paraId="39A9C0EC" w14:textId="77777777" w:rsidR="006F2AE6" w:rsidRDefault="006F2AE6" w:rsidP="0038109D">
            <w:pPr>
              <w:jc w:val="center"/>
              <w:rPr>
                <w:rFonts w:ascii="Calibri" w:hAnsi="Calibri" w:cs="Calibri"/>
                <w:b/>
                <w:bCs/>
                <w:color w:val="000000"/>
              </w:rPr>
            </w:pPr>
            <w:r>
              <w:rPr>
                <w:rFonts w:ascii="Calibri" w:hAnsi="Calibri" w:cs="Calibri"/>
                <w:b/>
                <w:bCs/>
                <w:color w:val="000000"/>
              </w:rPr>
              <w:t>ITEM</w:t>
            </w:r>
          </w:p>
        </w:tc>
        <w:tc>
          <w:tcPr>
            <w:tcW w:w="4312" w:type="dxa"/>
            <w:tcBorders>
              <w:top w:val="nil"/>
              <w:left w:val="nil"/>
              <w:bottom w:val="single" w:sz="4" w:space="0" w:color="auto"/>
              <w:right w:val="single" w:sz="4" w:space="0" w:color="auto"/>
            </w:tcBorders>
            <w:shd w:val="clear" w:color="auto" w:fill="auto"/>
            <w:vAlign w:val="center"/>
            <w:hideMark/>
          </w:tcPr>
          <w:p w14:paraId="405AF361" w14:textId="77777777" w:rsidR="006F2AE6" w:rsidRDefault="006F2AE6" w:rsidP="0038109D">
            <w:pPr>
              <w:jc w:val="center"/>
              <w:rPr>
                <w:rFonts w:ascii="Calibri" w:hAnsi="Calibri" w:cs="Calibri"/>
                <w:b/>
                <w:bCs/>
                <w:color w:val="000000"/>
              </w:rPr>
            </w:pPr>
            <w:r>
              <w:rPr>
                <w:rFonts w:ascii="Calibri" w:hAnsi="Calibri" w:cs="Calibri"/>
                <w:b/>
                <w:bCs/>
                <w:color w:val="000000"/>
              </w:rPr>
              <w:t>DESIGNATION</w:t>
            </w:r>
          </w:p>
        </w:tc>
        <w:tc>
          <w:tcPr>
            <w:tcW w:w="1142" w:type="dxa"/>
            <w:tcBorders>
              <w:top w:val="nil"/>
              <w:left w:val="nil"/>
              <w:bottom w:val="single" w:sz="4" w:space="0" w:color="auto"/>
              <w:right w:val="single" w:sz="4" w:space="0" w:color="auto"/>
            </w:tcBorders>
            <w:shd w:val="clear" w:color="auto" w:fill="auto"/>
            <w:noWrap/>
            <w:vAlign w:val="center"/>
            <w:hideMark/>
          </w:tcPr>
          <w:p w14:paraId="7C379B50" w14:textId="77777777" w:rsidR="006F2AE6" w:rsidRDefault="006F2AE6" w:rsidP="0038109D">
            <w:pPr>
              <w:jc w:val="center"/>
              <w:rPr>
                <w:rFonts w:ascii="Calibri" w:hAnsi="Calibri" w:cs="Calibri"/>
                <w:b/>
                <w:bCs/>
                <w:color w:val="000000"/>
              </w:rPr>
            </w:pPr>
            <w:r>
              <w:rPr>
                <w:rFonts w:ascii="Calibri" w:hAnsi="Calibri" w:cs="Calibri"/>
                <w:b/>
                <w:bCs/>
                <w:color w:val="000000"/>
              </w:rPr>
              <w:t>UNIT</w:t>
            </w:r>
          </w:p>
        </w:tc>
        <w:tc>
          <w:tcPr>
            <w:tcW w:w="960" w:type="dxa"/>
            <w:tcBorders>
              <w:top w:val="nil"/>
              <w:left w:val="nil"/>
              <w:bottom w:val="single" w:sz="4" w:space="0" w:color="auto"/>
              <w:right w:val="single" w:sz="4" w:space="0" w:color="auto"/>
            </w:tcBorders>
            <w:shd w:val="clear" w:color="auto" w:fill="auto"/>
            <w:vAlign w:val="center"/>
            <w:hideMark/>
          </w:tcPr>
          <w:p w14:paraId="7C4E4C69" w14:textId="77777777" w:rsidR="006F2AE6" w:rsidRDefault="006F2AE6" w:rsidP="0038109D">
            <w:pPr>
              <w:jc w:val="center"/>
              <w:rPr>
                <w:rFonts w:ascii="Calibri" w:hAnsi="Calibri" w:cs="Calibri"/>
                <w:b/>
                <w:bCs/>
                <w:color w:val="000000"/>
              </w:rPr>
            </w:pPr>
            <w:r>
              <w:rPr>
                <w:rFonts w:ascii="Calibri" w:hAnsi="Calibri" w:cs="Calibri"/>
                <w:b/>
                <w:bCs/>
                <w:color w:val="000000"/>
              </w:rPr>
              <w:t xml:space="preserve"> </w:t>
            </w:r>
            <w:proofErr w:type="spellStart"/>
            <w:r>
              <w:rPr>
                <w:rFonts w:ascii="Calibri" w:hAnsi="Calibri" w:cs="Calibri"/>
                <w:b/>
                <w:bCs/>
                <w:color w:val="000000"/>
              </w:rPr>
              <w:t>Qty</w:t>
            </w:r>
            <w:proofErr w:type="spellEnd"/>
            <w:r>
              <w:rPr>
                <w:rFonts w:ascii="Calibri" w:hAnsi="Calibri" w:cs="Calibri"/>
                <w:b/>
                <w:bCs/>
                <w:color w:val="000000"/>
              </w:rPr>
              <w:t xml:space="preserve"> </w:t>
            </w:r>
          </w:p>
        </w:tc>
        <w:tc>
          <w:tcPr>
            <w:tcW w:w="1340" w:type="dxa"/>
            <w:tcBorders>
              <w:top w:val="nil"/>
              <w:left w:val="nil"/>
              <w:bottom w:val="single" w:sz="4" w:space="0" w:color="auto"/>
              <w:right w:val="single" w:sz="4" w:space="0" w:color="auto"/>
            </w:tcBorders>
            <w:shd w:val="clear" w:color="auto" w:fill="auto"/>
            <w:vAlign w:val="center"/>
            <w:hideMark/>
          </w:tcPr>
          <w:p w14:paraId="62D65E30" w14:textId="77777777" w:rsidR="006F2AE6" w:rsidRDefault="006F2AE6" w:rsidP="0038109D">
            <w:pPr>
              <w:jc w:val="center"/>
              <w:rPr>
                <w:rFonts w:ascii="Calibri" w:hAnsi="Calibri" w:cs="Calibri"/>
                <w:b/>
                <w:bCs/>
                <w:color w:val="000000"/>
              </w:rPr>
            </w:pPr>
            <w:r>
              <w:rPr>
                <w:rFonts w:ascii="Calibri" w:hAnsi="Calibri" w:cs="Calibri"/>
                <w:b/>
                <w:bCs/>
                <w:color w:val="000000"/>
              </w:rPr>
              <w:t xml:space="preserve"> UP </w:t>
            </w:r>
          </w:p>
        </w:tc>
        <w:tc>
          <w:tcPr>
            <w:tcW w:w="1661" w:type="dxa"/>
            <w:gridSpan w:val="2"/>
            <w:tcBorders>
              <w:top w:val="nil"/>
              <w:left w:val="nil"/>
              <w:bottom w:val="single" w:sz="4" w:space="0" w:color="auto"/>
              <w:right w:val="single" w:sz="4" w:space="0" w:color="auto"/>
            </w:tcBorders>
            <w:shd w:val="clear" w:color="auto" w:fill="auto"/>
            <w:vAlign w:val="center"/>
            <w:hideMark/>
          </w:tcPr>
          <w:p w14:paraId="54E855FE" w14:textId="77777777" w:rsidR="006F2AE6" w:rsidRDefault="006F2AE6" w:rsidP="0038109D">
            <w:pPr>
              <w:jc w:val="center"/>
              <w:rPr>
                <w:rFonts w:ascii="Calibri" w:hAnsi="Calibri" w:cs="Calibri"/>
                <w:b/>
                <w:bCs/>
                <w:color w:val="000000"/>
              </w:rPr>
            </w:pPr>
            <w:r>
              <w:rPr>
                <w:rFonts w:ascii="Calibri" w:hAnsi="Calibri" w:cs="Calibri"/>
                <w:b/>
                <w:bCs/>
                <w:color w:val="000000"/>
              </w:rPr>
              <w:t xml:space="preserve"> AMT </w:t>
            </w:r>
          </w:p>
        </w:tc>
      </w:tr>
      <w:tr w:rsidR="006F2AE6" w14:paraId="01F73558" w14:textId="77777777" w:rsidTr="00C1778B">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2644570C" w14:textId="77777777" w:rsidR="006F2AE6" w:rsidRDefault="006F2AE6" w:rsidP="0038109D">
            <w:pPr>
              <w:jc w:val="center"/>
              <w:rPr>
                <w:rFonts w:ascii="Calibri" w:hAnsi="Calibri" w:cs="Calibri"/>
                <w:b/>
                <w:bCs/>
                <w:color w:val="000000"/>
              </w:rPr>
            </w:pPr>
            <w:r>
              <w:rPr>
                <w:rFonts w:ascii="Calibri" w:hAnsi="Calibri" w:cs="Calibri"/>
                <w:b/>
                <w:bCs/>
                <w:color w:val="000000"/>
              </w:rPr>
              <w:t>100</w:t>
            </w:r>
          </w:p>
        </w:tc>
        <w:tc>
          <w:tcPr>
            <w:tcW w:w="9415" w:type="dxa"/>
            <w:gridSpan w:val="6"/>
            <w:tcBorders>
              <w:top w:val="single" w:sz="4" w:space="0" w:color="auto"/>
              <w:left w:val="nil"/>
              <w:bottom w:val="single" w:sz="4" w:space="0" w:color="auto"/>
              <w:right w:val="single" w:sz="4" w:space="0" w:color="auto"/>
            </w:tcBorders>
            <w:shd w:val="clear" w:color="auto" w:fill="auto"/>
            <w:vAlign w:val="center"/>
            <w:hideMark/>
          </w:tcPr>
          <w:p w14:paraId="26CC2D6B" w14:textId="77777777" w:rsidR="006F2AE6" w:rsidRDefault="006F2AE6" w:rsidP="0038109D">
            <w:pPr>
              <w:rPr>
                <w:rFonts w:ascii="Calibri" w:hAnsi="Calibri" w:cs="Calibri"/>
                <w:b/>
                <w:bCs/>
                <w:color w:val="000000"/>
              </w:rPr>
            </w:pPr>
            <w:r>
              <w:rPr>
                <w:rFonts w:ascii="Calibri" w:hAnsi="Calibri" w:cs="Calibri"/>
                <w:b/>
                <w:bCs/>
                <w:color w:val="000000"/>
              </w:rPr>
              <w:t>PRELIMINARY WORKS</w:t>
            </w:r>
          </w:p>
        </w:tc>
      </w:tr>
      <w:tr w:rsidR="006F2AE6" w14:paraId="04426029" w14:textId="77777777" w:rsidTr="00C1778B">
        <w:trPr>
          <w:trHeight w:val="52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03C631C9" w14:textId="77777777" w:rsidR="006F2AE6" w:rsidRDefault="006F2AE6" w:rsidP="0038109D">
            <w:pPr>
              <w:jc w:val="center"/>
              <w:rPr>
                <w:rFonts w:ascii="Arial" w:hAnsi="Arial" w:cs="Arial"/>
                <w:color w:val="000000"/>
              </w:rPr>
            </w:pPr>
            <w:r>
              <w:rPr>
                <w:rFonts w:ascii="Arial" w:hAnsi="Arial" w:cs="Arial"/>
                <w:color w:val="000000"/>
              </w:rPr>
              <w:t>101</w:t>
            </w:r>
          </w:p>
        </w:tc>
        <w:tc>
          <w:tcPr>
            <w:tcW w:w="4312" w:type="dxa"/>
            <w:tcBorders>
              <w:top w:val="nil"/>
              <w:left w:val="nil"/>
              <w:bottom w:val="single" w:sz="4" w:space="0" w:color="auto"/>
              <w:right w:val="single" w:sz="4" w:space="0" w:color="auto"/>
            </w:tcBorders>
            <w:shd w:val="clear" w:color="auto" w:fill="auto"/>
            <w:vAlign w:val="center"/>
            <w:hideMark/>
          </w:tcPr>
          <w:p w14:paraId="6570A411" w14:textId="77777777" w:rsidR="006F2AE6" w:rsidRDefault="006F2AE6" w:rsidP="0038109D">
            <w:pPr>
              <w:rPr>
                <w:rFonts w:ascii="Arial" w:hAnsi="Arial" w:cs="Arial"/>
                <w:color w:val="000000"/>
              </w:rPr>
            </w:pPr>
            <w:r>
              <w:rPr>
                <w:rFonts w:ascii="Arial" w:hAnsi="Arial" w:cs="Arial"/>
                <w:color w:val="000000"/>
              </w:rPr>
              <w:t>Site installation</w:t>
            </w:r>
          </w:p>
        </w:tc>
        <w:tc>
          <w:tcPr>
            <w:tcW w:w="1142" w:type="dxa"/>
            <w:tcBorders>
              <w:top w:val="nil"/>
              <w:left w:val="nil"/>
              <w:bottom w:val="single" w:sz="4" w:space="0" w:color="auto"/>
              <w:right w:val="single" w:sz="4" w:space="0" w:color="auto"/>
            </w:tcBorders>
            <w:shd w:val="clear" w:color="auto" w:fill="auto"/>
            <w:noWrap/>
            <w:vAlign w:val="center"/>
            <w:hideMark/>
          </w:tcPr>
          <w:p w14:paraId="2D530BEA" w14:textId="77777777" w:rsidR="006F2AE6" w:rsidRDefault="006F2AE6" w:rsidP="0038109D">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65FCE234" w14:textId="77777777" w:rsidR="006F2AE6" w:rsidRDefault="006F2AE6" w:rsidP="0038109D">
            <w:pPr>
              <w:jc w:val="center"/>
              <w:rPr>
                <w:rFonts w:ascii="Calibri" w:hAnsi="Calibri" w:cs="Calibri"/>
                <w:color w:val="000000"/>
              </w:rPr>
            </w:pPr>
            <w:r>
              <w:rPr>
                <w:rFonts w:ascii="Calibri" w:hAnsi="Calibri" w:cs="Calibri"/>
                <w:color w:val="000000"/>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317EC8B2" w14:textId="109E0802" w:rsidR="006F2AE6" w:rsidRDefault="006F2AE6" w:rsidP="0038109D">
            <w:pPr>
              <w:jc w:val="center"/>
              <w:rPr>
                <w:rFonts w:ascii="Calibri" w:hAnsi="Calibri" w:cs="Calibri"/>
                <w:color w:val="000000"/>
              </w:rPr>
            </w:pPr>
          </w:p>
        </w:tc>
        <w:tc>
          <w:tcPr>
            <w:tcW w:w="1661" w:type="dxa"/>
            <w:gridSpan w:val="2"/>
            <w:tcBorders>
              <w:top w:val="nil"/>
              <w:left w:val="nil"/>
              <w:bottom w:val="single" w:sz="4" w:space="0" w:color="auto"/>
              <w:right w:val="single" w:sz="4" w:space="0" w:color="auto"/>
            </w:tcBorders>
            <w:shd w:val="clear" w:color="auto" w:fill="auto"/>
            <w:noWrap/>
            <w:vAlign w:val="center"/>
          </w:tcPr>
          <w:p w14:paraId="67E62C67" w14:textId="2FACBB66" w:rsidR="006F2AE6" w:rsidRDefault="006F2AE6" w:rsidP="0038109D">
            <w:pPr>
              <w:jc w:val="center"/>
              <w:rPr>
                <w:rFonts w:ascii="Calibri" w:hAnsi="Calibri" w:cs="Calibri"/>
                <w:color w:val="000000"/>
              </w:rPr>
            </w:pPr>
          </w:p>
        </w:tc>
      </w:tr>
      <w:tr w:rsidR="006F2AE6" w14:paraId="039D1222" w14:textId="77777777" w:rsidTr="00C1778B">
        <w:trPr>
          <w:trHeight w:val="221"/>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016FB839" w14:textId="77777777" w:rsidR="006F2AE6" w:rsidRDefault="006F2AE6" w:rsidP="0038109D">
            <w:pPr>
              <w:jc w:val="center"/>
              <w:rPr>
                <w:rFonts w:ascii="Arial" w:hAnsi="Arial" w:cs="Arial"/>
                <w:color w:val="000000"/>
              </w:rPr>
            </w:pPr>
            <w:r>
              <w:rPr>
                <w:rFonts w:ascii="Arial" w:hAnsi="Arial" w:cs="Arial"/>
                <w:color w:val="000000"/>
              </w:rPr>
              <w:t>102</w:t>
            </w:r>
          </w:p>
        </w:tc>
        <w:tc>
          <w:tcPr>
            <w:tcW w:w="4312" w:type="dxa"/>
            <w:tcBorders>
              <w:top w:val="nil"/>
              <w:left w:val="nil"/>
              <w:bottom w:val="single" w:sz="4" w:space="0" w:color="auto"/>
              <w:right w:val="single" w:sz="4" w:space="0" w:color="auto"/>
            </w:tcBorders>
            <w:shd w:val="clear" w:color="auto" w:fill="auto"/>
            <w:vAlign w:val="center"/>
            <w:hideMark/>
          </w:tcPr>
          <w:p w14:paraId="35FB2671" w14:textId="77777777" w:rsidR="006F2AE6" w:rsidRDefault="006F2AE6" w:rsidP="0038109D">
            <w:pPr>
              <w:rPr>
                <w:rFonts w:ascii="Arial" w:hAnsi="Arial" w:cs="Arial"/>
                <w:color w:val="000000"/>
              </w:rPr>
            </w:pPr>
            <w:proofErr w:type="spellStart"/>
            <w:r>
              <w:rPr>
                <w:rFonts w:ascii="Arial" w:hAnsi="Arial" w:cs="Arial"/>
                <w:color w:val="000000"/>
              </w:rPr>
              <w:t>mobilisation</w:t>
            </w:r>
            <w:proofErr w:type="spellEnd"/>
            <w:r>
              <w:rPr>
                <w:rFonts w:ascii="Arial" w:hAnsi="Arial" w:cs="Arial"/>
                <w:color w:val="000000"/>
              </w:rPr>
              <w:t xml:space="preserve"> and </w:t>
            </w:r>
            <w:proofErr w:type="spellStart"/>
            <w:r>
              <w:rPr>
                <w:rFonts w:ascii="Arial" w:hAnsi="Arial" w:cs="Arial"/>
                <w:color w:val="000000"/>
              </w:rPr>
              <w:t>demobilisation</w:t>
            </w:r>
            <w:proofErr w:type="spellEnd"/>
            <w:r>
              <w:rPr>
                <w:rFonts w:ascii="Arial" w:hAnsi="Arial" w:cs="Arial"/>
                <w:color w:val="000000"/>
              </w:rPr>
              <w:t xml:space="preserve"> of </w:t>
            </w:r>
            <w:proofErr w:type="spellStart"/>
            <w:r>
              <w:rPr>
                <w:rFonts w:ascii="Arial" w:hAnsi="Arial" w:cs="Arial"/>
                <w:color w:val="000000"/>
              </w:rPr>
              <w:t>equipments</w:t>
            </w:r>
            <w:proofErr w:type="spellEnd"/>
            <w:r>
              <w:rPr>
                <w:rFonts w:ascii="Arial" w:hAnsi="Arial" w:cs="Arial"/>
                <w:color w:val="000000"/>
              </w:rPr>
              <w:t xml:space="preserve"> and </w:t>
            </w:r>
            <w:proofErr w:type="spellStart"/>
            <w:r>
              <w:rPr>
                <w:rFonts w:ascii="Arial" w:hAnsi="Arial" w:cs="Arial"/>
                <w:color w:val="000000"/>
              </w:rPr>
              <w:t>personels</w:t>
            </w:r>
            <w:proofErr w:type="spellEnd"/>
            <w:r>
              <w:rPr>
                <w:rFonts w:ascii="Arial" w:hAnsi="Arial" w:cs="Arial"/>
                <w:color w:val="000000"/>
              </w:rPr>
              <w:t xml:space="preserve"> </w:t>
            </w:r>
          </w:p>
        </w:tc>
        <w:tc>
          <w:tcPr>
            <w:tcW w:w="1142" w:type="dxa"/>
            <w:tcBorders>
              <w:top w:val="nil"/>
              <w:left w:val="nil"/>
              <w:bottom w:val="single" w:sz="4" w:space="0" w:color="auto"/>
              <w:right w:val="single" w:sz="4" w:space="0" w:color="auto"/>
            </w:tcBorders>
            <w:shd w:val="clear" w:color="auto" w:fill="auto"/>
            <w:noWrap/>
            <w:vAlign w:val="center"/>
            <w:hideMark/>
          </w:tcPr>
          <w:p w14:paraId="7EFE9EAE" w14:textId="77777777" w:rsidR="006F2AE6" w:rsidRDefault="006F2AE6" w:rsidP="0038109D">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091A7885" w14:textId="77777777" w:rsidR="006F2AE6" w:rsidRDefault="006F2AE6" w:rsidP="0038109D">
            <w:pPr>
              <w:jc w:val="center"/>
              <w:rPr>
                <w:rFonts w:ascii="Calibri" w:hAnsi="Calibri" w:cs="Calibri"/>
                <w:color w:val="000000"/>
              </w:rPr>
            </w:pPr>
            <w:r>
              <w:rPr>
                <w:rFonts w:ascii="Calibri" w:hAnsi="Calibri" w:cs="Calibri"/>
                <w:color w:val="000000"/>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578E2ACE" w14:textId="0BB3111C" w:rsidR="006F2AE6" w:rsidRDefault="006F2AE6" w:rsidP="0038109D">
            <w:pPr>
              <w:jc w:val="center"/>
              <w:rPr>
                <w:rFonts w:ascii="Calibri" w:hAnsi="Calibri" w:cs="Calibri"/>
                <w:color w:val="000000"/>
              </w:rPr>
            </w:pPr>
          </w:p>
        </w:tc>
        <w:tc>
          <w:tcPr>
            <w:tcW w:w="1661" w:type="dxa"/>
            <w:gridSpan w:val="2"/>
            <w:tcBorders>
              <w:top w:val="nil"/>
              <w:left w:val="nil"/>
              <w:bottom w:val="single" w:sz="4" w:space="0" w:color="auto"/>
              <w:right w:val="single" w:sz="4" w:space="0" w:color="auto"/>
            </w:tcBorders>
            <w:shd w:val="clear" w:color="auto" w:fill="auto"/>
            <w:noWrap/>
            <w:vAlign w:val="center"/>
          </w:tcPr>
          <w:p w14:paraId="040D0C49" w14:textId="19A5E0F0" w:rsidR="006F2AE6" w:rsidRDefault="006F2AE6" w:rsidP="0038109D">
            <w:pPr>
              <w:jc w:val="center"/>
              <w:rPr>
                <w:rFonts w:ascii="Calibri" w:hAnsi="Calibri" w:cs="Calibri"/>
                <w:color w:val="000000"/>
              </w:rPr>
            </w:pPr>
          </w:p>
        </w:tc>
      </w:tr>
      <w:tr w:rsidR="006F2AE6" w14:paraId="642255B7" w14:textId="77777777" w:rsidTr="00C1778B">
        <w:trPr>
          <w:trHeight w:val="433"/>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3BCD4C03" w14:textId="77777777" w:rsidR="006F2AE6" w:rsidRDefault="006F2AE6" w:rsidP="0038109D">
            <w:pPr>
              <w:jc w:val="center"/>
              <w:rPr>
                <w:rFonts w:ascii="Arial" w:hAnsi="Arial" w:cs="Arial"/>
                <w:color w:val="000000"/>
              </w:rPr>
            </w:pPr>
            <w:r>
              <w:rPr>
                <w:rFonts w:ascii="Arial" w:hAnsi="Arial" w:cs="Arial"/>
                <w:color w:val="000000"/>
              </w:rPr>
              <w:t>103</w:t>
            </w:r>
          </w:p>
        </w:tc>
        <w:tc>
          <w:tcPr>
            <w:tcW w:w="4312" w:type="dxa"/>
            <w:tcBorders>
              <w:top w:val="nil"/>
              <w:left w:val="nil"/>
              <w:bottom w:val="single" w:sz="4" w:space="0" w:color="auto"/>
              <w:right w:val="single" w:sz="4" w:space="0" w:color="auto"/>
            </w:tcBorders>
            <w:shd w:val="clear" w:color="auto" w:fill="auto"/>
            <w:vAlign w:val="center"/>
            <w:hideMark/>
          </w:tcPr>
          <w:p w14:paraId="4DE9E8A1" w14:textId="77777777" w:rsidR="006F2AE6" w:rsidRDefault="006F2AE6" w:rsidP="0038109D">
            <w:pPr>
              <w:rPr>
                <w:rFonts w:ascii="Arial" w:hAnsi="Arial" w:cs="Arial"/>
                <w:color w:val="000000"/>
              </w:rPr>
            </w:pPr>
            <w:r>
              <w:rPr>
                <w:rFonts w:ascii="Arial" w:hAnsi="Arial" w:cs="Arial"/>
                <w:color w:val="000000"/>
              </w:rPr>
              <w:t>Execution program and As-built plan</w:t>
            </w:r>
          </w:p>
        </w:tc>
        <w:tc>
          <w:tcPr>
            <w:tcW w:w="1142" w:type="dxa"/>
            <w:tcBorders>
              <w:top w:val="nil"/>
              <w:left w:val="nil"/>
              <w:bottom w:val="single" w:sz="4" w:space="0" w:color="auto"/>
              <w:right w:val="single" w:sz="4" w:space="0" w:color="auto"/>
            </w:tcBorders>
            <w:shd w:val="clear" w:color="auto" w:fill="auto"/>
            <w:noWrap/>
            <w:vAlign w:val="center"/>
            <w:hideMark/>
          </w:tcPr>
          <w:p w14:paraId="218E44A7" w14:textId="77777777" w:rsidR="006F2AE6" w:rsidRDefault="006F2AE6" w:rsidP="0038109D">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69EC7E2D" w14:textId="77777777" w:rsidR="006F2AE6" w:rsidRDefault="006F2AE6" w:rsidP="0038109D">
            <w:pPr>
              <w:jc w:val="center"/>
              <w:rPr>
                <w:rFonts w:ascii="Calibri" w:hAnsi="Calibri" w:cs="Calibri"/>
                <w:color w:val="000000"/>
              </w:rPr>
            </w:pPr>
            <w:r>
              <w:rPr>
                <w:rFonts w:ascii="Calibri" w:hAnsi="Calibri" w:cs="Calibri"/>
                <w:color w:val="000000"/>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30B17770" w14:textId="06C500F4" w:rsidR="006F2AE6" w:rsidRDefault="006F2AE6" w:rsidP="0038109D">
            <w:pPr>
              <w:jc w:val="center"/>
              <w:rPr>
                <w:rFonts w:ascii="Calibri" w:hAnsi="Calibri" w:cs="Calibri"/>
                <w:color w:val="000000"/>
              </w:rPr>
            </w:pPr>
          </w:p>
        </w:tc>
        <w:tc>
          <w:tcPr>
            <w:tcW w:w="1661" w:type="dxa"/>
            <w:gridSpan w:val="2"/>
            <w:tcBorders>
              <w:top w:val="nil"/>
              <w:left w:val="nil"/>
              <w:bottom w:val="single" w:sz="4" w:space="0" w:color="auto"/>
              <w:right w:val="single" w:sz="4" w:space="0" w:color="auto"/>
            </w:tcBorders>
            <w:shd w:val="clear" w:color="auto" w:fill="auto"/>
            <w:noWrap/>
            <w:vAlign w:val="center"/>
          </w:tcPr>
          <w:p w14:paraId="233FDD87" w14:textId="6FA4224E" w:rsidR="006F2AE6" w:rsidRDefault="006F2AE6" w:rsidP="0038109D">
            <w:pPr>
              <w:jc w:val="center"/>
              <w:rPr>
                <w:rFonts w:ascii="Calibri" w:hAnsi="Calibri" w:cs="Calibri"/>
                <w:color w:val="000000"/>
              </w:rPr>
            </w:pPr>
          </w:p>
        </w:tc>
      </w:tr>
      <w:tr w:rsidR="006F2AE6" w14:paraId="590DFE53" w14:textId="77777777" w:rsidTr="00C1778B">
        <w:trPr>
          <w:trHeight w:val="900"/>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143F26DF" w14:textId="77777777" w:rsidR="006F2AE6" w:rsidRDefault="006F2AE6" w:rsidP="0038109D">
            <w:pPr>
              <w:jc w:val="center"/>
              <w:rPr>
                <w:rFonts w:ascii="Arial" w:hAnsi="Arial" w:cs="Arial"/>
                <w:color w:val="000000"/>
              </w:rPr>
            </w:pPr>
            <w:r>
              <w:rPr>
                <w:rFonts w:ascii="Arial" w:hAnsi="Arial" w:cs="Arial"/>
                <w:color w:val="000000"/>
              </w:rPr>
              <w:t>104</w:t>
            </w:r>
          </w:p>
        </w:tc>
        <w:tc>
          <w:tcPr>
            <w:tcW w:w="4312" w:type="dxa"/>
            <w:tcBorders>
              <w:top w:val="nil"/>
              <w:left w:val="nil"/>
              <w:bottom w:val="single" w:sz="4" w:space="0" w:color="auto"/>
              <w:right w:val="single" w:sz="4" w:space="0" w:color="auto"/>
            </w:tcBorders>
            <w:shd w:val="clear" w:color="auto" w:fill="auto"/>
            <w:vAlign w:val="center"/>
            <w:hideMark/>
          </w:tcPr>
          <w:p w14:paraId="55C3073C" w14:textId="77777777" w:rsidR="006F2AE6" w:rsidRDefault="006F2AE6" w:rsidP="0038109D">
            <w:pPr>
              <w:rPr>
                <w:rFonts w:ascii="Arial" w:hAnsi="Arial" w:cs="Arial"/>
                <w:color w:val="000000"/>
              </w:rPr>
            </w:pPr>
            <w:r>
              <w:rPr>
                <w:rFonts w:ascii="Arial" w:hAnsi="Arial" w:cs="Arial"/>
                <w:color w:val="000000"/>
              </w:rPr>
              <w:t>Geotechnical studies (penetrometer, concrete mix design and structural analysis)</w:t>
            </w:r>
          </w:p>
        </w:tc>
        <w:tc>
          <w:tcPr>
            <w:tcW w:w="1142" w:type="dxa"/>
            <w:tcBorders>
              <w:top w:val="nil"/>
              <w:left w:val="nil"/>
              <w:bottom w:val="single" w:sz="4" w:space="0" w:color="auto"/>
              <w:right w:val="single" w:sz="4" w:space="0" w:color="auto"/>
            </w:tcBorders>
            <w:shd w:val="clear" w:color="auto" w:fill="auto"/>
            <w:noWrap/>
            <w:vAlign w:val="center"/>
            <w:hideMark/>
          </w:tcPr>
          <w:p w14:paraId="35F97AEA" w14:textId="77777777" w:rsidR="006F2AE6" w:rsidRDefault="006F2AE6" w:rsidP="0038109D">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3EED2EFC" w14:textId="77777777" w:rsidR="006F2AE6" w:rsidRDefault="006F2AE6" w:rsidP="0038109D">
            <w:pPr>
              <w:jc w:val="center"/>
              <w:rPr>
                <w:rFonts w:ascii="Calibri" w:hAnsi="Calibri" w:cs="Calibri"/>
                <w:color w:val="000000"/>
              </w:rPr>
            </w:pPr>
            <w:r>
              <w:rPr>
                <w:rFonts w:ascii="Calibri" w:hAnsi="Calibri" w:cs="Calibri"/>
                <w:color w:val="000000"/>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2C305A6E" w14:textId="0B15A318" w:rsidR="006F2AE6" w:rsidRDefault="006F2AE6" w:rsidP="0038109D">
            <w:pPr>
              <w:jc w:val="center"/>
              <w:rPr>
                <w:rFonts w:ascii="Calibri" w:hAnsi="Calibri" w:cs="Calibri"/>
                <w:color w:val="000000"/>
              </w:rPr>
            </w:pPr>
          </w:p>
        </w:tc>
        <w:tc>
          <w:tcPr>
            <w:tcW w:w="1661" w:type="dxa"/>
            <w:gridSpan w:val="2"/>
            <w:tcBorders>
              <w:top w:val="nil"/>
              <w:left w:val="nil"/>
              <w:bottom w:val="single" w:sz="4" w:space="0" w:color="auto"/>
              <w:right w:val="single" w:sz="4" w:space="0" w:color="auto"/>
            </w:tcBorders>
            <w:shd w:val="clear" w:color="auto" w:fill="auto"/>
            <w:noWrap/>
            <w:vAlign w:val="center"/>
          </w:tcPr>
          <w:p w14:paraId="560A027B" w14:textId="4EC2326F" w:rsidR="006F2AE6" w:rsidRDefault="006F2AE6" w:rsidP="0038109D">
            <w:pPr>
              <w:jc w:val="center"/>
              <w:rPr>
                <w:rFonts w:ascii="Calibri" w:hAnsi="Calibri" w:cs="Calibri"/>
                <w:color w:val="000000"/>
              </w:rPr>
            </w:pPr>
          </w:p>
        </w:tc>
      </w:tr>
      <w:tr w:rsidR="006F2AE6" w14:paraId="486FE8C7" w14:textId="77777777" w:rsidTr="00C1778B">
        <w:trPr>
          <w:trHeight w:val="43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08E2A799" w14:textId="77777777" w:rsidR="006F2AE6" w:rsidRDefault="006F2AE6" w:rsidP="0038109D">
            <w:pPr>
              <w:jc w:val="center"/>
              <w:rPr>
                <w:rFonts w:ascii="Arial" w:hAnsi="Arial" w:cs="Arial"/>
                <w:color w:val="000000"/>
              </w:rPr>
            </w:pPr>
            <w:r>
              <w:rPr>
                <w:rFonts w:ascii="Arial" w:hAnsi="Arial" w:cs="Arial"/>
                <w:color w:val="000000"/>
              </w:rPr>
              <w:t>105</w:t>
            </w:r>
          </w:p>
        </w:tc>
        <w:tc>
          <w:tcPr>
            <w:tcW w:w="4312" w:type="dxa"/>
            <w:tcBorders>
              <w:top w:val="nil"/>
              <w:left w:val="nil"/>
              <w:bottom w:val="single" w:sz="4" w:space="0" w:color="auto"/>
              <w:right w:val="single" w:sz="4" w:space="0" w:color="auto"/>
            </w:tcBorders>
            <w:shd w:val="clear" w:color="auto" w:fill="auto"/>
            <w:vAlign w:val="center"/>
            <w:hideMark/>
          </w:tcPr>
          <w:p w14:paraId="7A444C34" w14:textId="77777777" w:rsidR="006F2AE6" w:rsidRDefault="006F2AE6" w:rsidP="0038109D">
            <w:pPr>
              <w:rPr>
                <w:rFonts w:ascii="Arial" w:hAnsi="Arial" w:cs="Arial"/>
                <w:color w:val="000000"/>
              </w:rPr>
            </w:pPr>
            <w:r>
              <w:rPr>
                <w:rFonts w:ascii="Arial" w:hAnsi="Arial" w:cs="Arial"/>
                <w:color w:val="000000"/>
              </w:rPr>
              <w:t>Site Clearance</w:t>
            </w:r>
          </w:p>
        </w:tc>
        <w:tc>
          <w:tcPr>
            <w:tcW w:w="1142" w:type="dxa"/>
            <w:tcBorders>
              <w:top w:val="nil"/>
              <w:left w:val="nil"/>
              <w:bottom w:val="single" w:sz="4" w:space="0" w:color="auto"/>
              <w:right w:val="single" w:sz="4" w:space="0" w:color="auto"/>
            </w:tcBorders>
            <w:shd w:val="clear" w:color="auto" w:fill="auto"/>
            <w:noWrap/>
            <w:vAlign w:val="center"/>
            <w:hideMark/>
          </w:tcPr>
          <w:p w14:paraId="292C6CDD" w14:textId="77777777" w:rsidR="006F2AE6" w:rsidRDefault="006F2AE6" w:rsidP="0038109D">
            <w:pPr>
              <w:jc w:val="center"/>
              <w:rPr>
                <w:rFonts w:ascii="Calibri" w:hAnsi="Calibri" w:cs="Calibri"/>
                <w:color w:val="000000"/>
              </w:rPr>
            </w:pPr>
            <w:r>
              <w:rPr>
                <w:rFonts w:ascii="Calibri" w:hAnsi="Calibri" w:cs="Calibri"/>
                <w:color w:val="000000"/>
              </w:rPr>
              <w:t>m2</w:t>
            </w:r>
          </w:p>
        </w:tc>
        <w:tc>
          <w:tcPr>
            <w:tcW w:w="960" w:type="dxa"/>
            <w:tcBorders>
              <w:top w:val="nil"/>
              <w:left w:val="nil"/>
              <w:bottom w:val="single" w:sz="4" w:space="0" w:color="auto"/>
              <w:right w:val="single" w:sz="4" w:space="0" w:color="auto"/>
            </w:tcBorders>
            <w:shd w:val="clear" w:color="auto" w:fill="auto"/>
            <w:noWrap/>
            <w:vAlign w:val="center"/>
            <w:hideMark/>
          </w:tcPr>
          <w:p w14:paraId="28592B6F" w14:textId="77777777" w:rsidR="006F2AE6" w:rsidRDefault="006F2AE6" w:rsidP="0038109D">
            <w:pPr>
              <w:jc w:val="center"/>
              <w:rPr>
                <w:rFonts w:ascii="Calibri" w:hAnsi="Calibri" w:cs="Calibri"/>
                <w:color w:val="000000"/>
              </w:rPr>
            </w:pPr>
            <w:r>
              <w:rPr>
                <w:rFonts w:ascii="Calibri" w:hAnsi="Calibri" w:cs="Calibri"/>
                <w:color w:val="000000"/>
              </w:rPr>
              <w:t xml:space="preserve"> 650 </w:t>
            </w:r>
          </w:p>
        </w:tc>
        <w:tc>
          <w:tcPr>
            <w:tcW w:w="1340" w:type="dxa"/>
            <w:tcBorders>
              <w:top w:val="nil"/>
              <w:left w:val="nil"/>
              <w:bottom w:val="single" w:sz="4" w:space="0" w:color="auto"/>
              <w:right w:val="single" w:sz="4" w:space="0" w:color="auto"/>
            </w:tcBorders>
            <w:shd w:val="clear" w:color="auto" w:fill="auto"/>
            <w:noWrap/>
            <w:vAlign w:val="center"/>
          </w:tcPr>
          <w:p w14:paraId="7FE4104C" w14:textId="27901056" w:rsidR="006F2AE6" w:rsidRDefault="006F2AE6" w:rsidP="0038109D">
            <w:pPr>
              <w:jc w:val="center"/>
              <w:rPr>
                <w:rFonts w:ascii="Calibri" w:hAnsi="Calibri" w:cs="Calibri"/>
                <w:color w:val="000000"/>
              </w:rPr>
            </w:pPr>
          </w:p>
        </w:tc>
        <w:tc>
          <w:tcPr>
            <w:tcW w:w="1661" w:type="dxa"/>
            <w:gridSpan w:val="2"/>
            <w:tcBorders>
              <w:top w:val="nil"/>
              <w:left w:val="nil"/>
              <w:bottom w:val="single" w:sz="4" w:space="0" w:color="auto"/>
              <w:right w:val="single" w:sz="4" w:space="0" w:color="auto"/>
            </w:tcBorders>
            <w:shd w:val="clear" w:color="auto" w:fill="auto"/>
            <w:noWrap/>
            <w:vAlign w:val="center"/>
          </w:tcPr>
          <w:p w14:paraId="6B521EAE" w14:textId="581E903B" w:rsidR="006F2AE6" w:rsidRDefault="006F2AE6" w:rsidP="0038109D">
            <w:pPr>
              <w:jc w:val="center"/>
              <w:rPr>
                <w:rFonts w:ascii="Calibri" w:hAnsi="Calibri" w:cs="Calibri"/>
                <w:color w:val="000000"/>
              </w:rPr>
            </w:pPr>
          </w:p>
        </w:tc>
      </w:tr>
      <w:tr w:rsidR="006F2AE6" w14:paraId="6B942453" w14:textId="77777777" w:rsidTr="00C1778B">
        <w:trPr>
          <w:trHeight w:val="990"/>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084205F8" w14:textId="77777777" w:rsidR="006F2AE6" w:rsidRDefault="006F2AE6" w:rsidP="0038109D">
            <w:pPr>
              <w:jc w:val="center"/>
              <w:rPr>
                <w:rFonts w:ascii="Arial" w:hAnsi="Arial" w:cs="Arial"/>
                <w:color w:val="000000"/>
              </w:rPr>
            </w:pPr>
            <w:r>
              <w:rPr>
                <w:rFonts w:ascii="Arial" w:hAnsi="Arial" w:cs="Arial"/>
                <w:color w:val="000000"/>
              </w:rPr>
              <w:lastRenderedPageBreak/>
              <w:t>106</w:t>
            </w:r>
          </w:p>
        </w:tc>
        <w:tc>
          <w:tcPr>
            <w:tcW w:w="4312" w:type="dxa"/>
            <w:tcBorders>
              <w:top w:val="nil"/>
              <w:left w:val="nil"/>
              <w:bottom w:val="single" w:sz="4" w:space="0" w:color="auto"/>
              <w:right w:val="single" w:sz="4" w:space="0" w:color="auto"/>
            </w:tcBorders>
            <w:shd w:val="clear" w:color="auto" w:fill="auto"/>
            <w:vAlign w:val="center"/>
            <w:hideMark/>
          </w:tcPr>
          <w:p w14:paraId="67EBAF3E" w14:textId="77777777" w:rsidR="006F2AE6" w:rsidRDefault="006F2AE6" w:rsidP="0038109D">
            <w:pPr>
              <w:rPr>
                <w:rFonts w:ascii="Arial" w:hAnsi="Arial" w:cs="Arial"/>
                <w:color w:val="000000"/>
              </w:rPr>
            </w:pPr>
            <w:r>
              <w:rPr>
                <w:rFonts w:ascii="Arial" w:hAnsi="Arial" w:cs="Arial"/>
                <w:color w:val="000000"/>
              </w:rPr>
              <w:t xml:space="preserve">Demolition of existing structures and provision of temporal deviation for crossing </w:t>
            </w:r>
          </w:p>
        </w:tc>
        <w:tc>
          <w:tcPr>
            <w:tcW w:w="1142" w:type="dxa"/>
            <w:tcBorders>
              <w:top w:val="nil"/>
              <w:left w:val="nil"/>
              <w:bottom w:val="single" w:sz="4" w:space="0" w:color="auto"/>
              <w:right w:val="single" w:sz="4" w:space="0" w:color="auto"/>
            </w:tcBorders>
            <w:shd w:val="clear" w:color="auto" w:fill="auto"/>
            <w:noWrap/>
            <w:vAlign w:val="center"/>
            <w:hideMark/>
          </w:tcPr>
          <w:p w14:paraId="57AEC78C" w14:textId="77777777" w:rsidR="006F2AE6" w:rsidRDefault="006F2AE6" w:rsidP="0038109D">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672A2085" w14:textId="77777777" w:rsidR="006F2AE6" w:rsidRDefault="006F2AE6" w:rsidP="0038109D">
            <w:pPr>
              <w:jc w:val="center"/>
              <w:rPr>
                <w:rFonts w:ascii="Calibri" w:hAnsi="Calibri" w:cs="Calibri"/>
                <w:color w:val="000000"/>
              </w:rPr>
            </w:pPr>
            <w:r>
              <w:rPr>
                <w:rFonts w:ascii="Calibri" w:hAnsi="Calibri" w:cs="Calibri"/>
                <w:color w:val="000000"/>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562E8647" w14:textId="1D595EDC" w:rsidR="006F2AE6" w:rsidRDefault="006F2AE6" w:rsidP="0038109D">
            <w:pPr>
              <w:jc w:val="center"/>
              <w:rPr>
                <w:rFonts w:ascii="Calibri" w:hAnsi="Calibri" w:cs="Calibri"/>
                <w:color w:val="000000"/>
              </w:rPr>
            </w:pPr>
          </w:p>
        </w:tc>
        <w:tc>
          <w:tcPr>
            <w:tcW w:w="1661" w:type="dxa"/>
            <w:gridSpan w:val="2"/>
            <w:tcBorders>
              <w:top w:val="nil"/>
              <w:left w:val="nil"/>
              <w:bottom w:val="single" w:sz="4" w:space="0" w:color="auto"/>
              <w:right w:val="single" w:sz="4" w:space="0" w:color="auto"/>
            </w:tcBorders>
            <w:shd w:val="clear" w:color="auto" w:fill="auto"/>
            <w:noWrap/>
            <w:vAlign w:val="center"/>
          </w:tcPr>
          <w:p w14:paraId="51E22437" w14:textId="5CCF721B" w:rsidR="006F2AE6" w:rsidRDefault="006F2AE6" w:rsidP="0038109D">
            <w:pPr>
              <w:jc w:val="center"/>
              <w:rPr>
                <w:rFonts w:ascii="Calibri" w:hAnsi="Calibri" w:cs="Calibri"/>
                <w:color w:val="000000"/>
              </w:rPr>
            </w:pPr>
          </w:p>
        </w:tc>
      </w:tr>
      <w:tr w:rsidR="006F2AE6" w14:paraId="6AE64606" w14:textId="77777777" w:rsidTr="00C1778B">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2D4275E5" w14:textId="77777777" w:rsidR="006F2AE6" w:rsidRDefault="006F2AE6" w:rsidP="0038109D">
            <w:pPr>
              <w:jc w:val="center"/>
              <w:rPr>
                <w:rFonts w:ascii="Arial" w:hAnsi="Arial" w:cs="Arial"/>
                <w:color w:val="000000"/>
              </w:rPr>
            </w:pPr>
            <w:r>
              <w:rPr>
                <w:rFonts w:ascii="Arial" w:hAnsi="Arial" w:cs="Arial"/>
                <w:color w:val="000000"/>
              </w:rPr>
              <w:t> </w:t>
            </w:r>
          </w:p>
        </w:tc>
        <w:tc>
          <w:tcPr>
            <w:tcW w:w="7766" w:type="dxa"/>
            <w:gridSpan w:val="5"/>
            <w:tcBorders>
              <w:top w:val="single" w:sz="4" w:space="0" w:color="auto"/>
              <w:left w:val="nil"/>
              <w:bottom w:val="single" w:sz="4" w:space="0" w:color="auto"/>
              <w:right w:val="single" w:sz="4" w:space="0" w:color="auto"/>
            </w:tcBorders>
            <w:shd w:val="clear" w:color="auto" w:fill="auto"/>
            <w:vAlign w:val="center"/>
            <w:hideMark/>
          </w:tcPr>
          <w:p w14:paraId="69B1A1D7" w14:textId="77777777" w:rsidR="006F2AE6" w:rsidRDefault="006F2AE6" w:rsidP="0038109D">
            <w:pPr>
              <w:rPr>
                <w:rFonts w:ascii="Calibri" w:hAnsi="Calibri" w:cs="Calibri"/>
                <w:b/>
                <w:bCs/>
                <w:color w:val="000000"/>
              </w:rPr>
            </w:pPr>
            <w:r>
              <w:rPr>
                <w:rFonts w:ascii="Calibri" w:hAnsi="Calibri" w:cs="Calibri"/>
                <w:b/>
                <w:bCs/>
                <w:color w:val="000000"/>
              </w:rPr>
              <w:t>TOTAL 100</w:t>
            </w:r>
          </w:p>
        </w:tc>
        <w:tc>
          <w:tcPr>
            <w:tcW w:w="1649" w:type="dxa"/>
            <w:tcBorders>
              <w:top w:val="nil"/>
              <w:left w:val="nil"/>
              <w:bottom w:val="single" w:sz="4" w:space="0" w:color="auto"/>
              <w:right w:val="single" w:sz="4" w:space="0" w:color="auto"/>
            </w:tcBorders>
            <w:shd w:val="clear" w:color="auto" w:fill="auto"/>
            <w:noWrap/>
            <w:vAlign w:val="center"/>
            <w:hideMark/>
          </w:tcPr>
          <w:p w14:paraId="5E9A922A" w14:textId="0898EABA" w:rsidR="006F2AE6" w:rsidRDefault="006F2AE6" w:rsidP="0038109D">
            <w:pPr>
              <w:jc w:val="center"/>
              <w:rPr>
                <w:rFonts w:ascii="Calibri" w:hAnsi="Calibri" w:cs="Calibri"/>
                <w:b/>
                <w:bCs/>
                <w:color w:val="000000"/>
              </w:rPr>
            </w:pPr>
          </w:p>
        </w:tc>
      </w:tr>
      <w:tr w:rsidR="006F2AE6" w14:paraId="304A8D23" w14:textId="77777777" w:rsidTr="00C1778B">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1F193C2F" w14:textId="77777777" w:rsidR="006F2AE6" w:rsidRDefault="006F2AE6" w:rsidP="0038109D">
            <w:pPr>
              <w:jc w:val="center"/>
              <w:rPr>
                <w:rFonts w:ascii="Calibri" w:hAnsi="Calibri" w:cs="Calibri"/>
                <w:b/>
                <w:bCs/>
                <w:color w:val="000000"/>
              </w:rPr>
            </w:pPr>
            <w:r>
              <w:rPr>
                <w:rFonts w:ascii="Calibri" w:hAnsi="Calibri" w:cs="Calibri"/>
                <w:b/>
                <w:bCs/>
                <w:color w:val="000000"/>
              </w:rPr>
              <w:t>200</w:t>
            </w:r>
          </w:p>
        </w:tc>
        <w:tc>
          <w:tcPr>
            <w:tcW w:w="9415" w:type="dxa"/>
            <w:gridSpan w:val="6"/>
            <w:tcBorders>
              <w:top w:val="single" w:sz="4" w:space="0" w:color="auto"/>
              <w:left w:val="nil"/>
              <w:bottom w:val="single" w:sz="4" w:space="0" w:color="auto"/>
              <w:right w:val="single" w:sz="4" w:space="0" w:color="auto"/>
            </w:tcBorders>
            <w:shd w:val="clear" w:color="auto" w:fill="auto"/>
            <w:vAlign w:val="center"/>
            <w:hideMark/>
          </w:tcPr>
          <w:p w14:paraId="26268F0C" w14:textId="77777777" w:rsidR="006F2AE6" w:rsidRDefault="006F2AE6" w:rsidP="0038109D">
            <w:pPr>
              <w:rPr>
                <w:rFonts w:ascii="Calibri" w:hAnsi="Calibri" w:cs="Calibri"/>
                <w:b/>
                <w:bCs/>
                <w:color w:val="000000"/>
              </w:rPr>
            </w:pPr>
            <w:r>
              <w:rPr>
                <w:rFonts w:ascii="Calibri" w:hAnsi="Calibri" w:cs="Calibri"/>
                <w:b/>
                <w:bCs/>
                <w:color w:val="000000"/>
              </w:rPr>
              <w:t>EARTH WORKS</w:t>
            </w:r>
          </w:p>
        </w:tc>
      </w:tr>
      <w:tr w:rsidR="006F2AE6" w14:paraId="64FC9AD7" w14:textId="77777777" w:rsidTr="00C1778B">
        <w:trPr>
          <w:trHeight w:val="73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37154006" w14:textId="77777777" w:rsidR="006F2AE6" w:rsidRDefault="006F2AE6" w:rsidP="0038109D">
            <w:pPr>
              <w:jc w:val="center"/>
              <w:rPr>
                <w:rFonts w:ascii="Arial" w:hAnsi="Arial" w:cs="Arial"/>
                <w:color w:val="000000"/>
              </w:rPr>
            </w:pPr>
            <w:r>
              <w:rPr>
                <w:rFonts w:ascii="Arial" w:hAnsi="Arial" w:cs="Arial"/>
                <w:color w:val="000000"/>
              </w:rPr>
              <w:t>201</w:t>
            </w:r>
          </w:p>
        </w:tc>
        <w:tc>
          <w:tcPr>
            <w:tcW w:w="4312" w:type="dxa"/>
            <w:tcBorders>
              <w:top w:val="nil"/>
              <w:left w:val="nil"/>
              <w:bottom w:val="single" w:sz="4" w:space="0" w:color="auto"/>
              <w:right w:val="single" w:sz="4" w:space="0" w:color="auto"/>
            </w:tcBorders>
            <w:shd w:val="clear" w:color="auto" w:fill="auto"/>
            <w:vAlign w:val="center"/>
            <w:hideMark/>
          </w:tcPr>
          <w:p w14:paraId="4545E485" w14:textId="77777777" w:rsidR="006F2AE6" w:rsidRDefault="006F2AE6" w:rsidP="0038109D">
            <w:pPr>
              <w:rPr>
                <w:rFonts w:ascii="Arial" w:hAnsi="Arial" w:cs="Arial"/>
                <w:color w:val="000000"/>
              </w:rPr>
            </w:pPr>
            <w:r>
              <w:rPr>
                <w:rFonts w:ascii="Arial" w:hAnsi="Arial" w:cs="Arial"/>
                <w:color w:val="000000"/>
              </w:rPr>
              <w:t>Implantation works with surveys equipment</w:t>
            </w:r>
          </w:p>
        </w:tc>
        <w:tc>
          <w:tcPr>
            <w:tcW w:w="1142" w:type="dxa"/>
            <w:tcBorders>
              <w:top w:val="nil"/>
              <w:left w:val="nil"/>
              <w:bottom w:val="single" w:sz="4" w:space="0" w:color="auto"/>
              <w:right w:val="single" w:sz="4" w:space="0" w:color="auto"/>
            </w:tcBorders>
            <w:shd w:val="clear" w:color="auto" w:fill="auto"/>
            <w:noWrap/>
            <w:vAlign w:val="center"/>
            <w:hideMark/>
          </w:tcPr>
          <w:p w14:paraId="255CA0F4" w14:textId="77777777" w:rsidR="006F2AE6" w:rsidRDefault="006F2AE6" w:rsidP="0038109D">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6D9773EC" w14:textId="77777777" w:rsidR="006F2AE6" w:rsidRDefault="006F2AE6" w:rsidP="0038109D">
            <w:pPr>
              <w:jc w:val="center"/>
              <w:rPr>
                <w:rFonts w:ascii="Calibri" w:hAnsi="Calibri" w:cs="Calibri"/>
                <w:color w:val="000000"/>
              </w:rPr>
            </w:pPr>
            <w:r>
              <w:rPr>
                <w:rFonts w:ascii="Calibri" w:hAnsi="Calibri" w:cs="Calibri"/>
                <w:color w:val="000000"/>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66472948" w14:textId="3A7B1301" w:rsidR="006F2AE6" w:rsidRDefault="006F2AE6" w:rsidP="0038109D">
            <w:pPr>
              <w:jc w:val="center"/>
              <w:rPr>
                <w:rFonts w:ascii="Calibri" w:hAnsi="Calibri" w:cs="Calibri"/>
                <w:color w:val="000000"/>
              </w:rPr>
            </w:pPr>
          </w:p>
        </w:tc>
        <w:tc>
          <w:tcPr>
            <w:tcW w:w="1661" w:type="dxa"/>
            <w:gridSpan w:val="2"/>
            <w:tcBorders>
              <w:top w:val="nil"/>
              <w:left w:val="nil"/>
              <w:bottom w:val="single" w:sz="4" w:space="0" w:color="auto"/>
              <w:right w:val="single" w:sz="4" w:space="0" w:color="auto"/>
            </w:tcBorders>
            <w:shd w:val="clear" w:color="auto" w:fill="auto"/>
            <w:noWrap/>
            <w:vAlign w:val="center"/>
          </w:tcPr>
          <w:p w14:paraId="5307956F" w14:textId="6D719C03" w:rsidR="006F2AE6" w:rsidRDefault="006F2AE6" w:rsidP="0038109D">
            <w:pPr>
              <w:jc w:val="center"/>
              <w:rPr>
                <w:rFonts w:ascii="Calibri" w:hAnsi="Calibri" w:cs="Calibri"/>
                <w:color w:val="000000"/>
              </w:rPr>
            </w:pPr>
          </w:p>
        </w:tc>
      </w:tr>
      <w:tr w:rsidR="006F2AE6" w14:paraId="4F43173C" w14:textId="77777777" w:rsidTr="00C1778B">
        <w:trPr>
          <w:trHeight w:val="46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49CD09F0" w14:textId="77777777" w:rsidR="006F2AE6" w:rsidRDefault="006F2AE6" w:rsidP="0038109D">
            <w:pPr>
              <w:jc w:val="center"/>
              <w:rPr>
                <w:rFonts w:ascii="Arial" w:hAnsi="Arial" w:cs="Arial"/>
                <w:color w:val="000000"/>
              </w:rPr>
            </w:pPr>
            <w:r>
              <w:rPr>
                <w:rFonts w:ascii="Arial" w:hAnsi="Arial" w:cs="Arial"/>
                <w:color w:val="000000"/>
              </w:rPr>
              <w:t>202</w:t>
            </w:r>
          </w:p>
        </w:tc>
        <w:tc>
          <w:tcPr>
            <w:tcW w:w="4312" w:type="dxa"/>
            <w:tcBorders>
              <w:top w:val="nil"/>
              <w:left w:val="nil"/>
              <w:bottom w:val="single" w:sz="4" w:space="0" w:color="auto"/>
              <w:right w:val="single" w:sz="4" w:space="0" w:color="auto"/>
            </w:tcBorders>
            <w:shd w:val="clear" w:color="auto" w:fill="auto"/>
            <w:vAlign w:val="center"/>
            <w:hideMark/>
          </w:tcPr>
          <w:p w14:paraId="5A03223D" w14:textId="77777777" w:rsidR="006F2AE6" w:rsidRDefault="006F2AE6" w:rsidP="0038109D">
            <w:pPr>
              <w:rPr>
                <w:rFonts w:ascii="Arial" w:hAnsi="Arial" w:cs="Arial"/>
                <w:color w:val="000000"/>
              </w:rPr>
            </w:pPr>
            <w:r>
              <w:rPr>
                <w:rFonts w:ascii="Arial" w:hAnsi="Arial" w:cs="Arial"/>
                <w:color w:val="000000"/>
              </w:rPr>
              <w:t xml:space="preserve">Excavation works </w:t>
            </w:r>
          </w:p>
        </w:tc>
        <w:tc>
          <w:tcPr>
            <w:tcW w:w="1142" w:type="dxa"/>
            <w:tcBorders>
              <w:top w:val="nil"/>
              <w:left w:val="nil"/>
              <w:bottom w:val="single" w:sz="4" w:space="0" w:color="auto"/>
              <w:right w:val="single" w:sz="4" w:space="0" w:color="auto"/>
            </w:tcBorders>
            <w:shd w:val="clear" w:color="auto" w:fill="auto"/>
            <w:noWrap/>
            <w:vAlign w:val="center"/>
            <w:hideMark/>
          </w:tcPr>
          <w:p w14:paraId="45456722" w14:textId="77777777" w:rsidR="006F2AE6" w:rsidRDefault="006F2AE6" w:rsidP="0038109D">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960" w:type="dxa"/>
            <w:tcBorders>
              <w:top w:val="nil"/>
              <w:left w:val="nil"/>
              <w:bottom w:val="single" w:sz="4" w:space="0" w:color="auto"/>
              <w:right w:val="single" w:sz="4" w:space="0" w:color="auto"/>
            </w:tcBorders>
            <w:shd w:val="clear" w:color="auto" w:fill="auto"/>
            <w:noWrap/>
            <w:vAlign w:val="center"/>
            <w:hideMark/>
          </w:tcPr>
          <w:p w14:paraId="12926F8D" w14:textId="77777777" w:rsidR="006F2AE6" w:rsidRDefault="006F2AE6" w:rsidP="0038109D">
            <w:pPr>
              <w:jc w:val="center"/>
              <w:rPr>
                <w:rFonts w:ascii="Calibri" w:hAnsi="Calibri" w:cs="Calibri"/>
              </w:rPr>
            </w:pPr>
            <w:r>
              <w:rPr>
                <w:rFonts w:ascii="Calibri" w:hAnsi="Calibri" w:cs="Calibri"/>
              </w:rPr>
              <w:t xml:space="preserve"> 310.00 </w:t>
            </w:r>
          </w:p>
        </w:tc>
        <w:tc>
          <w:tcPr>
            <w:tcW w:w="1340" w:type="dxa"/>
            <w:tcBorders>
              <w:top w:val="nil"/>
              <w:left w:val="nil"/>
              <w:bottom w:val="single" w:sz="4" w:space="0" w:color="auto"/>
              <w:right w:val="single" w:sz="4" w:space="0" w:color="auto"/>
            </w:tcBorders>
            <w:shd w:val="clear" w:color="auto" w:fill="auto"/>
            <w:noWrap/>
            <w:vAlign w:val="center"/>
          </w:tcPr>
          <w:p w14:paraId="16CE32CA" w14:textId="51768790" w:rsidR="006F2AE6" w:rsidRDefault="006F2AE6" w:rsidP="0038109D">
            <w:pPr>
              <w:jc w:val="center"/>
              <w:rPr>
                <w:rFonts w:ascii="Calibri" w:hAnsi="Calibri" w:cs="Calibri"/>
                <w:color w:val="000000"/>
              </w:rPr>
            </w:pPr>
          </w:p>
        </w:tc>
        <w:tc>
          <w:tcPr>
            <w:tcW w:w="1661" w:type="dxa"/>
            <w:gridSpan w:val="2"/>
            <w:tcBorders>
              <w:top w:val="nil"/>
              <w:left w:val="nil"/>
              <w:bottom w:val="single" w:sz="4" w:space="0" w:color="auto"/>
              <w:right w:val="single" w:sz="4" w:space="0" w:color="auto"/>
            </w:tcBorders>
            <w:shd w:val="clear" w:color="auto" w:fill="auto"/>
            <w:noWrap/>
            <w:vAlign w:val="center"/>
          </w:tcPr>
          <w:p w14:paraId="7F7F3C8E" w14:textId="1E94E734" w:rsidR="006F2AE6" w:rsidRDefault="006F2AE6" w:rsidP="0038109D">
            <w:pPr>
              <w:jc w:val="center"/>
              <w:rPr>
                <w:rFonts w:ascii="Calibri" w:hAnsi="Calibri" w:cs="Calibri"/>
                <w:color w:val="000000"/>
              </w:rPr>
            </w:pPr>
          </w:p>
        </w:tc>
      </w:tr>
      <w:tr w:rsidR="006F2AE6" w14:paraId="4471F598" w14:textId="77777777" w:rsidTr="00C1778B">
        <w:trPr>
          <w:trHeight w:val="900"/>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5BDF382E" w14:textId="77777777" w:rsidR="006F2AE6" w:rsidRDefault="006F2AE6" w:rsidP="0038109D">
            <w:pPr>
              <w:jc w:val="center"/>
              <w:rPr>
                <w:rFonts w:ascii="Arial" w:hAnsi="Arial" w:cs="Arial"/>
                <w:color w:val="000000"/>
              </w:rPr>
            </w:pPr>
            <w:r>
              <w:rPr>
                <w:rFonts w:ascii="Arial" w:hAnsi="Arial" w:cs="Arial"/>
                <w:color w:val="000000"/>
              </w:rPr>
              <w:t>203</w:t>
            </w:r>
          </w:p>
        </w:tc>
        <w:tc>
          <w:tcPr>
            <w:tcW w:w="4312" w:type="dxa"/>
            <w:tcBorders>
              <w:top w:val="nil"/>
              <w:left w:val="nil"/>
              <w:bottom w:val="single" w:sz="4" w:space="0" w:color="auto"/>
              <w:right w:val="single" w:sz="4" w:space="0" w:color="auto"/>
            </w:tcBorders>
            <w:shd w:val="clear" w:color="auto" w:fill="auto"/>
            <w:vAlign w:val="center"/>
            <w:hideMark/>
          </w:tcPr>
          <w:p w14:paraId="1D7B1F52" w14:textId="77777777" w:rsidR="006F2AE6" w:rsidRDefault="006F2AE6" w:rsidP="0038109D">
            <w:pPr>
              <w:rPr>
                <w:rFonts w:ascii="Arial" w:hAnsi="Arial" w:cs="Arial"/>
                <w:color w:val="000000"/>
              </w:rPr>
            </w:pPr>
            <w:r>
              <w:rPr>
                <w:rFonts w:ascii="Arial" w:hAnsi="Arial" w:cs="Arial"/>
                <w:color w:val="000000"/>
              </w:rPr>
              <w:t xml:space="preserve">Backfilling with laterite and creation of </w:t>
            </w:r>
            <w:proofErr w:type="spellStart"/>
            <w:r>
              <w:rPr>
                <w:rFonts w:ascii="Arial" w:hAnsi="Arial" w:cs="Arial"/>
                <w:color w:val="000000"/>
              </w:rPr>
              <w:t>acess</w:t>
            </w:r>
            <w:proofErr w:type="spellEnd"/>
            <w:r>
              <w:rPr>
                <w:rFonts w:ascii="Arial" w:hAnsi="Arial" w:cs="Arial"/>
                <w:color w:val="000000"/>
              </w:rPr>
              <w:t xml:space="preserve"> at the entrance and exit of the culvert</w:t>
            </w:r>
          </w:p>
        </w:tc>
        <w:tc>
          <w:tcPr>
            <w:tcW w:w="1142" w:type="dxa"/>
            <w:tcBorders>
              <w:top w:val="nil"/>
              <w:left w:val="nil"/>
              <w:bottom w:val="single" w:sz="4" w:space="0" w:color="auto"/>
              <w:right w:val="single" w:sz="4" w:space="0" w:color="auto"/>
            </w:tcBorders>
            <w:shd w:val="clear" w:color="auto" w:fill="auto"/>
            <w:noWrap/>
            <w:vAlign w:val="center"/>
            <w:hideMark/>
          </w:tcPr>
          <w:p w14:paraId="176D41C4" w14:textId="77777777" w:rsidR="006F2AE6" w:rsidRDefault="006F2AE6" w:rsidP="0038109D">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960" w:type="dxa"/>
            <w:tcBorders>
              <w:top w:val="nil"/>
              <w:left w:val="nil"/>
              <w:bottom w:val="single" w:sz="4" w:space="0" w:color="auto"/>
              <w:right w:val="single" w:sz="4" w:space="0" w:color="auto"/>
            </w:tcBorders>
            <w:shd w:val="clear" w:color="auto" w:fill="auto"/>
            <w:noWrap/>
            <w:vAlign w:val="center"/>
            <w:hideMark/>
          </w:tcPr>
          <w:p w14:paraId="5580BFCA" w14:textId="77777777" w:rsidR="006F2AE6" w:rsidRDefault="006F2AE6" w:rsidP="0038109D">
            <w:pPr>
              <w:jc w:val="center"/>
              <w:rPr>
                <w:rFonts w:ascii="Calibri" w:hAnsi="Calibri" w:cs="Calibri"/>
              </w:rPr>
            </w:pPr>
            <w:r>
              <w:rPr>
                <w:rFonts w:ascii="Calibri" w:hAnsi="Calibri" w:cs="Calibri"/>
              </w:rPr>
              <w:t xml:space="preserve"> 450.00 </w:t>
            </w:r>
          </w:p>
        </w:tc>
        <w:tc>
          <w:tcPr>
            <w:tcW w:w="1340" w:type="dxa"/>
            <w:tcBorders>
              <w:top w:val="nil"/>
              <w:left w:val="nil"/>
              <w:bottom w:val="single" w:sz="4" w:space="0" w:color="auto"/>
              <w:right w:val="single" w:sz="4" w:space="0" w:color="auto"/>
            </w:tcBorders>
            <w:shd w:val="clear" w:color="auto" w:fill="auto"/>
            <w:noWrap/>
            <w:vAlign w:val="center"/>
          </w:tcPr>
          <w:p w14:paraId="474A7C14" w14:textId="43925F9E" w:rsidR="006F2AE6" w:rsidRDefault="006F2AE6" w:rsidP="0038109D">
            <w:pPr>
              <w:jc w:val="center"/>
              <w:rPr>
                <w:rFonts w:ascii="Calibri" w:hAnsi="Calibri" w:cs="Calibri"/>
                <w:color w:val="000000"/>
              </w:rPr>
            </w:pPr>
          </w:p>
        </w:tc>
        <w:tc>
          <w:tcPr>
            <w:tcW w:w="1661" w:type="dxa"/>
            <w:gridSpan w:val="2"/>
            <w:tcBorders>
              <w:top w:val="nil"/>
              <w:left w:val="nil"/>
              <w:bottom w:val="single" w:sz="4" w:space="0" w:color="auto"/>
              <w:right w:val="single" w:sz="4" w:space="0" w:color="auto"/>
            </w:tcBorders>
            <w:shd w:val="clear" w:color="auto" w:fill="auto"/>
            <w:noWrap/>
            <w:vAlign w:val="center"/>
          </w:tcPr>
          <w:p w14:paraId="0F86E0FD" w14:textId="4B3B78B4" w:rsidR="006F2AE6" w:rsidRDefault="006F2AE6" w:rsidP="0038109D">
            <w:pPr>
              <w:jc w:val="center"/>
              <w:rPr>
                <w:rFonts w:ascii="Calibri" w:hAnsi="Calibri" w:cs="Calibri"/>
                <w:color w:val="000000"/>
              </w:rPr>
            </w:pPr>
          </w:p>
        </w:tc>
      </w:tr>
      <w:tr w:rsidR="006F2AE6" w14:paraId="52DF8325" w14:textId="77777777" w:rsidTr="00C1778B">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62E79E16" w14:textId="77777777" w:rsidR="006F2AE6" w:rsidRDefault="006F2AE6" w:rsidP="0038109D">
            <w:pPr>
              <w:jc w:val="center"/>
              <w:rPr>
                <w:rFonts w:ascii="Arial" w:hAnsi="Arial" w:cs="Arial"/>
                <w:color w:val="000000"/>
              </w:rPr>
            </w:pPr>
            <w:r>
              <w:rPr>
                <w:rFonts w:ascii="Arial" w:hAnsi="Arial" w:cs="Arial"/>
                <w:color w:val="000000"/>
              </w:rPr>
              <w:t> </w:t>
            </w:r>
          </w:p>
        </w:tc>
        <w:tc>
          <w:tcPr>
            <w:tcW w:w="7766" w:type="dxa"/>
            <w:gridSpan w:val="5"/>
            <w:tcBorders>
              <w:top w:val="single" w:sz="4" w:space="0" w:color="auto"/>
              <w:left w:val="nil"/>
              <w:bottom w:val="single" w:sz="4" w:space="0" w:color="auto"/>
              <w:right w:val="single" w:sz="4" w:space="0" w:color="auto"/>
            </w:tcBorders>
            <w:shd w:val="clear" w:color="auto" w:fill="auto"/>
            <w:vAlign w:val="center"/>
            <w:hideMark/>
          </w:tcPr>
          <w:p w14:paraId="6AA891F9" w14:textId="77777777" w:rsidR="006F2AE6" w:rsidRDefault="006F2AE6" w:rsidP="0038109D">
            <w:pPr>
              <w:rPr>
                <w:rFonts w:ascii="Calibri" w:hAnsi="Calibri" w:cs="Calibri"/>
                <w:b/>
                <w:bCs/>
                <w:color w:val="000000"/>
              </w:rPr>
            </w:pPr>
            <w:r>
              <w:rPr>
                <w:rFonts w:ascii="Calibri" w:hAnsi="Calibri" w:cs="Calibri"/>
                <w:b/>
                <w:bCs/>
                <w:color w:val="000000"/>
              </w:rPr>
              <w:t>TOTAL 200</w:t>
            </w:r>
          </w:p>
        </w:tc>
        <w:tc>
          <w:tcPr>
            <w:tcW w:w="1649" w:type="dxa"/>
            <w:tcBorders>
              <w:top w:val="nil"/>
              <w:left w:val="nil"/>
              <w:bottom w:val="single" w:sz="4" w:space="0" w:color="auto"/>
              <w:right w:val="single" w:sz="4" w:space="0" w:color="auto"/>
            </w:tcBorders>
            <w:shd w:val="clear" w:color="auto" w:fill="auto"/>
            <w:noWrap/>
            <w:vAlign w:val="center"/>
            <w:hideMark/>
          </w:tcPr>
          <w:p w14:paraId="5FF4F172" w14:textId="616AFC26" w:rsidR="006F2AE6" w:rsidRDefault="006F2AE6" w:rsidP="0038109D">
            <w:pPr>
              <w:jc w:val="center"/>
              <w:rPr>
                <w:rFonts w:ascii="Calibri" w:hAnsi="Calibri" w:cs="Calibri"/>
                <w:b/>
                <w:bCs/>
                <w:color w:val="000000"/>
              </w:rPr>
            </w:pPr>
            <w:r>
              <w:rPr>
                <w:rFonts w:ascii="Calibri" w:hAnsi="Calibri" w:cs="Calibri"/>
                <w:b/>
                <w:bCs/>
                <w:color w:val="000000"/>
              </w:rPr>
              <w:t xml:space="preserve"> </w:t>
            </w:r>
          </w:p>
        </w:tc>
      </w:tr>
      <w:tr w:rsidR="006F2AE6" w14:paraId="329D4386" w14:textId="77777777" w:rsidTr="00C1778B">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63B70F63" w14:textId="77777777" w:rsidR="006F2AE6" w:rsidRDefault="006F2AE6" w:rsidP="0038109D">
            <w:pPr>
              <w:jc w:val="center"/>
              <w:rPr>
                <w:rFonts w:ascii="Calibri" w:hAnsi="Calibri" w:cs="Calibri"/>
                <w:b/>
                <w:bCs/>
                <w:color w:val="000000"/>
              </w:rPr>
            </w:pPr>
            <w:r>
              <w:rPr>
                <w:rFonts w:ascii="Calibri" w:hAnsi="Calibri" w:cs="Calibri"/>
                <w:b/>
                <w:bCs/>
                <w:color w:val="000000"/>
              </w:rPr>
              <w:t>300</w:t>
            </w:r>
          </w:p>
        </w:tc>
        <w:tc>
          <w:tcPr>
            <w:tcW w:w="9415" w:type="dxa"/>
            <w:gridSpan w:val="6"/>
            <w:tcBorders>
              <w:top w:val="single" w:sz="4" w:space="0" w:color="auto"/>
              <w:left w:val="nil"/>
              <w:bottom w:val="single" w:sz="4" w:space="0" w:color="auto"/>
              <w:right w:val="single" w:sz="4" w:space="0" w:color="auto"/>
            </w:tcBorders>
            <w:shd w:val="clear" w:color="auto" w:fill="auto"/>
            <w:vAlign w:val="center"/>
            <w:hideMark/>
          </w:tcPr>
          <w:p w14:paraId="00D626DB" w14:textId="77777777" w:rsidR="006F2AE6" w:rsidRDefault="006F2AE6" w:rsidP="0038109D">
            <w:pPr>
              <w:rPr>
                <w:rFonts w:ascii="Calibri" w:hAnsi="Calibri" w:cs="Calibri"/>
                <w:b/>
                <w:bCs/>
                <w:color w:val="000000"/>
              </w:rPr>
            </w:pPr>
            <w:r>
              <w:rPr>
                <w:rFonts w:ascii="Calibri" w:hAnsi="Calibri" w:cs="Calibri"/>
                <w:b/>
                <w:bCs/>
                <w:color w:val="000000"/>
              </w:rPr>
              <w:t>FOUNDATION WORKS</w:t>
            </w:r>
          </w:p>
        </w:tc>
      </w:tr>
      <w:tr w:rsidR="006F2AE6" w14:paraId="25920D8F" w14:textId="77777777" w:rsidTr="00C1778B">
        <w:trPr>
          <w:trHeight w:val="450"/>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56344CB6" w14:textId="77777777" w:rsidR="006F2AE6" w:rsidRDefault="006F2AE6" w:rsidP="0038109D">
            <w:pPr>
              <w:jc w:val="center"/>
              <w:rPr>
                <w:rFonts w:ascii="Calibri" w:hAnsi="Calibri" w:cs="Calibri"/>
                <w:color w:val="000000"/>
              </w:rPr>
            </w:pPr>
            <w:r>
              <w:rPr>
                <w:rFonts w:ascii="Calibri" w:hAnsi="Calibri" w:cs="Calibri"/>
                <w:color w:val="000000"/>
              </w:rPr>
              <w:t>301</w:t>
            </w:r>
          </w:p>
        </w:tc>
        <w:tc>
          <w:tcPr>
            <w:tcW w:w="4312" w:type="dxa"/>
            <w:tcBorders>
              <w:top w:val="nil"/>
              <w:left w:val="nil"/>
              <w:bottom w:val="single" w:sz="4" w:space="0" w:color="auto"/>
              <w:right w:val="single" w:sz="4" w:space="0" w:color="auto"/>
            </w:tcBorders>
            <w:shd w:val="clear" w:color="auto" w:fill="auto"/>
            <w:vAlign w:val="center"/>
            <w:hideMark/>
          </w:tcPr>
          <w:p w14:paraId="2F6FD013" w14:textId="77777777" w:rsidR="006F2AE6" w:rsidRDefault="006F2AE6" w:rsidP="0038109D">
            <w:pPr>
              <w:rPr>
                <w:rFonts w:ascii="Arial" w:hAnsi="Arial" w:cs="Arial"/>
                <w:color w:val="000000"/>
              </w:rPr>
            </w:pPr>
            <w:r>
              <w:rPr>
                <w:rFonts w:ascii="Arial" w:hAnsi="Arial" w:cs="Arial"/>
                <w:color w:val="000000"/>
              </w:rPr>
              <w:t>Rock fill (hardcore)</w:t>
            </w:r>
          </w:p>
        </w:tc>
        <w:tc>
          <w:tcPr>
            <w:tcW w:w="1142" w:type="dxa"/>
            <w:tcBorders>
              <w:top w:val="nil"/>
              <w:left w:val="nil"/>
              <w:bottom w:val="single" w:sz="4" w:space="0" w:color="auto"/>
              <w:right w:val="single" w:sz="4" w:space="0" w:color="auto"/>
            </w:tcBorders>
            <w:shd w:val="clear" w:color="auto" w:fill="auto"/>
            <w:noWrap/>
            <w:vAlign w:val="center"/>
            <w:hideMark/>
          </w:tcPr>
          <w:p w14:paraId="6F8E44E9" w14:textId="77777777" w:rsidR="006F2AE6" w:rsidRDefault="006F2AE6" w:rsidP="0038109D">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960" w:type="dxa"/>
            <w:tcBorders>
              <w:top w:val="nil"/>
              <w:left w:val="nil"/>
              <w:bottom w:val="single" w:sz="4" w:space="0" w:color="auto"/>
              <w:right w:val="single" w:sz="4" w:space="0" w:color="auto"/>
            </w:tcBorders>
            <w:shd w:val="clear" w:color="auto" w:fill="auto"/>
            <w:noWrap/>
            <w:vAlign w:val="center"/>
            <w:hideMark/>
          </w:tcPr>
          <w:p w14:paraId="3FF6A0F2" w14:textId="77777777" w:rsidR="006F2AE6" w:rsidRDefault="006F2AE6" w:rsidP="0038109D">
            <w:pPr>
              <w:jc w:val="center"/>
              <w:rPr>
                <w:rFonts w:ascii="Calibri" w:hAnsi="Calibri" w:cs="Calibri"/>
                <w:color w:val="000000"/>
              </w:rPr>
            </w:pPr>
            <w:r>
              <w:rPr>
                <w:rFonts w:ascii="Calibri" w:hAnsi="Calibri" w:cs="Calibri"/>
                <w:color w:val="000000"/>
              </w:rPr>
              <w:t xml:space="preserve"> 43.00 </w:t>
            </w:r>
          </w:p>
        </w:tc>
        <w:tc>
          <w:tcPr>
            <w:tcW w:w="1340" w:type="dxa"/>
            <w:tcBorders>
              <w:top w:val="nil"/>
              <w:left w:val="nil"/>
              <w:bottom w:val="single" w:sz="4" w:space="0" w:color="auto"/>
              <w:right w:val="single" w:sz="4" w:space="0" w:color="auto"/>
            </w:tcBorders>
            <w:shd w:val="clear" w:color="auto" w:fill="auto"/>
            <w:noWrap/>
            <w:vAlign w:val="center"/>
          </w:tcPr>
          <w:p w14:paraId="738938F4" w14:textId="323BDC53" w:rsidR="006F2AE6" w:rsidRDefault="006F2AE6" w:rsidP="0038109D">
            <w:pPr>
              <w:jc w:val="center"/>
              <w:rPr>
                <w:rFonts w:ascii="Calibri" w:hAnsi="Calibri" w:cs="Calibri"/>
                <w:color w:val="000000"/>
              </w:rPr>
            </w:pPr>
          </w:p>
        </w:tc>
        <w:tc>
          <w:tcPr>
            <w:tcW w:w="1661" w:type="dxa"/>
            <w:gridSpan w:val="2"/>
            <w:tcBorders>
              <w:top w:val="nil"/>
              <w:left w:val="nil"/>
              <w:bottom w:val="single" w:sz="4" w:space="0" w:color="auto"/>
              <w:right w:val="single" w:sz="4" w:space="0" w:color="auto"/>
            </w:tcBorders>
            <w:shd w:val="clear" w:color="auto" w:fill="auto"/>
            <w:noWrap/>
            <w:vAlign w:val="center"/>
          </w:tcPr>
          <w:p w14:paraId="725AEF0F" w14:textId="60583025" w:rsidR="006F2AE6" w:rsidRDefault="006F2AE6" w:rsidP="0038109D">
            <w:pPr>
              <w:jc w:val="center"/>
              <w:rPr>
                <w:rFonts w:ascii="Calibri" w:hAnsi="Calibri" w:cs="Calibri"/>
                <w:color w:val="000000"/>
              </w:rPr>
            </w:pPr>
          </w:p>
        </w:tc>
      </w:tr>
      <w:tr w:rsidR="006F2AE6" w14:paraId="09E69203" w14:textId="77777777" w:rsidTr="00C1778B">
        <w:trPr>
          <w:trHeight w:val="67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6F1EEB35" w14:textId="77777777" w:rsidR="006F2AE6" w:rsidRDefault="006F2AE6" w:rsidP="0038109D">
            <w:pPr>
              <w:jc w:val="center"/>
              <w:rPr>
                <w:rFonts w:ascii="Arial" w:hAnsi="Arial" w:cs="Arial"/>
                <w:color w:val="000000"/>
              </w:rPr>
            </w:pPr>
            <w:r>
              <w:rPr>
                <w:rFonts w:ascii="Arial" w:hAnsi="Arial" w:cs="Arial"/>
                <w:color w:val="000000"/>
              </w:rPr>
              <w:t>302</w:t>
            </w:r>
          </w:p>
        </w:tc>
        <w:tc>
          <w:tcPr>
            <w:tcW w:w="4312" w:type="dxa"/>
            <w:tcBorders>
              <w:top w:val="nil"/>
              <w:left w:val="nil"/>
              <w:bottom w:val="single" w:sz="4" w:space="0" w:color="auto"/>
              <w:right w:val="single" w:sz="4" w:space="0" w:color="auto"/>
            </w:tcBorders>
            <w:shd w:val="clear" w:color="auto" w:fill="auto"/>
            <w:vAlign w:val="center"/>
            <w:hideMark/>
          </w:tcPr>
          <w:p w14:paraId="10323C4E" w14:textId="77777777" w:rsidR="006F2AE6" w:rsidRDefault="006F2AE6" w:rsidP="0038109D">
            <w:pPr>
              <w:rPr>
                <w:rFonts w:ascii="Arial" w:hAnsi="Arial" w:cs="Arial"/>
                <w:color w:val="000000"/>
              </w:rPr>
            </w:pPr>
            <w:r>
              <w:rPr>
                <w:rFonts w:ascii="Arial" w:hAnsi="Arial" w:cs="Arial"/>
                <w:color w:val="000000"/>
              </w:rPr>
              <w:t>Lean concrete  at 250  kg/m</w:t>
            </w:r>
            <w:r>
              <w:rPr>
                <w:rFonts w:ascii="Arial" w:hAnsi="Arial" w:cs="Arial"/>
                <w:color w:val="000000"/>
                <w:vertAlign w:val="superscript"/>
              </w:rPr>
              <w:t xml:space="preserve">3  </w:t>
            </w:r>
            <w:r>
              <w:rPr>
                <w:rFonts w:ascii="Arial" w:hAnsi="Arial" w:cs="Arial"/>
                <w:color w:val="000000"/>
              </w:rPr>
              <w:t>dosage (15 cm thickness)</w:t>
            </w:r>
          </w:p>
        </w:tc>
        <w:tc>
          <w:tcPr>
            <w:tcW w:w="1142" w:type="dxa"/>
            <w:tcBorders>
              <w:top w:val="nil"/>
              <w:left w:val="nil"/>
              <w:bottom w:val="single" w:sz="4" w:space="0" w:color="auto"/>
              <w:right w:val="single" w:sz="4" w:space="0" w:color="auto"/>
            </w:tcBorders>
            <w:shd w:val="clear" w:color="auto" w:fill="auto"/>
            <w:noWrap/>
            <w:vAlign w:val="center"/>
            <w:hideMark/>
          </w:tcPr>
          <w:p w14:paraId="72402D1D" w14:textId="77777777" w:rsidR="006F2AE6" w:rsidRDefault="006F2AE6" w:rsidP="0038109D">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960" w:type="dxa"/>
            <w:tcBorders>
              <w:top w:val="nil"/>
              <w:left w:val="nil"/>
              <w:bottom w:val="single" w:sz="4" w:space="0" w:color="auto"/>
              <w:right w:val="single" w:sz="4" w:space="0" w:color="auto"/>
            </w:tcBorders>
            <w:shd w:val="clear" w:color="auto" w:fill="auto"/>
            <w:noWrap/>
            <w:vAlign w:val="center"/>
            <w:hideMark/>
          </w:tcPr>
          <w:p w14:paraId="230F94E4" w14:textId="77777777" w:rsidR="006F2AE6" w:rsidRDefault="006F2AE6" w:rsidP="0038109D">
            <w:pPr>
              <w:jc w:val="center"/>
              <w:rPr>
                <w:rFonts w:ascii="Calibri" w:hAnsi="Calibri" w:cs="Calibri"/>
                <w:color w:val="000000"/>
              </w:rPr>
            </w:pPr>
            <w:r>
              <w:rPr>
                <w:rFonts w:ascii="Calibri" w:hAnsi="Calibri" w:cs="Calibri"/>
                <w:color w:val="000000"/>
              </w:rPr>
              <w:t xml:space="preserve"> 15.23 </w:t>
            </w:r>
          </w:p>
        </w:tc>
        <w:tc>
          <w:tcPr>
            <w:tcW w:w="1340" w:type="dxa"/>
            <w:tcBorders>
              <w:top w:val="nil"/>
              <w:left w:val="nil"/>
              <w:bottom w:val="single" w:sz="4" w:space="0" w:color="auto"/>
              <w:right w:val="single" w:sz="4" w:space="0" w:color="auto"/>
            </w:tcBorders>
            <w:shd w:val="clear" w:color="auto" w:fill="auto"/>
            <w:noWrap/>
            <w:vAlign w:val="center"/>
          </w:tcPr>
          <w:p w14:paraId="27CFC346" w14:textId="79D80C20" w:rsidR="006F2AE6" w:rsidRDefault="006F2AE6" w:rsidP="0038109D">
            <w:pPr>
              <w:jc w:val="center"/>
              <w:rPr>
                <w:rFonts w:ascii="Calibri" w:hAnsi="Calibri" w:cs="Calibri"/>
                <w:color w:val="000000"/>
              </w:rPr>
            </w:pPr>
          </w:p>
        </w:tc>
        <w:tc>
          <w:tcPr>
            <w:tcW w:w="1661" w:type="dxa"/>
            <w:gridSpan w:val="2"/>
            <w:tcBorders>
              <w:top w:val="nil"/>
              <w:left w:val="nil"/>
              <w:bottom w:val="single" w:sz="4" w:space="0" w:color="auto"/>
              <w:right w:val="single" w:sz="4" w:space="0" w:color="auto"/>
            </w:tcBorders>
            <w:shd w:val="clear" w:color="auto" w:fill="auto"/>
            <w:noWrap/>
            <w:vAlign w:val="center"/>
          </w:tcPr>
          <w:p w14:paraId="6883231A" w14:textId="3D8030AC" w:rsidR="006F2AE6" w:rsidRDefault="006F2AE6" w:rsidP="0038109D">
            <w:pPr>
              <w:jc w:val="center"/>
              <w:rPr>
                <w:rFonts w:ascii="Calibri" w:hAnsi="Calibri" w:cs="Calibri"/>
                <w:color w:val="000000"/>
              </w:rPr>
            </w:pPr>
          </w:p>
        </w:tc>
      </w:tr>
      <w:tr w:rsidR="006F2AE6" w14:paraId="21212D50" w14:textId="77777777" w:rsidTr="00C1778B">
        <w:trPr>
          <w:trHeight w:val="690"/>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6D7C3057" w14:textId="77777777" w:rsidR="006F2AE6" w:rsidRDefault="006F2AE6" w:rsidP="0038109D">
            <w:pPr>
              <w:jc w:val="center"/>
              <w:rPr>
                <w:rFonts w:ascii="Arial" w:hAnsi="Arial" w:cs="Arial"/>
                <w:color w:val="000000"/>
              </w:rPr>
            </w:pPr>
            <w:r>
              <w:rPr>
                <w:rFonts w:ascii="Arial" w:hAnsi="Arial" w:cs="Arial"/>
                <w:color w:val="000000"/>
              </w:rPr>
              <w:t>303</w:t>
            </w:r>
          </w:p>
        </w:tc>
        <w:tc>
          <w:tcPr>
            <w:tcW w:w="4312" w:type="dxa"/>
            <w:tcBorders>
              <w:top w:val="nil"/>
              <w:left w:val="nil"/>
              <w:bottom w:val="single" w:sz="4" w:space="0" w:color="auto"/>
              <w:right w:val="single" w:sz="4" w:space="0" w:color="auto"/>
            </w:tcBorders>
            <w:shd w:val="clear" w:color="auto" w:fill="auto"/>
            <w:vAlign w:val="center"/>
            <w:hideMark/>
          </w:tcPr>
          <w:p w14:paraId="50575CBC" w14:textId="77777777" w:rsidR="006F2AE6" w:rsidRDefault="006F2AE6" w:rsidP="0038109D">
            <w:pPr>
              <w:rPr>
                <w:rFonts w:ascii="Arial" w:hAnsi="Arial" w:cs="Arial"/>
                <w:color w:val="000000"/>
              </w:rPr>
            </w:pPr>
            <w:r>
              <w:rPr>
                <w:rFonts w:ascii="Arial" w:hAnsi="Arial" w:cs="Arial"/>
                <w:color w:val="000000"/>
              </w:rPr>
              <w:t>Reinforced concrete for footings at 400kg/m3  dosage</w:t>
            </w:r>
          </w:p>
        </w:tc>
        <w:tc>
          <w:tcPr>
            <w:tcW w:w="1142" w:type="dxa"/>
            <w:tcBorders>
              <w:top w:val="nil"/>
              <w:left w:val="nil"/>
              <w:bottom w:val="single" w:sz="4" w:space="0" w:color="auto"/>
              <w:right w:val="single" w:sz="4" w:space="0" w:color="auto"/>
            </w:tcBorders>
            <w:shd w:val="clear" w:color="auto" w:fill="auto"/>
            <w:noWrap/>
            <w:vAlign w:val="center"/>
            <w:hideMark/>
          </w:tcPr>
          <w:p w14:paraId="428D7E20" w14:textId="77777777" w:rsidR="006F2AE6" w:rsidRDefault="006F2AE6" w:rsidP="0038109D">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960" w:type="dxa"/>
            <w:tcBorders>
              <w:top w:val="nil"/>
              <w:left w:val="nil"/>
              <w:bottom w:val="single" w:sz="4" w:space="0" w:color="auto"/>
              <w:right w:val="single" w:sz="4" w:space="0" w:color="auto"/>
            </w:tcBorders>
            <w:shd w:val="clear" w:color="auto" w:fill="auto"/>
            <w:noWrap/>
            <w:vAlign w:val="center"/>
            <w:hideMark/>
          </w:tcPr>
          <w:p w14:paraId="492C65B2" w14:textId="77777777" w:rsidR="006F2AE6" w:rsidRDefault="006F2AE6" w:rsidP="0038109D">
            <w:pPr>
              <w:jc w:val="center"/>
              <w:rPr>
                <w:rFonts w:ascii="Calibri" w:hAnsi="Calibri" w:cs="Calibri"/>
                <w:color w:val="000000"/>
              </w:rPr>
            </w:pPr>
            <w:r>
              <w:rPr>
                <w:rFonts w:ascii="Calibri" w:hAnsi="Calibri" w:cs="Calibri"/>
                <w:color w:val="000000"/>
              </w:rPr>
              <w:t xml:space="preserve"> 23.34 </w:t>
            </w:r>
          </w:p>
        </w:tc>
        <w:tc>
          <w:tcPr>
            <w:tcW w:w="1340" w:type="dxa"/>
            <w:tcBorders>
              <w:top w:val="nil"/>
              <w:left w:val="nil"/>
              <w:bottom w:val="single" w:sz="4" w:space="0" w:color="auto"/>
              <w:right w:val="single" w:sz="4" w:space="0" w:color="auto"/>
            </w:tcBorders>
            <w:shd w:val="clear" w:color="auto" w:fill="auto"/>
            <w:noWrap/>
            <w:vAlign w:val="center"/>
          </w:tcPr>
          <w:p w14:paraId="47462FDC" w14:textId="320C7B51" w:rsidR="006F2AE6" w:rsidRDefault="006F2AE6" w:rsidP="0038109D">
            <w:pPr>
              <w:jc w:val="center"/>
              <w:rPr>
                <w:rFonts w:ascii="Calibri" w:hAnsi="Calibri" w:cs="Calibri"/>
                <w:color w:val="000000"/>
              </w:rPr>
            </w:pPr>
          </w:p>
        </w:tc>
        <w:tc>
          <w:tcPr>
            <w:tcW w:w="1661" w:type="dxa"/>
            <w:gridSpan w:val="2"/>
            <w:tcBorders>
              <w:top w:val="nil"/>
              <w:left w:val="nil"/>
              <w:bottom w:val="single" w:sz="4" w:space="0" w:color="auto"/>
              <w:right w:val="single" w:sz="4" w:space="0" w:color="auto"/>
            </w:tcBorders>
            <w:shd w:val="clear" w:color="auto" w:fill="auto"/>
            <w:noWrap/>
            <w:vAlign w:val="center"/>
          </w:tcPr>
          <w:p w14:paraId="6AA6EEB9" w14:textId="70561910" w:rsidR="006F2AE6" w:rsidRDefault="006F2AE6" w:rsidP="0038109D">
            <w:pPr>
              <w:jc w:val="center"/>
              <w:rPr>
                <w:rFonts w:ascii="Calibri" w:hAnsi="Calibri" w:cs="Calibri"/>
                <w:color w:val="000000"/>
              </w:rPr>
            </w:pPr>
          </w:p>
        </w:tc>
      </w:tr>
      <w:tr w:rsidR="006F2AE6" w14:paraId="4687B417" w14:textId="77777777" w:rsidTr="00C1778B">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10D42471" w14:textId="77777777" w:rsidR="006F2AE6" w:rsidRDefault="006F2AE6" w:rsidP="0038109D">
            <w:pPr>
              <w:jc w:val="center"/>
              <w:rPr>
                <w:rFonts w:ascii="Arial" w:hAnsi="Arial" w:cs="Arial"/>
                <w:color w:val="000000"/>
              </w:rPr>
            </w:pPr>
            <w:r>
              <w:rPr>
                <w:rFonts w:ascii="Arial" w:hAnsi="Arial" w:cs="Arial"/>
                <w:color w:val="000000"/>
              </w:rPr>
              <w:t> </w:t>
            </w:r>
          </w:p>
        </w:tc>
        <w:tc>
          <w:tcPr>
            <w:tcW w:w="7766" w:type="dxa"/>
            <w:gridSpan w:val="5"/>
            <w:tcBorders>
              <w:top w:val="single" w:sz="4" w:space="0" w:color="auto"/>
              <w:left w:val="nil"/>
              <w:bottom w:val="single" w:sz="4" w:space="0" w:color="auto"/>
              <w:right w:val="single" w:sz="4" w:space="0" w:color="auto"/>
            </w:tcBorders>
            <w:shd w:val="clear" w:color="auto" w:fill="auto"/>
            <w:vAlign w:val="center"/>
            <w:hideMark/>
          </w:tcPr>
          <w:p w14:paraId="3586B661" w14:textId="77777777" w:rsidR="006F2AE6" w:rsidRDefault="006F2AE6" w:rsidP="0038109D">
            <w:pPr>
              <w:rPr>
                <w:rFonts w:ascii="Calibri" w:hAnsi="Calibri" w:cs="Calibri"/>
                <w:b/>
                <w:bCs/>
                <w:color w:val="000000"/>
              </w:rPr>
            </w:pPr>
            <w:r>
              <w:rPr>
                <w:rFonts w:ascii="Calibri" w:hAnsi="Calibri" w:cs="Calibri"/>
                <w:b/>
                <w:bCs/>
                <w:color w:val="000000"/>
              </w:rPr>
              <w:t>TOTAL 300</w:t>
            </w:r>
          </w:p>
        </w:tc>
        <w:tc>
          <w:tcPr>
            <w:tcW w:w="1649" w:type="dxa"/>
            <w:tcBorders>
              <w:top w:val="nil"/>
              <w:left w:val="nil"/>
              <w:bottom w:val="single" w:sz="4" w:space="0" w:color="auto"/>
              <w:right w:val="single" w:sz="4" w:space="0" w:color="auto"/>
            </w:tcBorders>
            <w:shd w:val="clear" w:color="auto" w:fill="auto"/>
            <w:noWrap/>
            <w:vAlign w:val="center"/>
          </w:tcPr>
          <w:p w14:paraId="0C0F6AFA" w14:textId="23E399AF" w:rsidR="006F2AE6" w:rsidRDefault="006F2AE6" w:rsidP="0038109D">
            <w:pPr>
              <w:jc w:val="center"/>
              <w:rPr>
                <w:rFonts w:ascii="Calibri" w:hAnsi="Calibri" w:cs="Calibri"/>
                <w:b/>
                <w:bCs/>
                <w:color w:val="000000"/>
              </w:rPr>
            </w:pPr>
          </w:p>
        </w:tc>
      </w:tr>
      <w:tr w:rsidR="006F2AE6" w14:paraId="1F138E2D" w14:textId="77777777" w:rsidTr="00C1778B">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5F14A3D4" w14:textId="77777777" w:rsidR="006F2AE6" w:rsidRDefault="006F2AE6" w:rsidP="0038109D">
            <w:pPr>
              <w:jc w:val="center"/>
              <w:rPr>
                <w:rFonts w:ascii="Calibri" w:hAnsi="Calibri" w:cs="Calibri"/>
                <w:b/>
                <w:bCs/>
                <w:color w:val="000000"/>
              </w:rPr>
            </w:pPr>
            <w:r>
              <w:rPr>
                <w:rFonts w:ascii="Calibri" w:hAnsi="Calibri" w:cs="Calibri"/>
                <w:b/>
                <w:bCs/>
                <w:color w:val="000000"/>
              </w:rPr>
              <w:t>400</w:t>
            </w:r>
          </w:p>
        </w:tc>
        <w:tc>
          <w:tcPr>
            <w:tcW w:w="9415" w:type="dxa"/>
            <w:gridSpan w:val="6"/>
            <w:tcBorders>
              <w:top w:val="single" w:sz="4" w:space="0" w:color="auto"/>
              <w:left w:val="nil"/>
              <w:bottom w:val="single" w:sz="4" w:space="0" w:color="auto"/>
              <w:right w:val="single" w:sz="4" w:space="0" w:color="auto"/>
            </w:tcBorders>
            <w:shd w:val="clear" w:color="auto" w:fill="auto"/>
            <w:vAlign w:val="center"/>
            <w:hideMark/>
          </w:tcPr>
          <w:p w14:paraId="35DDF52D" w14:textId="77777777" w:rsidR="006F2AE6" w:rsidRDefault="006F2AE6" w:rsidP="0038109D">
            <w:pPr>
              <w:rPr>
                <w:rFonts w:ascii="Calibri" w:hAnsi="Calibri" w:cs="Calibri"/>
                <w:b/>
                <w:bCs/>
                <w:color w:val="000000"/>
              </w:rPr>
            </w:pPr>
            <w:r>
              <w:rPr>
                <w:rFonts w:ascii="Calibri" w:hAnsi="Calibri" w:cs="Calibri"/>
                <w:b/>
                <w:bCs/>
                <w:color w:val="000000"/>
              </w:rPr>
              <w:t>Abutment walls and deck</w:t>
            </w:r>
          </w:p>
        </w:tc>
      </w:tr>
      <w:tr w:rsidR="006F2AE6" w14:paraId="20D142A6" w14:textId="77777777" w:rsidTr="00C1778B">
        <w:trPr>
          <w:trHeight w:val="30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4C420B1F" w14:textId="77777777" w:rsidR="006F2AE6" w:rsidRDefault="006F2AE6" w:rsidP="0038109D">
            <w:pPr>
              <w:jc w:val="center"/>
              <w:rPr>
                <w:rFonts w:ascii="Arial" w:hAnsi="Arial" w:cs="Arial"/>
                <w:color w:val="000000"/>
              </w:rPr>
            </w:pPr>
            <w:r>
              <w:rPr>
                <w:rFonts w:ascii="Arial" w:hAnsi="Arial" w:cs="Arial"/>
                <w:color w:val="000000"/>
              </w:rPr>
              <w:t>402</w:t>
            </w:r>
          </w:p>
        </w:tc>
        <w:tc>
          <w:tcPr>
            <w:tcW w:w="4312" w:type="dxa"/>
            <w:tcBorders>
              <w:top w:val="nil"/>
              <w:left w:val="nil"/>
              <w:bottom w:val="single" w:sz="4" w:space="0" w:color="auto"/>
              <w:right w:val="single" w:sz="4" w:space="0" w:color="auto"/>
            </w:tcBorders>
            <w:shd w:val="clear" w:color="auto" w:fill="auto"/>
            <w:vAlign w:val="center"/>
            <w:hideMark/>
          </w:tcPr>
          <w:p w14:paraId="1CB175A3" w14:textId="77777777" w:rsidR="006F2AE6" w:rsidRDefault="006F2AE6" w:rsidP="0038109D">
            <w:pPr>
              <w:rPr>
                <w:rFonts w:ascii="Arial" w:hAnsi="Arial" w:cs="Arial"/>
                <w:color w:val="000000"/>
              </w:rPr>
            </w:pPr>
            <w:r>
              <w:rPr>
                <w:rFonts w:ascii="Arial" w:hAnsi="Arial" w:cs="Arial"/>
                <w:color w:val="000000"/>
              </w:rPr>
              <w:t xml:space="preserve">Reinforced concrete for the </w:t>
            </w:r>
            <w:proofErr w:type="spellStart"/>
            <w:r>
              <w:rPr>
                <w:rFonts w:ascii="Arial" w:hAnsi="Arial" w:cs="Arial"/>
                <w:color w:val="000000"/>
              </w:rPr>
              <w:t>reinforcments</w:t>
            </w:r>
            <w:proofErr w:type="spellEnd"/>
            <w:r>
              <w:rPr>
                <w:rFonts w:ascii="Arial" w:hAnsi="Arial" w:cs="Arial"/>
                <w:color w:val="000000"/>
              </w:rPr>
              <w:t xml:space="preserve"> of abutment walls and deck at 400 kg/m3 </w:t>
            </w:r>
            <w:proofErr w:type="spellStart"/>
            <w:r>
              <w:rPr>
                <w:rFonts w:ascii="Arial" w:hAnsi="Arial" w:cs="Arial"/>
                <w:color w:val="000000"/>
              </w:rPr>
              <w:t>dossage</w:t>
            </w:r>
            <w:proofErr w:type="spellEnd"/>
          </w:p>
        </w:tc>
        <w:tc>
          <w:tcPr>
            <w:tcW w:w="1142" w:type="dxa"/>
            <w:tcBorders>
              <w:top w:val="nil"/>
              <w:left w:val="nil"/>
              <w:bottom w:val="single" w:sz="4" w:space="0" w:color="auto"/>
              <w:right w:val="single" w:sz="4" w:space="0" w:color="auto"/>
            </w:tcBorders>
            <w:shd w:val="clear" w:color="auto" w:fill="auto"/>
            <w:noWrap/>
            <w:vAlign w:val="center"/>
            <w:hideMark/>
          </w:tcPr>
          <w:p w14:paraId="5EFAABBB" w14:textId="77777777" w:rsidR="006F2AE6" w:rsidRDefault="006F2AE6" w:rsidP="0038109D">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960" w:type="dxa"/>
            <w:tcBorders>
              <w:top w:val="nil"/>
              <w:left w:val="nil"/>
              <w:bottom w:val="single" w:sz="4" w:space="0" w:color="auto"/>
              <w:right w:val="single" w:sz="4" w:space="0" w:color="auto"/>
            </w:tcBorders>
            <w:shd w:val="clear" w:color="auto" w:fill="auto"/>
            <w:noWrap/>
            <w:vAlign w:val="center"/>
            <w:hideMark/>
          </w:tcPr>
          <w:p w14:paraId="519B03A4" w14:textId="77777777" w:rsidR="006F2AE6" w:rsidRDefault="006F2AE6" w:rsidP="0038109D">
            <w:pPr>
              <w:jc w:val="center"/>
              <w:rPr>
                <w:rFonts w:ascii="Calibri" w:hAnsi="Calibri" w:cs="Calibri"/>
                <w:color w:val="000000"/>
              </w:rPr>
            </w:pPr>
            <w:r>
              <w:rPr>
                <w:rFonts w:ascii="Calibri" w:hAnsi="Calibri" w:cs="Calibri"/>
                <w:color w:val="000000"/>
              </w:rPr>
              <w:t xml:space="preserve"> 40.00 </w:t>
            </w:r>
          </w:p>
        </w:tc>
        <w:tc>
          <w:tcPr>
            <w:tcW w:w="1340" w:type="dxa"/>
            <w:tcBorders>
              <w:top w:val="nil"/>
              <w:left w:val="nil"/>
              <w:bottom w:val="single" w:sz="4" w:space="0" w:color="auto"/>
              <w:right w:val="single" w:sz="4" w:space="0" w:color="auto"/>
            </w:tcBorders>
            <w:shd w:val="clear" w:color="auto" w:fill="auto"/>
            <w:noWrap/>
            <w:vAlign w:val="center"/>
          </w:tcPr>
          <w:p w14:paraId="42E79B32" w14:textId="204A6D62" w:rsidR="006F2AE6" w:rsidRDefault="006F2AE6" w:rsidP="0038109D">
            <w:pPr>
              <w:jc w:val="center"/>
              <w:rPr>
                <w:rFonts w:ascii="Calibri" w:hAnsi="Calibri" w:cs="Calibri"/>
                <w:color w:val="000000"/>
              </w:rPr>
            </w:pPr>
          </w:p>
        </w:tc>
        <w:tc>
          <w:tcPr>
            <w:tcW w:w="1661" w:type="dxa"/>
            <w:gridSpan w:val="2"/>
            <w:tcBorders>
              <w:top w:val="nil"/>
              <w:left w:val="nil"/>
              <w:bottom w:val="single" w:sz="4" w:space="0" w:color="auto"/>
              <w:right w:val="single" w:sz="4" w:space="0" w:color="auto"/>
            </w:tcBorders>
            <w:shd w:val="clear" w:color="auto" w:fill="auto"/>
            <w:noWrap/>
            <w:vAlign w:val="center"/>
          </w:tcPr>
          <w:p w14:paraId="4A39A73A" w14:textId="6D8B9E72" w:rsidR="006F2AE6" w:rsidRDefault="006F2AE6" w:rsidP="0038109D">
            <w:pPr>
              <w:jc w:val="center"/>
              <w:rPr>
                <w:rFonts w:ascii="Calibri" w:hAnsi="Calibri" w:cs="Calibri"/>
                <w:color w:val="000000"/>
              </w:rPr>
            </w:pPr>
          </w:p>
        </w:tc>
      </w:tr>
      <w:tr w:rsidR="006F2AE6" w14:paraId="26EBBF57" w14:textId="77777777" w:rsidTr="00C1778B">
        <w:trPr>
          <w:trHeight w:val="83"/>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16F6A755" w14:textId="77777777" w:rsidR="006F2AE6" w:rsidRDefault="006F2AE6" w:rsidP="0038109D">
            <w:pPr>
              <w:jc w:val="center"/>
              <w:rPr>
                <w:rFonts w:ascii="Arial" w:hAnsi="Arial" w:cs="Arial"/>
                <w:color w:val="000000"/>
              </w:rPr>
            </w:pPr>
            <w:r>
              <w:rPr>
                <w:rFonts w:ascii="Arial" w:hAnsi="Arial" w:cs="Arial"/>
                <w:color w:val="000000"/>
              </w:rPr>
              <w:t>403</w:t>
            </w:r>
          </w:p>
        </w:tc>
        <w:tc>
          <w:tcPr>
            <w:tcW w:w="4312" w:type="dxa"/>
            <w:tcBorders>
              <w:top w:val="nil"/>
              <w:left w:val="nil"/>
              <w:bottom w:val="single" w:sz="4" w:space="0" w:color="auto"/>
              <w:right w:val="single" w:sz="4" w:space="0" w:color="auto"/>
            </w:tcBorders>
            <w:shd w:val="clear" w:color="auto" w:fill="auto"/>
            <w:vAlign w:val="center"/>
            <w:hideMark/>
          </w:tcPr>
          <w:p w14:paraId="0F7E373B" w14:textId="77777777" w:rsidR="006F2AE6" w:rsidRDefault="006F2AE6" w:rsidP="0038109D">
            <w:pPr>
              <w:rPr>
                <w:rFonts w:ascii="Arial" w:hAnsi="Arial" w:cs="Arial"/>
                <w:color w:val="000000"/>
              </w:rPr>
            </w:pPr>
            <w:r>
              <w:rPr>
                <w:rFonts w:ascii="Arial" w:hAnsi="Arial" w:cs="Arial"/>
                <w:color w:val="000000"/>
              </w:rPr>
              <w:t xml:space="preserve">PVC pipes for weep holes </w:t>
            </w:r>
          </w:p>
        </w:tc>
        <w:tc>
          <w:tcPr>
            <w:tcW w:w="1142" w:type="dxa"/>
            <w:tcBorders>
              <w:top w:val="nil"/>
              <w:left w:val="nil"/>
              <w:bottom w:val="single" w:sz="4" w:space="0" w:color="auto"/>
              <w:right w:val="single" w:sz="4" w:space="0" w:color="auto"/>
            </w:tcBorders>
            <w:shd w:val="clear" w:color="auto" w:fill="auto"/>
            <w:noWrap/>
            <w:vAlign w:val="center"/>
            <w:hideMark/>
          </w:tcPr>
          <w:p w14:paraId="7819939E" w14:textId="77777777" w:rsidR="006F2AE6" w:rsidRDefault="006F2AE6" w:rsidP="0038109D">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084115A7" w14:textId="77777777" w:rsidR="006F2AE6" w:rsidRDefault="006F2AE6" w:rsidP="0038109D">
            <w:pPr>
              <w:jc w:val="center"/>
              <w:rPr>
                <w:rFonts w:ascii="Calibri" w:hAnsi="Calibri" w:cs="Calibri"/>
                <w:color w:val="000000"/>
              </w:rPr>
            </w:pPr>
            <w:r>
              <w:rPr>
                <w:rFonts w:ascii="Calibri" w:hAnsi="Calibri" w:cs="Calibri"/>
                <w:color w:val="000000"/>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43E867E2" w14:textId="26358A93" w:rsidR="006F2AE6" w:rsidRDefault="006F2AE6" w:rsidP="0038109D">
            <w:pPr>
              <w:jc w:val="center"/>
              <w:rPr>
                <w:rFonts w:ascii="Calibri" w:hAnsi="Calibri" w:cs="Calibri"/>
                <w:color w:val="000000"/>
              </w:rPr>
            </w:pPr>
          </w:p>
        </w:tc>
        <w:tc>
          <w:tcPr>
            <w:tcW w:w="1661" w:type="dxa"/>
            <w:gridSpan w:val="2"/>
            <w:tcBorders>
              <w:top w:val="nil"/>
              <w:left w:val="nil"/>
              <w:bottom w:val="single" w:sz="4" w:space="0" w:color="auto"/>
              <w:right w:val="single" w:sz="4" w:space="0" w:color="auto"/>
            </w:tcBorders>
            <w:shd w:val="clear" w:color="auto" w:fill="auto"/>
            <w:noWrap/>
            <w:vAlign w:val="center"/>
          </w:tcPr>
          <w:p w14:paraId="45E61621" w14:textId="625306B7" w:rsidR="006F2AE6" w:rsidRDefault="006F2AE6" w:rsidP="0038109D">
            <w:pPr>
              <w:jc w:val="center"/>
              <w:rPr>
                <w:rFonts w:ascii="Calibri" w:hAnsi="Calibri" w:cs="Calibri"/>
                <w:color w:val="000000"/>
              </w:rPr>
            </w:pPr>
          </w:p>
        </w:tc>
      </w:tr>
      <w:tr w:rsidR="006F2AE6" w14:paraId="2992991E" w14:textId="77777777" w:rsidTr="00C1778B">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3D182DCB" w14:textId="77777777" w:rsidR="006F2AE6" w:rsidRDefault="006F2AE6" w:rsidP="0038109D">
            <w:pPr>
              <w:jc w:val="center"/>
              <w:rPr>
                <w:rFonts w:ascii="Arial" w:hAnsi="Arial" w:cs="Arial"/>
                <w:color w:val="000000"/>
              </w:rPr>
            </w:pPr>
            <w:r>
              <w:rPr>
                <w:rFonts w:ascii="Arial" w:hAnsi="Arial" w:cs="Arial"/>
                <w:color w:val="000000"/>
              </w:rPr>
              <w:t> </w:t>
            </w:r>
          </w:p>
        </w:tc>
        <w:tc>
          <w:tcPr>
            <w:tcW w:w="7766" w:type="dxa"/>
            <w:gridSpan w:val="5"/>
            <w:tcBorders>
              <w:top w:val="single" w:sz="4" w:space="0" w:color="auto"/>
              <w:left w:val="nil"/>
              <w:bottom w:val="single" w:sz="4" w:space="0" w:color="auto"/>
              <w:right w:val="single" w:sz="4" w:space="0" w:color="auto"/>
            </w:tcBorders>
            <w:shd w:val="clear" w:color="auto" w:fill="auto"/>
            <w:vAlign w:val="center"/>
            <w:hideMark/>
          </w:tcPr>
          <w:p w14:paraId="63A19FA2" w14:textId="77777777" w:rsidR="006F2AE6" w:rsidRDefault="006F2AE6" w:rsidP="0038109D">
            <w:pPr>
              <w:rPr>
                <w:rFonts w:ascii="Calibri" w:hAnsi="Calibri" w:cs="Calibri"/>
                <w:b/>
                <w:bCs/>
                <w:color w:val="000000"/>
              </w:rPr>
            </w:pPr>
            <w:r>
              <w:rPr>
                <w:rFonts w:ascii="Calibri" w:hAnsi="Calibri" w:cs="Calibri"/>
                <w:b/>
                <w:bCs/>
                <w:color w:val="000000"/>
              </w:rPr>
              <w:t>TOTAL 400</w:t>
            </w:r>
          </w:p>
        </w:tc>
        <w:tc>
          <w:tcPr>
            <w:tcW w:w="1649" w:type="dxa"/>
            <w:tcBorders>
              <w:top w:val="nil"/>
              <w:left w:val="nil"/>
              <w:bottom w:val="single" w:sz="4" w:space="0" w:color="auto"/>
              <w:right w:val="single" w:sz="4" w:space="0" w:color="auto"/>
            </w:tcBorders>
            <w:shd w:val="clear" w:color="auto" w:fill="auto"/>
            <w:noWrap/>
            <w:vAlign w:val="center"/>
            <w:hideMark/>
          </w:tcPr>
          <w:p w14:paraId="4A75F05A" w14:textId="6F11F90C" w:rsidR="006F2AE6" w:rsidRDefault="006F2AE6" w:rsidP="0038109D">
            <w:pPr>
              <w:jc w:val="center"/>
              <w:rPr>
                <w:rFonts w:ascii="Calibri" w:hAnsi="Calibri" w:cs="Calibri"/>
                <w:b/>
                <w:bCs/>
                <w:color w:val="000000"/>
              </w:rPr>
            </w:pPr>
            <w:r>
              <w:rPr>
                <w:rFonts w:ascii="Calibri" w:hAnsi="Calibri" w:cs="Calibri"/>
                <w:b/>
                <w:bCs/>
                <w:color w:val="000000"/>
              </w:rPr>
              <w:t xml:space="preserve"> </w:t>
            </w:r>
          </w:p>
        </w:tc>
      </w:tr>
      <w:tr w:rsidR="006F2AE6" w14:paraId="1FFD96A4" w14:textId="77777777" w:rsidTr="00C1778B">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7808E75E" w14:textId="77777777" w:rsidR="006F2AE6" w:rsidRDefault="006F2AE6" w:rsidP="0038109D">
            <w:pPr>
              <w:jc w:val="center"/>
              <w:rPr>
                <w:rFonts w:ascii="Calibri" w:hAnsi="Calibri" w:cs="Calibri"/>
                <w:b/>
                <w:bCs/>
                <w:color w:val="000000"/>
              </w:rPr>
            </w:pPr>
            <w:r>
              <w:rPr>
                <w:rFonts w:ascii="Calibri" w:hAnsi="Calibri" w:cs="Calibri"/>
                <w:b/>
                <w:bCs/>
                <w:color w:val="000000"/>
              </w:rPr>
              <w:t>500</w:t>
            </w:r>
          </w:p>
        </w:tc>
        <w:tc>
          <w:tcPr>
            <w:tcW w:w="9415" w:type="dxa"/>
            <w:gridSpan w:val="6"/>
            <w:tcBorders>
              <w:top w:val="single" w:sz="4" w:space="0" w:color="auto"/>
              <w:left w:val="nil"/>
              <w:bottom w:val="single" w:sz="4" w:space="0" w:color="auto"/>
              <w:right w:val="single" w:sz="4" w:space="0" w:color="auto"/>
            </w:tcBorders>
            <w:shd w:val="clear" w:color="auto" w:fill="auto"/>
            <w:vAlign w:val="center"/>
            <w:hideMark/>
          </w:tcPr>
          <w:p w14:paraId="08A0E854" w14:textId="77777777" w:rsidR="006F2AE6" w:rsidRDefault="006F2AE6" w:rsidP="0038109D">
            <w:pPr>
              <w:rPr>
                <w:rFonts w:ascii="Calibri" w:hAnsi="Calibri" w:cs="Calibri"/>
                <w:b/>
                <w:bCs/>
                <w:color w:val="000000"/>
              </w:rPr>
            </w:pPr>
            <w:r>
              <w:rPr>
                <w:rFonts w:ascii="Calibri" w:hAnsi="Calibri" w:cs="Calibri"/>
                <w:b/>
                <w:bCs/>
                <w:color w:val="000000"/>
              </w:rPr>
              <w:t>MASONARY RETAINING WALL</w:t>
            </w:r>
          </w:p>
        </w:tc>
      </w:tr>
      <w:tr w:rsidR="006F2AE6" w14:paraId="14966A8D" w14:textId="77777777" w:rsidTr="00C1778B">
        <w:trPr>
          <w:trHeight w:val="203"/>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5E88C6ED" w14:textId="77777777" w:rsidR="006F2AE6" w:rsidRDefault="006F2AE6" w:rsidP="0038109D">
            <w:pPr>
              <w:jc w:val="center"/>
              <w:rPr>
                <w:rFonts w:ascii="Arial" w:hAnsi="Arial" w:cs="Arial"/>
                <w:color w:val="000000"/>
              </w:rPr>
            </w:pPr>
            <w:r>
              <w:rPr>
                <w:rFonts w:ascii="Arial" w:hAnsi="Arial" w:cs="Arial"/>
                <w:color w:val="000000"/>
              </w:rPr>
              <w:t>501</w:t>
            </w:r>
          </w:p>
        </w:tc>
        <w:tc>
          <w:tcPr>
            <w:tcW w:w="4312" w:type="dxa"/>
            <w:tcBorders>
              <w:top w:val="nil"/>
              <w:left w:val="nil"/>
              <w:bottom w:val="single" w:sz="4" w:space="0" w:color="auto"/>
              <w:right w:val="single" w:sz="4" w:space="0" w:color="auto"/>
            </w:tcBorders>
            <w:shd w:val="clear" w:color="auto" w:fill="auto"/>
            <w:vAlign w:val="center"/>
            <w:hideMark/>
          </w:tcPr>
          <w:p w14:paraId="40445886" w14:textId="77777777" w:rsidR="006F2AE6" w:rsidRDefault="006F2AE6" w:rsidP="0038109D">
            <w:pPr>
              <w:rPr>
                <w:rFonts w:ascii="Arial" w:hAnsi="Arial" w:cs="Arial"/>
                <w:color w:val="000000"/>
              </w:rPr>
            </w:pPr>
            <w:r>
              <w:rPr>
                <w:rFonts w:ascii="Arial" w:hAnsi="Arial" w:cs="Arial"/>
                <w:color w:val="000000"/>
              </w:rPr>
              <w:t xml:space="preserve">Stone </w:t>
            </w:r>
            <w:proofErr w:type="spellStart"/>
            <w:r>
              <w:rPr>
                <w:rFonts w:ascii="Arial" w:hAnsi="Arial" w:cs="Arial"/>
                <w:color w:val="000000"/>
              </w:rPr>
              <w:t>masonary</w:t>
            </w:r>
            <w:proofErr w:type="spellEnd"/>
            <w:r>
              <w:rPr>
                <w:rFonts w:ascii="Arial" w:hAnsi="Arial" w:cs="Arial"/>
                <w:color w:val="000000"/>
              </w:rPr>
              <w:t xml:space="preserve"> retaining wall and wing wall of 0.8cm thick finish </w:t>
            </w:r>
            <w:proofErr w:type="spellStart"/>
            <w:r>
              <w:rPr>
                <w:rFonts w:ascii="Arial" w:hAnsi="Arial" w:cs="Arial"/>
                <w:color w:val="000000"/>
              </w:rPr>
              <w:t>withn</w:t>
            </w:r>
            <w:proofErr w:type="spellEnd"/>
            <w:r>
              <w:rPr>
                <w:rFonts w:ascii="Arial" w:hAnsi="Arial" w:cs="Arial"/>
                <w:color w:val="000000"/>
              </w:rPr>
              <w:t xml:space="preserve"> pointed cement paste.</w:t>
            </w:r>
          </w:p>
        </w:tc>
        <w:tc>
          <w:tcPr>
            <w:tcW w:w="1142" w:type="dxa"/>
            <w:tcBorders>
              <w:top w:val="nil"/>
              <w:left w:val="nil"/>
              <w:bottom w:val="single" w:sz="4" w:space="0" w:color="auto"/>
              <w:right w:val="single" w:sz="4" w:space="0" w:color="auto"/>
            </w:tcBorders>
            <w:shd w:val="clear" w:color="auto" w:fill="auto"/>
            <w:noWrap/>
            <w:vAlign w:val="center"/>
            <w:hideMark/>
          </w:tcPr>
          <w:p w14:paraId="1904F223" w14:textId="77777777" w:rsidR="006F2AE6" w:rsidRDefault="006F2AE6" w:rsidP="0038109D">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2</w:t>
            </w:r>
          </w:p>
        </w:tc>
        <w:tc>
          <w:tcPr>
            <w:tcW w:w="960" w:type="dxa"/>
            <w:tcBorders>
              <w:top w:val="nil"/>
              <w:left w:val="nil"/>
              <w:bottom w:val="single" w:sz="4" w:space="0" w:color="auto"/>
              <w:right w:val="single" w:sz="4" w:space="0" w:color="auto"/>
            </w:tcBorders>
            <w:shd w:val="clear" w:color="auto" w:fill="auto"/>
            <w:noWrap/>
            <w:vAlign w:val="center"/>
            <w:hideMark/>
          </w:tcPr>
          <w:p w14:paraId="6DC9D9F1" w14:textId="77777777" w:rsidR="006F2AE6" w:rsidRDefault="006F2AE6" w:rsidP="0038109D">
            <w:pPr>
              <w:jc w:val="center"/>
              <w:rPr>
                <w:rFonts w:ascii="Calibri" w:hAnsi="Calibri" w:cs="Calibri"/>
                <w:color w:val="000000"/>
              </w:rPr>
            </w:pPr>
            <w:r>
              <w:rPr>
                <w:rFonts w:ascii="Calibri" w:hAnsi="Calibri" w:cs="Calibri"/>
                <w:color w:val="000000"/>
              </w:rPr>
              <w:t xml:space="preserve"> 430.00 </w:t>
            </w:r>
          </w:p>
        </w:tc>
        <w:tc>
          <w:tcPr>
            <w:tcW w:w="1340" w:type="dxa"/>
            <w:tcBorders>
              <w:top w:val="nil"/>
              <w:left w:val="nil"/>
              <w:bottom w:val="single" w:sz="4" w:space="0" w:color="auto"/>
              <w:right w:val="single" w:sz="4" w:space="0" w:color="auto"/>
            </w:tcBorders>
            <w:shd w:val="clear" w:color="auto" w:fill="auto"/>
            <w:noWrap/>
            <w:vAlign w:val="center"/>
          </w:tcPr>
          <w:p w14:paraId="73BAD959" w14:textId="63379D92" w:rsidR="006F2AE6" w:rsidRDefault="006F2AE6" w:rsidP="0038109D">
            <w:pPr>
              <w:jc w:val="center"/>
              <w:rPr>
                <w:rFonts w:ascii="Calibri" w:hAnsi="Calibri" w:cs="Calibri"/>
                <w:color w:val="000000"/>
              </w:rPr>
            </w:pPr>
          </w:p>
        </w:tc>
        <w:tc>
          <w:tcPr>
            <w:tcW w:w="1661" w:type="dxa"/>
            <w:gridSpan w:val="2"/>
            <w:tcBorders>
              <w:top w:val="nil"/>
              <w:left w:val="nil"/>
              <w:bottom w:val="single" w:sz="4" w:space="0" w:color="auto"/>
              <w:right w:val="single" w:sz="4" w:space="0" w:color="auto"/>
            </w:tcBorders>
            <w:shd w:val="clear" w:color="auto" w:fill="auto"/>
            <w:noWrap/>
            <w:vAlign w:val="center"/>
          </w:tcPr>
          <w:p w14:paraId="623133A0" w14:textId="1F8C44C9" w:rsidR="006F2AE6" w:rsidRDefault="006F2AE6" w:rsidP="0038109D">
            <w:pPr>
              <w:jc w:val="center"/>
              <w:rPr>
                <w:rFonts w:ascii="Calibri" w:hAnsi="Calibri" w:cs="Calibri"/>
                <w:color w:val="000000"/>
              </w:rPr>
            </w:pPr>
          </w:p>
        </w:tc>
      </w:tr>
      <w:tr w:rsidR="006F2AE6" w14:paraId="52BCF01A" w14:textId="77777777" w:rsidTr="00C1778B">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69826C80" w14:textId="77777777" w:rsidR="006F2AE6" w:rsidRDefault="006F2AE6" w:rsidP="0038109D">
            <w:pPr>
              <w:jc w:val="center"/>
              <w:rPr>
                <w:rFonts w:ascii="Arial" w:hAnsi="Arial" w:cs="Arial"/>
                <w:color w:val="000000"/>
              </w:rPr>
            </w:pPr>
            <w:r>
              <w:rPr>
                <w:rFonts w:ascii="Arial" w:hAnsi="Arial" w:cs="Arial"/>
                <w:color w:val="000000"/>
              </w:rPr>
              <w:t> </w:t>
            </w:r>
          </w:p>
        </w:tc>
        <w:tc>
          <w:tcPr>
            <w:tcW w:w="7766" w:type="dxa"/>
            <w:gridSpan w:val="5"/>
            <w:tcBorders>
              <w:top w:val="single" w:sz="4" w:space="0" w:color="auto"/>
              <w:left w:val="nil"/>
              <w:bottom w:val="single" w:sz="4" w:space="0" w:color="auto"/>
              <w:right w:val="single" w:sz="4" w:space="0" w:color="auto"/>
            </w:tcBorders>
            <w:shd w:val="clear" w:color="auto" w:fill="auto"/>
            <w:vAlign w:val="center"/>
            <w:hideMark/>
          </w:tcPr>
          <w:p w14:paraId="4B895D11" w14:textId="77777777" w:rsidR="006F2AE6" w:rsidRDefault="006F2AE6" w:rsidP="0038109D">
            <w:pPr>
              <w:rPr>
                <w:rFonts w:ascii="Calibri" w:hAnsi="Calibri" w:cs="Calibri"/>
                <w:b/>
                <w:bCs/>
                <w:color w:val="000000"/>
              </w:rPr>
            </w:pPr>
            <w:r>
              <w:rPr>
                <w:rFonts w:ascii="Calibri" w:hAnsi="Calibri" w:cs="Calibri"/>
                <w:b/>
                <w:bCs/>
                <w:color w:val="000000"/>
              </w:rPr>
              <w:t>TOTAL 500</w:t>
            </w:r>
          </w:p>
        </w:tc>
        <w:tc>
          <w:tcPr>
            <w:tcW w:w="1649" w:type="dxa"/>
            <w:tcBorders>
              <w:top w:val="nil"/>
              <w:left w:val="nil"/>
              <w:bottom w:val="single" w:sz="4" w:space="0" w:color="auto"/>
              <w:right w:val="single" w:sz="4" w:space="0" w:color="auto"/>
            </w:tcBorders>
            <w:shd w:val="clear" w:color="auto" w:fill="auto"/>
            <w:noWrap/>
            <w:vAlign w:val="center"/>
            <w:hideMark/>
          </w:tcPr>
          <w:p w14:paraId="6FC42499" w14:textId="67A4DFF9" w:rsidR="006F2AE6" w:rsidRDefault="006F2AE6" w:rsidP="0038109D">
            <w:pPr>
              <w:jc w:val="center"/>
              <w:rPr>
                <w:rFonts w:ascii="Calibri" w:hAnsi="Calibri" w:cs="Calibri"/>
                <w:b/>
                <w:bCs/>
                <w:color w:val="000000"/>
              </w:rPr>
            </w:pPr>
          </w:p>
        </w:tc>
      </w:tr>
      <w:tr w:rsidR="006F2AE6" w14:paraId="65DAC690" w14:textId="77777777" w:rsidTr="00C1778B">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3553EC4A" w14:textId="77777777" w:rsidR="006F2AE6" w:rsidRDefault="006F2AE6" w:rsidP="0038109D">
            <w:pPr>
              <w:jc w:val="center"/>
              <w:rPr>
                <w:rFonts w:ascii="Calibri" w:hAnsi="Calibri" w:cs="Calibri"/>
                <w:b/>
                <w:bCs/>
                <w:color w:val="000000"/>
              </w:rPr>
            </w:pPr>
            <w:r>
              <w:rPr>
                <w:rFonts w:ascii="Calibri" w:hAnsi="Calibri" w:cs="Calibri"/>
                <w:b/>
                <w:bCs/>
                <w:color w:val="000000"/>
              </w:rPr>
              <w:t>600</w:t>
            </w:r>
          </w:p>
        </w:tc>
        <w:tc>
          <w:tcPr>
            <w:tcW w:w="9415" w:type="dxa"/>
            <w:gridSpan w:val="6"/>
            <w:tcBorders>
              <w:top w:val="single" w:sz="4" w:space="0" w:color="auto"/>
              <w:left w:val="nil"/>
              <w:bottom w:val="single" w:sz="4" w:space="0" w:color="auto"/>
              <w:right w:val="single" w:sz="4" w:space="0" w:color="auto"/>
            </w:tcBorders>
            <w:shd w:val="clear" w:color="auto" w:fill="auto"/>
            <w:vAlign w:val="center"/>
            <w:hideMark/>
          </w:tcPr>
          <w:p w14:paraId="6F9C9A5D" w14:textId="77777777" w:rsidR="006F2AE6" w:rsidRDefault="006F2AE6" w:rsidP="0038109D">
            <w:pPr>
              <w:rPr>
                <w:rFonts w:ascii="Calibri" w:hAnsi="Calibri" w:cs="Calibri"/>
                <w:b/>
                <w:bCs/>
                <w:color w:val="000000"/>
              </w:rPr>
            </w:pPr>
            <w:r>
              <w:rPr>
                <w:rFonts w:ascii="Calibri" w:hAnsi="Calibri" w:cs="Calibri"/>
                <w:b/>
                <w:bCs/>
                <w:color w:val="000000"/>
              </w:rPr>
              <w:t xml:space="preserve">Metallic works and others </w:t>
            </w:r>
          </w:p>
        </w:tc>
      </w:tr>
      <w:tr w:rsidR="006F2AE6" w14:paraId="6ECD5075" w14:textId="77777777" w:rsidTr="00C1778B">
        <w:trPr>
          <w:trHeight w:val="83"/>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150067FE" w14:textId="77777777" w:rsidR="006F2AE6" w:rsidRDefault="006F2AE6" w:rsidP="0038109D">
            <w:pPr>
              <w:jc w:val="center"/>
              <w:rPr>
                <w:rFonts w:ascii="Arial" w:hAnsi="Arial" w:cs="Arial"/>
                <w:color w:val="000000"/>
              </w:rPr>
            </w:pPr>
            <w:r>
              <w:rPr>
                <w:rFonts w:ascii="Arial" w:hAnsi="Arial" w:cs="Arial"/>
                <w:color w:val="000000"/>
              </w:rPr>
              <w:t>601</w:t>
            </w:r>
          </w:p>
        </w:tc>
        <w:tc>
          <w:tcPr>
            <w:tcW w:w="4312" w:type="dxa"/>
            <w:tcBorders>
              <w:top w:val="nil"/>
              <w:left w:val="nil"/>
              <w:bottom w:val="single" w:sz="4" w:space="0" w:color="auto"/>
              <w:right w:val="single" w:sz="4" w:space="0" w:color="auto"/>
            </w:tcBorders>
            <w:shd w:val="clear" w:color="auto" w:fill="auto"/>
            <w:vAlign w:val="center"/>
            <w:hideMark/>
          </w:tcPr>
          <w:p w14:paraId="4BA24168" w14:textId="77777777" w:rsidR="006F2AE6" w:rsidRDefault="006F2AE6" w:rsidP="0038109D">
            <w:pPr>
              <w:rPr>
                <w:rFonts w:ascii="Arial" w:hAnsi="Arial" w:cs="Arial"/>
                <w:color w:val="000000"/>
              </w:rPr>
            </w:pPr>
            <w:r>
              <w:rPr>
                <w:rFonts w:ascii="Arial" w:hAnsi="Arial" w:cs="Arial"/>
                <w:color w:val="000000"/>
              </w:rPr>
              <w:t>Guard rails in metallic pipes of 60mm diameter</w:t>
            </w:r>
          </w:p>
        </w:tc>
        <w:tc>
          <w:tcPr>
            <w:tcW w:w="1142" w:type="dxa"/>
            <w:tcBorders>
              <w:top w:val="nil"/>
              <w:left w:val="nil"/>
              <w:bottom w:val="single" w:sz="4" w:space="0" w:color="auto"/>
              <w:right w:val="single" w:sz="4" w:space="0" w:color="auto"/>
            </w:tcBorders>
            <w:shd w:val="clear" w:color="auto" w:fill="auto"/>
            <w:noWrap/>
            <w:vAlign w:val="center"/>
            <w:hideMark/>
          </w:tcPr>
          <w:p w14:paraId="2AB40D39" w14:textId="77777777" w:rsidR="006F2AE6" w:rsidRDefault="006F2AE6" w:rsidP="0038109D">
            <w:pPr>
              <w:jc w:val="center"/>
              <w:rPr>
                <w:rFonts w:ascii="Calibri" w:hAnsi="Calibri" w:cs="Calibri"/>
                <w:color w:val="000000"/>
              </w:rPr>
            </w:pPr>
            <w:r>
              <w:rPr>
                <w:rFonts w:ascii="Calibri" w:hAnsi="Calibri" w:cs="Calibri"/>
                <w:color w:val="000000"/>
              </w:rPr>
              <w:t>ml</w:t>
            </w:r>
          </w:p>
        </w:tc>
        <w:tc>
          <w:tcPr>
            <w:tcW w:w="960" w:type="dxa"/>
            <w:tcBorders>
              <w:top w:val="nil"/>
              <w:left w:val="nil"/>
              <w:bottom w:val="single" w:sz="4" w:space="0" w:color="auto"/>
              <w:right w:val="single" w:sz="4" w:space="0" w:color="auto"/>
            </w:tcBorders>
            <w:shd w:val="clear" w:color="auto" w:fill="auto"/>
            <w:noWrap/>
            <w:vAlign w:val="center"/>
            <w:hideMark/>
          </w:tcPr>
          <w:p w14:paraId="586C0066" w14:textId="77777777" w:rsidR="006F2AE6" w:rsidRDefault="006F2AE6" w:rsidP="0038109D">
            <w:pPr>
              <w:jc w:val="center"/>
              <w:rPr>
                <w:rFonts w:ascii="Calibri" w:hAnsi="Calibri" w:cs="Calibri"/>
                <w:color w:val="000000"/>
              </w:rPr>
            </w:pPr>
            <w:r>
              <w:rPr>
                <w:rFonts w:ascii="Calibri" w:hAnsi="Calibri" w:cs="Calibri"/>
                <w:color w:val="000000"/>
              </w:rPr>
              <w:t xml:space="preserve"> 50 </w:t>
            </w:r>
          </w:p>
        </w:tc>
        <w:tc>
          <w:tcPr>
            <w:tcW w:w="1340" w:type="dxa"/>
            <w:tcBorders>
              <w:top w:val="nil"/>
              <w:left w:val="nil"/>
              <w:bottom w:val="single" w:sz="4" w:space="0" w:color="auto"/>
              <w:right w:val="single" w:sz="4" w:space="0" w:color="auto"/>
            </w:tcBorders>
            <w:shd w:val="clear" w:color="auto" w:fill="auto"/>
            <w:noWrap/>
            <w:vAlign w:val="center"/>
          </w:tcPr>
          <w:p w14:paraId="425827D7" w14:textId="6DD39288" w:rsidR="006F2AE6" w:rsidRDefault="006F2AE6" w:rsidP="0038109D">
            <w:pPr>
              <w:jc w:val="center"/>
              <w:rPr>
                <w:rFonts w:ascii="Calibri" w:hAnsi="Calibri" w:cs="Calibri"/>
                <w:color w:val="000000"/>
              </w:rPr>
            </w:pPr>
          </w:p>
        </w:tc>
        <w:tc>
          <w:tcPr>
            <w:tcW w:w="1661" w:type="dxa"/>
            <w:gridSpan w:val="2"/>
            <w:tcBorders>
              <w:top w:val="nil"/>
              <w:left w:val="nil"/>
              <w:bottom w:val="single" w:sz="4" w:space="0" w:color="auto"/>
              <w:right w:val="single" w:sz="4" w:space="0" w:color="auto"/>
            </w:tcBorders>
            <w:shd w:val="clear" w:color="auto" w:fill="auto"/>
            <w:noWrap/>
            <w:vAlign w:val="center"/>
          </w:tcPr>
          <w:p w14:paraId="4AFD3454" w14:textId="3B314FEA" w:rsidR="006F2AE6" w:rsidRDefault="006F2AE6" w:rsidP="0038109D">
            <w:pPr>
              <w:jc w:val="center"/>
              <w:rPr>
                <w:rFonts w:ascii="Calibri" w:hAnsi="Calibri" w:cs="Calibri"/>
                <w:color w:val="000000"/>
              </w:rPr>
            </w:pPr>
          </w:p>
        </w:tc>
      </w:tr>
      <w:tr w:rsidR="006F2AE6" w14:paraId="5FED93C1" w14:textId="77777777" w:rsidTr="00C1778B">
        <w:trPr>
          <w:trHeight w:val="134"/>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55947F74" w14:textId="77777777" w:rsidR="006F2AE6" w:rsidRDefault="006F2AE6" w:rsidP="0038109D">
            <w:pPr>
              <w:jc w:val="center"/>
              <w:rPr>
                <w:rFonts w:ascii="Arial" w:hAnsi="Arial" w:cs="Arial"/>
                <w:color w:val="000000"/>
              </w:rPr>
            </w:pPr>
            <w:r>
              <w:rPr>
                <w:rFonts w:ascii="Arial" w:hAnsi="Arial" w:cs="Arial"/>
                <w:color w:val="000000"/>
              </w:rPr>
              <w:t>602</w:t>
            </w:r>
          </w:p>
        </w:tc>
        <w:tc>
          <w:tcPr>
            <w:tcW w:w="4312" w:type="dxa"/>
            <w:tcBorders>
              <w:top w:val="nil"/>
              <w:left w:val="nil"/>
              <w:bottom w:val="single" w:sz="4" w:space="0" w:color="auto"/>
              <w:right w:val="single" w:sz="4" w:space="0" w:color="auto"/>
            </w:tcBorders>
            <w:shd w:val="clear" w:color="auto" w:fill="auto"/>
            <w:vAlign w:val="center"/>
            <w:hideMark/>
          </w:tcPr>
          <w:p w14:paraId="3CEA7529" w14:textId="77777777" w:rsidR="006F2AE6" w:rsidRDefault="006F2AE6" w:rsidP="0038109D">
            <w:pPr>
              <w:rPr>
                <w:rFonts w:ascii="Arial" w:hAnsi="Arial" w:cs="Arial"/>
                <w:color w:val="000000"/>
              </w:rPr>
            </w:pPr>
            <w:r>
              <w:rPr>
                <w:rFonts w:ascii="Arial" w:hAnsi="Arial" w:cs="Arial"/>
                <w:color w:val="000000"/>
              </w:rPr>
              <w:t xml:space="preserve">provision of round post </w:t>
            </w:r>
            <w:proofErr w:type="spellStart"/>
            <w:r>
              <w:rPr>
                <w:rFonts w:ascii="Arial" w:hAnsi="Arial" w:cs="Arial"/>
                <w:color w:val="000000"/>
              </w:rPr>
              <w:t>balise</w:t>
            </w:r>
            <w:proofErr w:type="spellEnd"/>
            <w:r>
              <w:rPr>
                <w:rFonts w:ascii="Arial" w:hAnsi="Arial" w:cs="Arial"/>
                <w:color w:val="000000"/>
              </w:rPr>
              <w:t xml:space="preserve"> markers (Wooden post markers)</w:t>
            </w:r>
          </w:p>
        </w:tc>
        <w:tc>
          <w:tcPr>
            <w:tcW w:w="1142" w:type="dxa"/>
            <w:tcBorders>
              <w:top w:val="nil"/>
              <w:left w:val="nil"/>
              <w:bottom w:val="single" w:sz="4" w:space="0" w:color="auto"/>
              <w:right w:val="single" w:sz="4" w:space="0" w:color="auto"/>
            </w:tcBorders>
            <w:shd w:val="clear" w:color="auto" w:fill="auto"/>
            <w:noWrap/>
            <w:vAlign w:val="center"/>
            <w:hideMark/>
          </w:tcPr>
          <w:p w14:paraId="099D6E94" w14:textId="77777777" w:rsidR="006F2AE6" w:rsidRDefault="006F2AE6" w:rsidP="0038109D">
            <w:pPr>
              <w:jc w:val="center"/>
              <w:rPr>
                <w:rFonts w:ascii="Calibri" w:hAnsi="Calibri" w:cs="Calibri"/>
                <w:color w:val="000000"/>
              </w:rPr>
            </w:pPr>
            <w:r>
              <w:rPr>
                <w:rFonts w:ascii="Calibri" w:hAnsi="Calibri" w:cs="Calibri"/>
                <w:color w:val="000000"/>
              </w:rPr>
              <w:t>u</w:t>
            </w:r>
          </w:p>
        </w:tc>
        <w:tc>
          <w:tcPr>
            <w:tcW w:w="960" w:type="dxa"/>
            <w:tcBorders>
              <w:top w:val="nil"/>
              <w:left w:val="nil"/>
              <w:bottom w:val="single" w:sz="4" w:space="0" w:color="auto"/>
              <w:right w:val="single" w:sz="4" w:space="0" w:color="auto"/>
            </w:tcBorders>
            <w:shd w:val="clear" w:color="auto" w:fill="auto"/>
            <w:noWrap/>
            <w:vAlign w:val="center"/>
            <w:hideMark/>
          </w:tcPr>
          <w:p w14:paraId="77A7DE95" w14:textId="77777777" w:rsidR="006F2AE6" w:rsidRDefault="006F2AE6" w:rsidP="0038109D">
            <w:pPr>
              <w:jc w:val="center"/>
              <w:rPr>
                <w:rFonts w:ascii="Calibri" w:hAnsi="Calibri" w:cs="Calibri"/>
                <w:color w:val="000000"/>
              </w:rPr>
            </w:pPr>
            <w:r>
              <w:rPr>
                <w:rFonts w:ascii="Calibri" w:hAnsi="Calibri" w:cs="Calibri"/>
                <w:color w:val="000000"/>
              </w:rPr>
              <w:t xml:space="preserve"> 8 </w:t>
            </w:r>
          </w:p>
        </w:tc>
        <w:tc>
          <w:tcPr>
            <w:tcW w:w="1340" w:type="dxa"/>
            <w:tcBorders>
              <w:top w:val="nil"/>
              <w:left w:val="nil"/>
              <w:bottom w:val="single" w:sz="4" w:space="0" w:color="auto"/>
              <w:right w:val="single" w:sz="4" w:space="0" w:color="auto"/>
            </w:tcBorders>
            <w:shd w:val="clear" w:color="auto" w:fill="auto"/>
            <w:noWrap/>
            <w:vAlign w:val="center"/>
          </w:tcPr>
          <w:p w14:paraId="7E12EA85" w14:textId="42E33BD6" w:rsidR="006F2AE6" w:rsidRDefault="006F2AE6" w:rsidP="0038109D">
            <w:pPr>
              <w:jc w:val="center"/>
              <w:rPr>
                <w:rFonts w:ascii="Calibri" w:hAnsi="Calibri" w:cs="Calibri"/>
                <w:color w:val="000000"/>
              </w:rPr>
            </w:pPr>
          </w:p>
        </w:tc>
        <w:tc>
          <w:tcPr>
            <w:tcW w:w="1661" w:type="dxa"/>
            <w:gridSpan w:val="2"/>
            <w:tcBorders>
              <w:top w:val="nil"/>
              <w:left w:val="nil"/>
              <w:bottom w:val="single" w:sz="4" w:space="0" w:color="auto"/>
              <w:right w:val="single" w:sz="4" w:space="0" w:color="auto"/>
            </w:tcBorders>
            <w:shd w:val="clear" w:color="auto" w:fill="auto"/>
            <w:noWrap/>
            <w:vAlign w:val="center"/>
          </w:tcPr>
          <w:p w14:paraId="36BBDBD7" w14:textId="68A95308" w:rsidR="006F2AE6" w:rsidRDefault="006F2AE6" w:rsidP="0038109D">
            <w:pPr>
              <w:jc w:val="center"/>
              <w:rPr>
                <w:rFonts w:ascii="Calibri" w:hAnsi="Calibri" w:cs="Calibri"/>
                <w:color w:val="000000"/>
              </w:rPr>
            </w:pPr>
          </w:p>
        </w:tc>
      </w:tr>
      <w:tr w:rsidR="006F2AE6" w14:paraId="45C20153" w14:textId="77777777" w:rsidTr="00C1778B">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384A4C59" w14:textId="77777777" w:rsidR="006F2AE6" w:rsidRDefault="006F2AE6" w:rsidP="0038109D">
            <w:pPr>
              <w:jc w:val="center"/>
              <w:rPr>
                <w:rFonts w:ascii="Arial" w:hAnsi="Arial" w:cs="Arial"/>
                <w:color w:val="000000"/>
              </w:rPr>
            </w:pPr>
            <w:r>
              <w:rPr>
                <w:rFonts w:ascii="Arial" w:hAnsi="Arial" w:cs="Arial"/>
                <w:color w:val="000000"/>
              </w:rPr>
              <w:t> </w:t>
            </w:r>
          </w:p>
        </w:tc>
        <w:tc>
          <w:tcPr>
            <w:tcW w:w="7766" w:type="dxa"/>
            <w:gridSpan w:val="5"/>
            <w:tcBorders>
              <w:top w:val="single" w:sz="4" w:space="0" w:color="auto"/>
              <w:left w:val="nil"/>
              <w:bottom w:val="single" w:sz="4" w:space="0" w:color="auto"/>
              <w:right w:val="single" w:sz="4" w:space="0" w:color="auto"/>
            </w:tcBorders>
            <w:shd w:val="clear" w:color="auto" w:fill="auto"/>
            <w:vAlign w:val="center"/>
            <w:hideMark/>
          </w:tcPr>
          <w:p w14:paraId="155FC821" w14:textId="77777777" w:rsidR="006F2AE6" w:rsidRDefault="006F2AE6" w:rsidP="0038109D">
            <w:pPr>
              <w:rPr>
                <w:rFonts w:ascii="Calibri" w:hAnsi="Calibri" w:cs="Calibri"/>
                <w:b/>
                <w:bCs/>
                <w:color w:val="000000"/>
              </w:rPr>
            </w:pPr>
            <w:r>
              <w:rPr>
                <w:rFonts w:ascii="Calibri" w:hAnsi="Calibri" w:cs="Calibri"/>
                <w:b/>
                <w:bCs/>
                <w:color w:val="000000"/>
              </w:rPr>
              <w:t>TOTAL 600</w:t>
            </w:r>
          </w:p>
        </w:tc>
        <w:tc>
          <w:tcPr>
            <w:tcW w:w="1649" w:type="dxa"/>
            <w:tcBorders>
              <w:top w:val="nil"/>
              <w:left w:val="nil"/>
              <w:bottom w:val="single" w:sz="4" w:space="0" w:color="auto"/>
              <w:right w:val="single" w:sz="4" w:space="0" w:color="auto"/>
            </w:tcBorders>
            <w:shd w:val="clear" w:color="auto" w:fill="auto"/>
            <w:noWrap/>
            <w:vAlign w:val="center"/>
            <w:hideMark/>
          </w:tcPr>
          <w:p w14:paraId="168D4CA5" w14:textId="227B6A18" w:rsidR="006F2AE6" w:rsidRDefault="006F2AE6" w:rsidP="0038109D">
            <w:pPr>
              <w:jc w:val="center"/>
              <w:rPr>
                <w:rFonts w:ascii="Calibri" w:hAnsi="Calibri" w:cs="Calibri"/>
                <w:b/>
                <w:bCs/>
                <w:color w:val="000000"/>
              </w:rPr>
            </w:pPr>
            <w:r>
              <w:rPr>
                <w:rFonts w:ascii="Calibri" w:hAnsi="Calibri" w:cs="Calibri"/>
                <w:b/>
                <w:bCs/>
                <w:color w:val="000000"/>
              </w:rPr>
              <w:t xml:space="preserve"> </w:t>
            </w:r>
          </w:p>
        </w:tc>
      </w:tr>
      <w:tr w:rsidR="006F2AE6" w14:paraId="2D522CCB" w14:textId="77777777" w:rsidTr="00C1778B">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3EB9AD83" w14:textId="77777777" w:rsidR="006F2AE6" w:rsidRDefault="006F2AE6" w:rsidP="0038109D">
            <w:pPr>
              <w:jc w:val="center"/>
              <w:rPr>
                <w:rFonts w:ascii="Calibri" w:hAnsi="Calibri" w:cs="Calibri"/>
                <w:b/>
                <w:bCs/>
                <w:color w:val="000000"/>
              </w:rPr>
            </w:pPr>
            <w:r>
              <w:rPr>
                <w:rFonts w:ascii="Calibri" w:hAnsi="Calibri" w:cs="Calibri"/>
                <w:b/>
                <w:bCs/>
                <w:color w:val="000000"/>
              </w:rPr>
              <w:t>700</w:t>
            </w:r>
          </w:p>
        </w:tc>
        <w:tc>
          <w:tcPr>
            <w:tcW w:w="9415" w:type="dxa"/>
            <w:gridSpan w:val="6"/>
            <w:tcBorders>
              <w:top w:val="single" w:sz="4" w:space="0" w:color="auto"/>
              <w:left w:val="nil"/>
              <w:bottom w:val="single" w:sz="4" w:space="0" w:color="auto"/>
              <w:right w:val="single" w:sz="4" w:space="0" w:color="auto"/>
            </w:tcBorders>
            <w:shd w:val="clear" w:color="auto" w:fill="auto"/>
            <w:vAlign w:val="center"/>
            <w:hideMark/>
          </w:tcPr>
          <w:p w14:paraId="744244B1" w14:textId="77777777" w:rsidR="006F2AE6" w:rsidRDefault="006F2AE6" w:rsidP="0038109D">
            <w:pPr>
              <w:rPr>
                <w:rFonts w:ascii="Calibri" w:hAnsi="Calibri" w:cs="Calibri"/>
                <w:b/>
                <w:bCs/>
                <w:color w:val="000000"/>
              </w:rPr>
            </w:pPr>
            <w:r>
              <w:rPr>
                <w:rFonts w:ascii="Calibri" w:hAnsi="Calibri" w:cs="Calibri"/>
                <w:b/>
                <w:bCs/>
                <w:color w:val="000000"/>
              </w:rPr>
              <w:t>Treatment and Painting works</w:t>
            </w:r>
          </w:p>
        </w:tc>
      </w:tr>
      <w:tr w:rsidR="006F2AE6" w14:paraId="36547C57" w14:textId="77777777" w:rsidTr="00C1778B">
        <w:trPr>
          <w:trHeight w:val="97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448D3034" w14:textId="77777777" w:rsidR="006F2AE6" w:rsidRDefault="006F2AE6" w:rsidP="0038109D">
            <w:pPr>
              <w:jc w:val="center"/>
              <w:rPr>
                <w:rFonts w:ascii="Calibri" w:hAnsi="Calibri" w:cs="Calibri"/>
                <w:b/>
                <w:bCs/>
                <w:color w:val="000000"/>
              </w:rPr>
            </w:pPr>
            <w:r>
              <w:rPr>
                <w:rFonts w:ascii="Calibri" w:hAnsi="Calibri" w:cs="Calibri"/>
                <w:b/>
                <w:bCs/>
                <w:color w:val="000000"/>
              </w:rPr>
              <w:t>701</w:t>
            </w:r>
          </w:p>
        </w:tc>
        <w:tc>
          <w:tcPr>
            <w:tcW w:w="4312" w:type="dxa"/>
            <w:tcBorders>
              <w:top w:val="nil"/>
              <w:left w:val="nil"/>
              <w:bottom w:val="single" w:sz="4" w:space="0" w:color="auto"/>
              <w:right w:val="single" w:sz="4" w:space="0" w:color="auto"/>
            </w:tcBorders>
            <w:shd w:val="clear" w:color="auto" w:fill="auto"/>
            <w:vAlign w:val="center"/>
            <w:hideMark/>
          </w:tcPr>
          <w:p w14:paraId="777F072A" w14:textId="77777777" w:rsidR="006F2AE6" w:rsidRDefault="006F2AE6" w:rsidP="0038109D">
            <w:pPr>
              <w:rPr>
                <w:rFonts w:ascii="Arial" w:hAnsi="Arial" w:cs="Arial"/>
                <w:color w:val="000000"/>
              </w:rPr>
            </w:pPr>
            <w:proofErr w:type="spellStart"/>
            <w:r>
              <w:rPr>
                <w:rFonts w:ascii="Arial" w:hAnsi="Arial" w:cs="Arial"/>
                <w:color w:val="000000"/>
              </w:rPr>
              <w:t>Damproofing</w:t>
            </w:r>
            <w:proofErr w:type="spellEnd"/>
            <w:r>
              <w:rPr>
                <w:rFonts w:ascii="Arial" w:hAnsi="Arial" w:cs="Arial"/>
                <w:color w:val="000000"/>
              </w:rPr>
              <w:t xml:space="preserve"> of the entire area of the bridge to prevent </w:t>
            </w:r>
            <w:proofErr w:type="spellStart"/>
            <w:r>
              <w:rPr>
                <w:rFonts w:ascii="Arial" w:hAnsi="Arial" w:cs="Arial"/>
                <w:color w:val="000000"/>
              </w:rPr>
              <w:t>capilary</w:t>
            </w:r>
            <w:proofErr w:type="spellEnd"/>
            <w:r>
              <w:rPr>
                <w:rFonts w:ascii="Arial" w:hAnsi="Arial" w:cs="Arial"/>
                <w:color w:val="000000"/>
              </w:rPr>
              <w:t xml:space="preserve"> action</w:t>
            </w:r>
          </w:p>
        </w:tc>
        <w:tc>
          <w:tcPr>
            <w:tcW w:w="1142" w:type="dxa"/>
            <w:tcBorders>
              <w:top w:val="nil"/>
              <w:left w:val="nil"/>
              <w:bottom w:val="single" w:sz="4" w:space="0" w:color="auto"/>
              <w:right w:val="single" w:sz="4" w:space="0" w:color="auto"/>
            </w:tcBorders>
            <w:shd w:val="clear" w:color="auto" w:fill="auto"/>
            <w:noWrap/>
            <w:vAlign w:val="center"/>
            <w:hideMark/>
          </w:tcPr>
          <w:p w14:paraId="5F42D303" w14:textId="77777777" w:rsidR="006F2AE6" w:rsidRDefault="006F2AE6" w:rsidP="0038109D">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21A60491" w14:textId="77777777" w:rsidR="006F2AE6" w:rsidRDefault="006F2AE6" w:rsidP="0038109D">
            <w:pPr>
              <w:jc w:val="center"/>
              <w:rPr>
                <w:rFonts w:ascii="Calibri" w:hAnsi="Calibri" w:cs="Calibri"/>
                <w:color w:val="000000"/>
              </w:rPr>
            </w:pPr>
            <w:r>
              <w:rPr>
                <w:rFonts w:ascii="Calibri" w:hAnsi="Calibri" w:cs="Calibri"/>
                <w:color w:val="000000"/>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7909E66B" w14:textId="23A94C3B" w:rsidR="006F2AE6" w:rsidRDefault="006F2AE6" w:rsidP="0038109D">
            <w:pPr>
              <w:jc w:val="center"/>
              <w:rPr>
                <w:rFonts w:ascii="Calibri" w:hAnsi="Calibri" w:cs="Calibri"/>
                <w:color w:val="000000"/>
              </w:rPr>
            </w:pPr>
          </w:p>
        </w:tc>
        <w:tc>
          <w:tcPr>
            <w:tcW w:w="1661" w:type="dxa"/>
            <w:gridSpan w:val="2"/>
            <w:tcBorders>
              <w:top w:val="nil"/>
              <w:left w:val="nil"/>
              <w:bottom w:val="single" w:sz="4" w:space="0" w:color="auto"/>
              <w:right w:val="single" w:sz="4" w:space="0" w:color="auto"/>
            </w:tcBorders>
            <w:shd w:val="clear" w:color="auto" w:fill="auto"/>
            <w:noWrap/>
            <w:vAlign w:val="center"/>
          </w:tcPr>
          <w:p w14:paraId="0BD99C79" w14:textId="73A1DD07" w:rsidR="006F2AE6" w:rsidRDefault="006F2AE6" w:rsidP="0038109D">
            <w:pPr>
              <w:jc w:val="center"/>
              <w:rPr>
                <w:rFonts w:ascii="Calibri" w:hAnsi="Calibri" w:cs="Calibri"/>
                <w:color w:val="000000"/>
              </w:rPr>
            </w:pPr>
          </w:p>
        </w:tc>
      </w:tr>
      <w:tr w:rsidR="006F2AE6" w14:paraId="5F6C87A1" w14:textId="77777777" w:rsidTr="00C1778B">
        <w:trPr>
          <w:trHeight w:val="83"/>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6232D9CA" w14:textId="77777777" w:rsidR="006F2AE6" w:rsidRDefault="006F2AE6" w:rsidP="0038109D">
            <w:pPr>
              <w:jc w:val="center"/>
              <w:rPr>
                <w:rFonts w:ascii="Arial" w:hAnsi="Arial" w:cs="Arial"/>
                <w:color w:val="000000"/>
              </w:rPr>
            </w:pPr>
            <w:r>
              <w:rPr>
                <w:rFonts w:ascii="Arial" w:hAnsi="Arial" w:cs="Arial"/>
                <w:color w:val="000000"/>
              </w:rPr>
              <w:lastRenderedPageBreak/>
              <w:t>702</w:t>
            </w:r>
          </w:p>
        </w:tc>
        <w:tc>
          <w:tcPr>
            <w:tcW w:w="4312" w:type="dxa"/>
            <w:tcBorders>
              <w:top w:val="nil"/>
              <w:left w:val="nil"/>
              <w:bottom w:val="single" w:sz="4" w:space="0" w:color="auto"/>
              <w:right w:val="single" w:sz="4" w:space="0" w:color="auto"/>
            </w:tcBorders>
            <w:shd w:val="clear" w:color="auto" w:fill="auto"/>
            <w:vAlign w:val="center"/>
            <w:hideMark/>
          </w:tcPr>
          <w:p w14:paraId="53D9FF76" w14:textId="77777777" w:rsidR="006F2AE6" w:rsidRDefault="006F2AE6" w:rsidP="0038109D">
            <w:pPr>
              <w:rPr>
                <w:rFonts w:ascii="Arial" w:hAnsi="Arial" w:cs="Arial"/>
                <w:color w:val="000000"/>
              </w:rPr>
            </w:pPr>
            <w:r>
              <w:rPr>
                <w:rFonts w:ascii="Arial" w:hAnsi="Arial" w:cs="Arial"/>
                <w:color w:val="000000"/>
              </w:rPr>
              <w:t xml:space="preserve">Painting of guard rails (Anti rust protection) </w:t>
            </w:r>
          </w:p>
        </w:tc>
        <w:tc>
          <w:tcPr>
            <w:tcW w:w="1142" w:type="dxa"/>
            <w:tcBorders>
              <w:top w:val="nil"/>
              <w:left w:val="nil"/>
              <w:bottom w:val="single" w:sz="4" w:space="0" w:color="auto"/>
              <w:right w:val="single" w:sz="4" w:space="0" w:color="auto"/>
            </w:tcBorders>
            <w:shd w:val="clear" w:color="auto" w:fill="auto"/>
            <w:noWrap/>
            <w:vAlign w:val="center"/>
            <w:hideMark/>
          </w:tcPr>
          <w:p w14:paraId="6D2A2CFA" w14:textId="77777777" w:rsidR="006F2AE6" w:rsidRDefault="006F2AE6" w:rsidP="0038109D">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060C6E3B" w14:textId="77777777" w:rsidR="006F2AE6" w:rsidRDefault="006F2AE6" w:rsidP="0038109D">
            <w:pPr>
              <w:jc w:val="center"/>
              <w:rPr>
                <w:rFonts w:ascii="Calibri" w:hAnsi="Calibri" w:cs="Calibri"/>
                <w:color w:val="000000"/>
              </w:rPr>
            </w:pPr>
            <w:r>
              <w:rPr>
                <w:rFonts w:ascii="Calibri" w:hAnsi="Calibri" w:cs="Calibri"/>
                <w:color w:val="000000"/>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25ED8735" w14:textId="59A95AB9" w:rsidR="006F2AE6" w:rsidRDefault="006F2AE6" w:rsidP="0038109D">
            <w:pPr>
              <w:jc w:val="center"/>
              <w:rPr>
                <w:rFonts w:ascii="Calibri" w:hAnsi="Calibri" w:cs="Calibri"/>
                <w:color w:val="000000"/>
              </w:rPr>
            </w:pPr>
          </w:p>
        </w:tc>
        <w:tc>
          <w:tcPr>
            <w:tcW w:w="1661" w:type="dxa"/>
            <w:gridSpan w:val="2"/>
            <w:tcBorders>
              <w:top w:val="nil"/>
              <w:left w:val="nil"/>
              <w:bottom w:val="single" w:sz="4" w:space="0" w:color="auto"/>
              <w:right w:val="single" w:sz="4" w:space="0" w:color="auto"/>
            </w:tcBorders>
            <w:shd w:val="clear" w:color="auto" w:fill="auto"/>
            <w:noWrap/>
            <w:vAlign w:val="center"/>
          </w:tcPr>
          <w:p w14:paraId="2468B174" w14:textId="30DE427C" w:rsidR="006F2AE6" w:rsidRDefault="006F2AE6" w:rsidP="0038109D">
            <w:pPr>
              <w:jc w:val="center"/>
              <w:rPr>
                <w:rFonts w:ascii="Calibri" w:hAnsi="Calibri" w:cs="Calibri"/>
                <w:color w:val="000000"/>
              </w:rPr>
            </w:pPr>
          </w:p>
        </w:tc>
      </w:tr>
      <w:tr w:rsidR="006F2AE6" w14:paraId="609DFBF9" w14:textId="77777777" w:rsidTr="00C1778B">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619C192E" w14:textId="77777777" w:rsidR="006F2AE6" w:rsidRDefault="006F2AE6" w:rsidP="0038109D">
            <w:pPr>
              <w:jc w:val="center"/>
              <w:rPr>
                <w:rFonts w:ascii="Arial" w:hAnsi="Arial" w:cs="Arial"/>
                <w:color w:val="000000"/>
              </w:rPr>
            </w:pPr>
            <w:r>
              <w:rPr>
                <w:rFonts w:ascii="Arial" w:hAnsi="Arial" w:cs="Arial"/>
                <w:color w:val="000000"/>
              </w:rPr>
              <w:t> </w:t>
            </w:r>
          </w:p>
        </w:tc>
        <w:tc>
          <w:tcPr>
            <w:tcW w:w="7766" w:type="dxa"/>
            <w:gridSpan w:val="5"/>
            <w:tcBorders>
              <w:top w:val="single" w:sz="4" w:space="0" w:color="auto"/>
              <w:left w:val="nil"/>
              <w:bottom w:val="single" w:sz="4" w:space="0" w:color="auto"/>
              <w:right w:val="single" w:sz="4" w:space="0" w:color="auto"/>
            </w:tcBorders>
            <w:shd w:val="clear" w:color="auto" w:fill="auto"/>
            <w:vAlign w:val="center"/>
            <w:hideMark/>
          </w:tcPr>
          <w:p w14:paraId="3C7EF6EB" w14:textId="77777777" w:rsidR="006F2AE6" w:rsidRDefault="006F2AE6" w:rsidP="0038109D">
            <w:pPr>
              <w:rPr>
                <w:rFonts w:ascii="Calibri" w:hAnsi="Calibri" w:cs="Calibri"/>
                <w:b/>
                <w:bCs/>
                <w:color w:val="000000"/>
              </w:rPr>
            </w:pPr>
            <w:r>
              <w:rPr>
                <w:rFonts w:ascii="Calibri" w:hAnsi="Calibri" w:cs="Calibri"/>
                <w:b/>
                <w:bCs/>
                <w:color w:val="000000"/>
              </w:rPr>
              <w:t> </w:t>
            </w:r>
          </w:p>
        </w:tc>
        <w:tc>
          <w:tcPr>
            <w:tcW w:w="1649" w:type="dxa"/>
            <w:tcBorders>
              <w:top w:val="nil"/>
              <w:left w:val="nil"/>
              <w:bottom w:val="single" w:sz="4" w:space="0" w:color="auto"/>
              <w:right w:val="single" w:sz="4" w:space="0" w:color="auto"/>
            </w:tcBorders>
            <w:shd w:val="clear" w:color="auto" w:fill="auto"/>
            <w:noWrap/>
            <w:vAlign w:val="center"/>
            <w:hideMark/>
          </w:tcPr>
          <w:p w14:paraId="6DD35CDA" w14:textId="510A5694" w:rsidR="006F2AE6" w:rsidRDefault="006F2AE6" w:rsidP="0038109D">
            <w:pPr>
              <w:jc w:val="center"/>
              <w:rPr>
                <w:rFonts w:ascii="Calibri" w:hAnsi="Calibri" w:cs="Calibri"/>
                <w:b/>
                <w:bCs/>
                <w:color w:val="000000"/>
              </w:rPr>
            </w:pPr>
            <w:r>
              <w:rPr>
                <w:rFonts w:ascii="Calibri" w:hAnsi="Calibri" w:cs="Calibri"/>
                <w:b/>
                <w:bCs/>
                <w:color w:val="000000"/>
              </w:rPr>
              <w:t xml:space="preserve"> </w:t>
            </w:r>
          </w:p>
        </w:tc>
      </w:tr>
      <w:tr w:rsidR="006F2AE6" w14:paraId="43CC1912" w14:textId="77777777" w:rsidTr="00C1778B">
        <w:trPr>
          <w:trHeight w:val="83"/>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27D86523" w14:textId="77777777" w:rsidR="006F2AE6" w:rsidRDefault="006F2AE6" w:rsidP="0038109D">
            <w:pPr>
              <w:jc w:val="center"/>
              <w:rPr>
                <w:rFonts w:ascii="Calibri" w:hAnsi="Calibri" w:cs="Calibri"/>
                <w:b/>
                <w:bCs/>
                <w:color w:val="000000"/>
              </w:rPr>
            </w:pPr>
            <w:r>
              <w:rPr>
                <w:rFonts w:ascii="Calibri" w:hAnsi="Calibri" w:cs="Calibri"/>
                <w:b/>
                <w:bCs/>
                <w:color w:val="000000"/>
              </w:rPr>
              <w:t>800</w:t>
            </w:r>
          </w:p>
        </w:tc>
        <w:tc>
          <w:tcPr>
            <w:tcW w:w="4312" w:type="dxa"/>
            <w:tcBorders>
              <w:top w:val="nil"/>
              <w:left w:val="nil"/>
              <w:bottom w:val="single" w:sz="4" w:space="0" w:color="auto"/>
              <w:right w:val="single" w:sz="4" w:space="0" w:color="auto"/>
            </w:tcBorders>
            <w:shd w:val="clear" w:color="auto" w:fill="auto"/>
            <w:vAlign w:val="center"/>
            <w:hideMark/>
          </w:tcPr>
          <w:p w14:paraId="33ACB5D9" w14:textId="77777777" w:rsidR="006F2AE6" w:rsidRDefault="006F2AE6" w:rsidP="0038109D">
            <w:pPr>
              <w:rPr>
                <w:rFonts w:ascii="Calibri" w:hAnsi="Calibri" w:cs="Calibri"/>
                <w:b/>
                <w:bCs/>
                <w:color w:val="000000"/>
              </w:rPr>
            </w:pPr>
            <w:r>
              <w:rPr>
                <w:rFonts w:ascii="Calibri" w:hAnsi="Calibri" w:cs="Calibri"/>
                <w:b/>
                <w:bCs/>
                <w:color w:val="000000"/>
              </w:rPr>
              <w:t>Environmental and social mitigation measures</w:t>
            </w:r>
          </w:p>
        </w:tc>
        <w:tc>
          <w:tcPr>
            <w:tcW w:w="1142" w:type="dxa"/>
            <w:tcBorders>
              <w:top w:val="nil"/>
              <w:left w:val="nil"/>
              <w:bottom w:val="single" w:sz="4" w:space="0" w:color="auto"/>
              <w:right w:val="single" w:sz="4" w:space="0" w:color="auto"/>
            </w:tcBorders>
            <w:shd w:val="clear" w:color="auto" w:fill="auto"/>
            <w:vAlign w:val="center"/>
            <w:hideMark/>
          </w:tcPr>
          <w:p w14:paraId="03C92046" w14:textId="77777777" w:rsidR="006F2AE6" w:rsidRDefault="006F2AE6" w:rsidP="0038109D">
            <w:pPr>
              <w:rPr>
                <w:rFonts w:ascii="Calibri" w:hAnsi="Calibri" w:cs="Calibri"/>
                <w:b/>
                <w:bCs/>
                <w:color w:val="000000"/>
              </w:rPr>
            </w:pPr>
            <w:r>
              <w:rPr>
                <w:rFonts w:ascii="Calibri" w:hAnsi="Calibri" w:cs="Calibri"/>
                <w:b/>
                <w:bCs/>
                <w:color w:val="000000"/>
              </w:rPr>
              <w:t> </w:t>
            </w:r>
          </w:p>
        </w:tc>
        <w:tc>
          <w:tcPr>
            <w:tcW w:w="960" w:type="dxa"/>
            <w:tcBorders>
              <w:top w:val="nil"/>
              <w:left w:val="nil"/>
              <w:bottom w:val="single" w:sz="4" w:space="0" w:color="auto"/>
              <w:right w:val="single" w:sz="4" w:space="0" w:color="auto"/>
            </w:tcBorders>
            <w:shd w:val="clear" w:color="auto" w:fill="auto"/>
            <w:vAlign w:val="center"/>
            <w:hideMark/>
          </w:tcPr>
          <w:p w14:paraId="55E7DA1F" w14:textId="77777777" w:rsidR="006F2AE6" w:rsidRDefault="006F2AE6" w:rsidP="0038109D">
            <w:pPr>
              <w:rPr>
                <w:rFonts w:ascii="Calibri" w:hAnsi="Calibri" w:cs="Calibri"/>
                <w:b/>
                <w:bCs/>
                <w:color w:val="000000"/>
              </w:rPr>
            </w:pPr>
            <w:r>
              <w:rPr>
                <w:rFonts w:ascii="Calibri" w:hAnsi="Calibri" w:cs="Calibri"/>
                <w:b/>
                <w:bCs/>
                <w:color w:val="000000"/>
              </w:rPr>
              <w:t> </w:t>
            </w:r>
          </w:p>
        </w:tc>
        <w:tc>
          <w:tcPr>
            <w:tcW w:w="1340" w:type="dxa"/>
            <w:tcBorders>
              <w:top w:val="nil"/>
              <w:left w:val="nil"/>
              <w:bottom w:val="single" w:sz="4" w:space="0" w:color="auto"/>
              <w:right w:val="single" w:sz="4" w:space="0" w:color="auto"/>
            </w:tcBorders>
            <w:shd w:val="clear" w:color="auto" w:fill="auto"/>
            <w:vAlign w:val="center"/>
            <w:hideMark/>
          </w:tcPr>
          <w:p w14:paraId="3AA7B60C" w14:textId="77777777" w:rsidR="006F2AE6" w:rsidRDefault="006F2AE6" w:rsidP="0038109D">
            <w:pPr>
              <w:jc w:val="center"/>
              <w:rPr>
                <w:rFonts w:ascii="Calibri" w:hAnsi="Calibri" w:cs="Calibri"/>
                <w:b/>
                <w:bCs/>
                <w:color w:val="000000"/>
              </w:rPr>
            </w:pPr>
            <w:r>
              <w:rPr>
                <w:rFonts w:ascii="Calibri" w:hAnsi="Calibri" w:cs="Calibri"/>
                <w:b/>
                <w:bCs/>
                <w:color w:val="000000"/>
              </w:rPr>
              <w:t> </w:t>
            </w:r>
          </w:p>
        </w:tc>
        <w:tc>
          <w:tcPr>
            <w:tcW w:w="1661" w:type="dxa"/>
            <w:gridSpan w:val="2"/>
            <w:tcBorders>
              <w:top w:val="nil"/>
              <w:left w:val="nil"/>
              <w:bottom w:val="single" w:sz="4" w:space="0" w:color="auto"/>
              <w:right w:val="single" w:sz="4" w:space="0" w:color="auto"/>
            </w:tcBorders>
            <w:shd w:val="clear" w:color="auto" w:fill="auto"/>
            <w:vAlign w:val="center"/>
            <w:hideMark/>
          </w:tcPr>
          <w:p w14:paraId="4EFFBB95" w14:textId="77777777" w:rsidR="006F2AE6" w:rsidRDefault="006F2AE6" w:rsidP="0038109D">
            <w:pPr>
              <w:rPr>
                <w:rFonts w:ascii="Calibri" w:hAnsi="Calibri" w:cs="Calibri"/>
                <w:b/>
                <w:bCs/>
                <w:color w:val="000000"/>
              </w:rPr>
            </w:pPr>
            <w:r>
              <w:rPr>
                <w:rFonts w:ascii="Calibri" w:hAnsi="Calibri" w:cs="Calibri"/>
                <w:b/>
                <w:bCs/>
                <w:color w:val="000000"/>
              </w:rPr>
              <w:t> </w:t>
            </w:r>
          </w:p>
        </w:tc>
      </w:tr>
      <w:tr w:rsidR="006F2AE6" w14:paraId="49B65FCA" w14:textId="77777777" w:rsidTr="00C1778B">
        <w:trPr>
          <w:trHeight w:val="8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07EAAE7F" w14:textId="77777777" w:rsidR="006F2AE6" w:rsidRDefault="006F2AE6" w:rsidP="0038109D">
            <w:pPr>
              <w:jc w:val="center"/>
              <w:rPr>
                <w:rFonts w:ascii="Arial" w:hAnsi="Arial" w:cs="Arial"/>
                <w:color w:val="000000"/>
              </w:rPr>
            </w:pPr>
            <w:r>
              <w:rPr>
                <w:rFonts w:ascii="Arial" w:hAnsi="Arial" w:cs="Arial"/>
                <w:color w:val="000000"/>
              </w:rPr>
              <w:t>801</w:t>
            </w:r>
          </w:p>
        </w:tc>
        <w:tc>
          <w:tcPr>
            <w:tcW w:w="4312" w:type="dxa"/>
            <w:tcBorders>
              <w:top w:val="nil"/>
              <w:left w:val="nil"/>
              <w:bottom w:val="single" w:sz="4" w:space="0" w:color="auto"/>
              <w:right w:val="single" w:sz="4" w:space="0" w:color="auto"/>
            </w:tcBorders>
            <w:shd w:val="clear" w:color="auto" w:fill="auto"/>
            <w:vAlign w:val="center"/>
            <w:hideMark/>
          </w:tcPr>
          <w:p w14:paraId="5134E147" w14:textId="77777777" w:rsidR="006F2AE6" w:rsidRDefault="006F2AE6" w:rsidP="0038109D">
            <w:pPr>
              <w:rPr>
                <w:rFonts w:ascii="Arial" w:hAnsi="Arial" w:cs="Arial"/>
                <w:color w:val="000000"/>
              </w:rPr>
            </w:pPr>
            <w:r>
              <w:rPr>
                <w:rFonts w:ascii="Arial" w:hAnsi="Arial" w:cs="Arial"/>
                <w:color w:val="000000"/>
              </w:rPr>
              <w:t>Production of code of conduct for workers</w:t>
            </w:r>
          </w:p>
        </w:tc>
        <w:tc>
          <w:tcPr>
            <w:tcW w:w="1142" w:type="dxa"/>
            <w:tcBorders>
              <w:top w:val="nil"/>
              <w:left w:val="nil"/>
              <w:bottom w:val="single" w:sz="4" w:space="0" w:color="auto"/>
              <w:right w:val="single" w:sz="4" w:space="0" w:color="auto"/>
            </w:tcBorders>
            <w:shd w:val="clear" w:color="auto" w:fill="auto"/>
            <w:noWrap/>
            <w:vAlign w:val="center"/>
            <w:hideMark/>
          </w:tcPr>
          <w:p w14:paraId="74B341E6" w14:textId="77777777" w:rsidR="006F2AE6" w:rsidRDefault="006F2AE6" w:rsidP="0038109D">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1BF3FDFB" w14:textId="77777777" w:rsidR="006F2AE6" w:rsidRDefault="006F2AE6" w:rsidP="0038109D">
            <w:pPr>
              <w:jc w:val="center"/>
              <w:rPr>
                <w:rFonts w:ascii="Calibri" w:hAnsi="Calibri" w:cs="Calibri"/>
              </w:rPr>
            </w:pPr>
            <w:r>
              <w:rPr>
                <w:rFonts w:ascii="Calibri" w:hAnsi="Calibri" w:cs="Calibri"/>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7A634F89" w14:textId="182F69B7" w:rsidR="006F2AE6" w:rsidRDefault="006F2AE6" w:rsidP="0038109D">
            <w:pPr>
              <w:jc w:val="center"/>
              <w:rPr>
                <w:rFonts w:ascii="Calibri" w:hAnsi="Calibri" w:cs="Calibri"/>
                <w:color w:val="000000"/>
              </w:rPr>
            </w:pPr>
          </w:p>
        </w:tc>
        <w:tc>
          <w:tcPr>
            <w:tcW w:w="1661" w:type="dxa"/>
            <w:gridSpan w:val="2"/>
            <w:tcBorders>
              <w:top w:val="nil"/>
              <w:left w:val="nil"/>
              <w:bottom w:val="single" w:sz="4" w:space="0" w:color="auto"/>
              <w:right w:val="single" w:sz="4" w:space="0" w:color="auto"/>
            </w:tcBorders>
            <w:shd w:val="clear" w:color="auto" w:fill="auto"/>
            <w:noWrap/>
            <w:vAlign w:val="center"/>
          </w:tcPr>
          <w:p w14:paraId="4EEF344D" w14:textId="14A850C6" w:rsidR="006F2AE6" w:rsidRDefault="006F2AE6" w:rsidP="0038109D">
            <w:pPr>
              <w:jc w:val="center"/>
              <w:rPr>
                <w:rFonts w:ascii="Calibri" w:hAnsi="Calibri" w:cs="Calibri"/>
                <w:color w:val="000000"/>
              </w:rPr>
            </w:pPr>
          </w:p>
        </w:tc>
      </w:tr>
      <w:tr w:rsidR="006F2AE6" w14:paraId="3846403B" w14:textId="77777777" w:rsidTr="00C1778B">
        <w:trPr>
          <w:trHeight w:val="363"/>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74859ED9" w14:textId="77777777" w:rsidR="006F2AE6" w:rsidRDefault="006F2AE6" w:rsidP="0038109D">
            <w:pPr>
              <w:jc w:val="center"/>
              <w:rPr>
                <w:rFonts w:ascii="Arial" w:hAnsi="Arial" w:cs="Arial"/>
                <w:color w:val="000000"/>
              </w:rPr>
            </w:pPr>
            <w:r>
              <w:rPr>
                <w:rFonts w:ascii="Arial" w:hAnsi="Arial" w:cs="Arial"/>
                <w:color w:val="000000"/>
              </w:rPr>
              <w:t>802</w:t>
            </w:r>
          </w:p>
        </w:tc>
        <w:tc>
          <w:tcPr>
            <w:tcW w:w="4312" w:type="dxa"/>
            <w:tcBorders>
              <w:top w:val="nil"/>
              <w:left w:val="nil"/>
              <w:bottom w:val="single" w:sz="4" w:space="0" w:color="auto"/>
              <w:right w:val="single" w:sz="4" w:space="0" w:color="auto"/>
            </w:tcBorders>
            <w:shd w:val="clear" w:color="auto" w:fill="auto"/>
            <w:vAlign w:val="center"/>
            <w:hideMark/>
          </w:tcPr>
          <w:p w14:paraId="452BDC33" w14:textId="77777777" w:rsidR="006F2AE6" w:rsidRDefault="006F2AE6" w:rsidP="0038109D">
            <w:pPr>
              <w:rPr>
                <w:rFonts w:ascii="Arial" w:hAnsi="Arial" w:cs="Arial"/>
                <w:color w:val="000000"/>
              </w:rPr>
            </w:pPr>
            <w:r>
              <w:rPr>
                <w:rFonts w:ascii="Arial" w:hAnsi="Arial" w:cs="Arial"/>
                <w:color w:val="000000"/>
              </w:rPr>
              <w:t>Sensitization and training of communities and works on Gender based violence and HIV/AIDS</w:t>
            </w:r>
          </w:p>
        </w:tc>
        <w:tc>
          <w:tcPr>
            <w:tcW w:w="1142" w:type="dxa"/>
            <w:tcBorders>
              <w:top w:val="nil"/>
              <w:left w:val="nil"/>
              <w:bottom w:val="single" w:sz="4" w:space="0" w:color="auto"/>
              <w:right w:val="single" w:sz="4" w:space="0" w:color="auto"/>
            </w:tcBorders>
            <w:shd w:val="clear" w:color="auto" w:fill="auto"/>
            <w:noWrap/>
            <w:vAlign w:val="center"/>
            <w:hideMark/>
          </w:tcPr>
          <w:p w14:paraId="3EAB63A0" w14:textId="77777777" w:rsidR="006F2AE6" w:rsidRDefault="006F2AE6" w:rsidP="0038109D">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5019B575" w14:textId="77777777" w:rsidR="006F2AE6" w:rsidRDefault="006F2AE6" w:rsidP="0038109D">
            <w:pPr>
              <w:jc w:val="center"/>
              <w:rPr>
                <w:rFonts w:ascii="Calibri" w:hAnsi="Calibri" w:cs="Calibri"/>
              </w:rPr>
            </w:pPr>
            <w:r>
              <w:rPr>
                <w:rFonts w:ascii="Calibri" w:hAnsi="Calibri" w:cs="Calibri"/>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05533C86" w14:textId="42035DD7" w:rsidR="006F2AE6" w:rsidRDefault="006F2AE6" w:rsidP="0038109D">
            <w:pPr>
              <w:jc w:val="center"/>
              <w:rPr>
                <w:rFonts w:ascii="Calibri" w:hAnsi="Calibri" w:cs="Calibri"/>
                <w:color w:val="000000"/>
              </w:rPr>
            </w:pPr>
          </w:p>
        </w:tc>
        <w:tc>
          <w:tcPr>
            <w:tcW w:w="1661" w:type="dxa"/>
            <w:gridSpan w:val="2"/>
            <w:tcBorders>
              <w:top w:val="nil"/>
              <w:left w:val="nil"/>
              <w:bottom w:val="single" w:sz="4" w:space="0" w:color="auto"/>
              <w:right w:val="single" w:sz="4" w:space="0" w:color="auto"/>
            </w:tcBorders>
            <w:shd w:val="clear" w:color="auto" w:fill="auto"/>
            <w:noWrap/>
            <w:vAlign w:val="center"/>
          </w:tcPr>
          <w:p w14:paraId="65458D2F" w14:textId="6DF74448" w:rsidR="006F2AE6" w:rsidRDefault="006F2AE6" w:rsidP="0038109D">
            <w:pPr>
              <w:jc w:val="center"/>
              <w:rPr>
                <w:rFonts w:ascii="Calibri" w:hAnsi="Calibri" w:cs="Calibri"/>
                <w:color w:val="000000"/>
              </w:rPr>
            </w:pPr>
          </w:p>
        </w:tc>
      </w:tr>
      <w:tr w:rsidR="006F2AE6" w14:paraId="5DE45DF4" w14:textId="77777777" w:rsidTr="00C1778B">
        <w:trPr>
          <w:trHeight w:val="73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7A1AF072" w14:textId="77777777" w:rsidR="006F2AE6" w:rsidRDefault="006F2AE6" w:rsidP="0038109D">
            <w:pPr>
              <w:jc w:val="center"/>
              <w:rPr>
                <w:rFonts w:ascii="Arial" w:hAnsi="Arial" w:cs="Arial"/>
                <w:color w:val="000000"/>
              </w:rPr>
            </w:pPr>
            <w:r>
              <w:rPr>
                <w:rFonts w:ascii="Arial" w:hAnsi="Arial" w:cs="Arial"/>
                <w:color w:val="000000"/>
              </w:rPr>
              <w:t>803</w:t>
            </w:r>
          </w:p>
        </w:tc>
        <w:tc>
          <w:tcPr>
            <w:tcW w:w="4312" w:type="dxa"/>
            <w:tcBorders>
              <w:top w:val="nil"/>
              <w:left w:val="nil"/>
              <w:bottom w:val="single" w:sz="4" w:space="0" w:color="auto"/>
              <w:right w:val="single" w:sz="4" w:space="0" w:color="auto"/>
            </w:tcBorders>
            <w:shd w:val="clear" w:color="auto" w:fill="auto"/>
            <w:vAlign w:val="center"/>
            <w:hideMark/>
          </w:tcPr>
          <w:p w14:paraId="76873D85" w14:textId="77777777" w:rsidR="006F2AE6" w:rsidRDefault="006F2AE6" w:rsidP="0038109D">
            <w:pPr>
              <w:rPr>
                <w:rFonts w:ascii="Arial" w:hAnsi="Arial" w:cs="Arial"/>
                <w:color w:val="000000"/>
              </w:rPr>
            </w:pPr>
            <w:r>
              <w:rPr>
                <w:rFonts w:ascii="Arial" w:hAnsi="Arial" w:cs="Arial"/>
                <w:color w:val="000000"/>
              </w:rPr>
              <w:t>Restoration of borrow pits and planting of grass</w:t>
            </w:r>
          </w:p>
        </w:tc>
        <w:tc>
          <w:tcPr>
            <w:tcW w:w="1142" w:type="dxa"/>
            <w:tcBorders>
              <w:top w:val="nil"/>
              <w:left w:val="nil"/>
              <w:bottom w:val="single" w:sz="4" w:space="0" w:color="auto"/>
              <w:right w:val="single" w:sz="4" w:space="0" w:color="auto"/>
            </w:tcBorders>
            <w:shd w:val="clear" w:color="auto" w:fill="auto"/>
            <w:noWrap/>
            <w:vAlign w:val="center"/>
            <w:hideMark/>
          </w:tcPr>
          <w:p w14:paraId="3D501E1D" w14:textId="77777777" w:rsidR="006F2AE6" w:rsidRDefault="006F2AE6" w:rsidP="0038109D">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45A00FAF" w14:textId="77777777" w:rsidR="006F2AE6" w:rsidRDefault="006F2AE6" w:rsidP="0038109D">
            <w:pPr>
              <w:jc w:val="center"/>
              <w:rPr>
                <w:rFonts w:ascii="Calibri" w:hAnsi="Calibri" w:cs="Calibri"/>
              </w:rPr>
            </w:pPr>
            <w:r>
              <w:rPr>
                <w:rFonts w:ascii="Calibri" w:hAnsi="Calibri" w:cs="Calibri"/>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28867B8D" w14:textId="5E240A6E" w:rsidR="006F2AE6" w:rsidRDefault="006F2AE6" w:rsidP="0038109D">
            <w:pPr>
              <w:jc w:val="center"/>
              <w:rPr>
                <w:rFonts w:ascii="Calibri" w:hAnsi="Calibri" w:cs="Calibri"/>
                <w:color w:val="000000"/>
              </w:rPr>
            </w:pPr>
          </w:p>
        </w:tc>
        <w:tc>
          <w:tcPr>
            <w:tcW w:w="1661" w:type="dxa"/>
            <w:gridSpan w:val="2"/>
            <w:tcBorders>
              <w:top w:val="nil"/>
              <w:left w:val="nil"/>
              <w:bottom w:val="single" w:sz="4" w:space="0" w:color="auto"/>
              <w:right w:val="single" w:sz="4" w:space="0" w:color="auto"/>
            </w:tcBorders>
            <w:shd w:val="clear" w:color="auto" w:fill="auto"/>
            <w:noWrap/>
            <w:vAlign w:val="center"/>
          </w:tcPr>
          <w:p w14:paraId="4A3E94EE" w14:textId="1633D94D" w:rsidR="006F2AE6" w:rsidRDefault="006F2AE6" w:rsidP="0038109D">
            <w:pPr>
              <w:jc w:val="center"/>
              <w:rPr>
                <w:rFonts w:ascii="Calibri" w:hAnsi="Calibri" w:cs="Calibri"/>
                <w:color w:val="000000"/>
              </w:rPr>
            </w:pPr>
          </w:p>
        </w:tc>
      </w:tr>
      <w:tr w:rsidR="006F2AE6" w14:paraId="382C1580" w14:textId="77777777" w:rsidTr="00C1778B">
        <w:trPr>
          <w:trHeight w:val="83"/>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1CF53E46" w14:textId="77777777" w:rsidR="006F2AE6" w:rsidRDefault="006F2AE6" w:rsidP="0038109D">
            <w:pPr>
              <w:jc w:val="center"/>
              <w:rPr>
                <w:rFonts w:ascii="Arial" w:hAnsi="Arial" w:cs="Arial"/>
                <w:color w:val="000000"/>
              </w:rPr>
            </w:pPr>
            <w:r>
              <w:rPr>
                <w:rFonts w:ascii="Arial" w:hAnsi="Arial" w:cs="Arial"/>
                <w:color w:val="000000"/>
              </w:rPr>
              <w:t>804</w:t>
            </w:r>
          </w:p>
        </w:tc>
        <w:tc>
          <w:tcPr>
            <w:tcW w:w="4312" w:type="dxa"/>
            <w:tcBorders>
              <w:top w:val="nil"/>
              <w:left w:val="nil"/>
              <w:bottom w:val="single" w:sz="4" w:space="0" w:color="auto"/>
              <w:right w:val="single" w:sz="4" w:space="0" w:color="auto"/>
            </w:tcBorders>
            <w:shd w:val="clear" w:color="auto" w:fill="auto"/>
            <w:vAlign w:val="center"/>
            <w:hideMark/>
          </w:tcPr>
          <w:p w14:paraId="0762B4BC" w14:textId="77777777" w:rsidR="006F2AE6" w:rsidRDefault="006F2AE6" w:rsidP="0038109D">
            <w:pPr>
              <w:rPr>
                <w:rFonts w:ascii="Arial" w:hAnsi="Arial" w:cs="Arial"/>
                <w:color w:val="000000"/>
              </w:rPr>
            </w:pPr>
            <w:r>
              <w:rPr>
                <w:rFonts w:ascii="Arial" w:hAnsi="Arial" w:cs="Arial"/>
                <w:color w:val="000000"/>
              </w:rPr>
              <w:t>Provision of Deviation boards and signboards</w:t>
            </w:r>
          </w:p>
        </w:tc>
        <w:tc>
          <w:tcPr>
            <w:tcW w:w="1142" w:type="dxa"/>
            <w:tcBorders>
              <w:top w:val="nil"/>
              <w:left w:val="nil"/>
              <w:bottom w:val="single" w:sz="4" w:space="0" w:color="auto"/>
              <w:right w:val="single" w:sz="4" w:space="0" w:color="auto"/>
            </w:tcBorders>
            <w:shd w:val="clear" w:color="auto" w:fill="auto"/>
            <w:noWrap/>
            <w:vAlign w:val="center"/>
            <w:hideMark/>
          </w:tcPr>
          <w:p w14:paraId="70BC57B3" w14:textId="77777777" w:rsidR="006F2AE6" w:rsidRDefault="006F2AE6" w:rsidP="0038109D">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047D7234" w14:textId="77777777" w:rsidR="006F2AE6" w:rsidRDefault="006F2AE6" w:rsidP="0038109D">
            <w:pPr>
              <w:jc w:val="center"/>
              <w:rPr>
                <w:rFonts w:ascii="Calibri" w:hAnsi="Calibri" w:cs="Calibri"/>
              </w:rPr>
            </w:pPr>
            <w:r>
              <w:rPr>
                <w:rFonts w:ascii="Calibri" w:hAnsi="Calibri" w:cs="Calibri"/>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5B92F840" w14:textId="4D24ADDE" w:rsidR="006F2AE6" w:rsidRDefault="006F2AE6" w:rsidP="0038109D">
            <w:pPr>
              <w:jc w:val="center"/>
              <w:rPr>
                <w:rFonts w:ascii="Calibri" w:hAnsi="Calibri" w:cs="Calibri"/>
                <w:color w:val="000000"/>
              </w:rPr>
            </w:pPr>
          </w:p>
        </w:tc>
        <w:tc>
          <w:tcPr>
            <w:tcW w:w="1661" w:type="dxa"/>
            <w:gridSpan w:val="2"/>
            <w:tcBorders>
              <w:top w:val="nil"/>
              <w:left w:val="nil"/>
              <w:bottom w:val="single" w:sz="4" w:space="0" w:color="auto"/>
              <w:right w:val="single" w:sz="4" w:space="0" w:color="auto"/>
            </w:tcBorders>
            <w:shd w:val="clear" w:color="auto" w:fill="auto"/>
            <w:noWrap/>
            <w:vAlign w:val="center"/>
          </w:tcPr>
          <w:p w14:paraId="304A9468" w14:textId="27B1054A" w:rsidR="006F2AE6" w:rsidRDefault="006F2AE6" w:rsidP="0038109D">
            <w:pPr>
              <w:jc w:val="center"/>
              <w:rPr>
                <w:rFonts w:ascii="Calibri" w:hAnsi="Calibri" w:cs="Calibri"/>
                <w:color w:val="000000"/>
              </w:rPr>
            </w:pPr>
          </w:p>
        </w:tc>
      </w:tr>
      <w:tr w:rsidR="006F2AE6" w14:paraId="0160EF5E" w14:textId="77777777" w:rsidTr="00C1778B">
        <w:trPr>
          <w:trHeight w:val="49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0E41A06D" w14:textId="77777777" w:rsidR="006F2AE6" w:rsidRDefault="006F2AE6" w:rsidP="0038109D">
            <w:pPr>
              <w:jc w:val="center"/>
              <w:rPr>
                <w:rFonts w:ascii="Arial" w:hAnsi="Arial" w:cs="Arial"/>
                <w:color w:val="000000"/>
              </w:rPr>
            </w:pPr>
            <w:r>
              <w:rPr>
                <w:rFonts w:ascii="Arial" w:hAnsi="Arial" w:cs="Arial"/>
                <w:color w:val="000000"/>
              </w:rPr>
              <w:t>805</w:t>
            </w:r>
          </w:p>
        </w:tc>
        <w:tc>
          <w:tcPr>
            <w:tcW w:w="4312" w:type="dxa"/>
            <w:tcBorders>
              <w:top w:val="nil"/>
              <w:left w:val="nil"/>
              <w:bottom w:val="single" w:sz="4" w:space="0" w:color="auto"/>
              <w:right w:val="single" w:sz="4" w:space="0" w:color="auto"/>
            </w:tcBorders>
            <w:shd w:val="clear" w:color="auto" w:fill="auto"/>
            <w:vAlign w:val="center"/>
            <w:hideMark/>
          </w:tcPr>
          <w:p w14:paraId="06B42FAC" w14:textId="77777777" w:rsidR="006F2AE6" w:rsidRDefault="006F2AE6" w:rsidP="0038109D">
            <w:pPr>
              <w:rPr>
                <w:rFonts w:ascii="Arial" w:hAnsi="Arial" w:cs="Arial"/>
                <w:color w:val="000000"/>
              </w:rPr>
            </w:pPr>
            <w:r>
              <w:rPr>
                <w:rFonts w:ascii="Arial" w:hAnsi="Arial" w:cs="Arial"/>
                <w:color w:val="000000"/>
              </w:rPr>
              <w:t>Provision of first AID box</w:t>
            </w:r>
          </w:p>
        </w:tc>
        <w:tc>
          <w:tcPr>
            <w:tcW w:w="1142" w:type="dxa"/>
            <w:tcBorders>
              <w:top w:val="nil"/>
              <w:left w:val="nil"/>
              <w:bottom w:val="single" w:sz="4" w:space="0" w:color="auto"/>
              <w:right w:val="single" w:sz="4" w:space="0" w:color="auto"/>
            </w:tcBorders>
            <w:shd w:val="clear" w:color="auto" w:fill="auto"/>
            <w:noWrap/>
            <w:vAlign w:val="center"/>
            <w:hideMark/>
          </w:tcPr>
          <w:p w14:paraId="49958431" w14:textId="77777777" w:rsidR="006F2AE6" w:rsidRDefault="006F2AE6" w:rsidP="0038109D">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07FD3A2D" w14:textId="77777777" w:rsidR="006F2AE6" w:rsidRDefault="006F2AE6" w:rsidP="0038109D">
            <w:pPr>
              <w:jc w:val="center"/>
              <w:rPr>
                <w:rFonts w:ascii="Calibri" w:hAnsi="Calibri" w:cs="Calibri"/>
              </w:rPr>
            </w:pPr>
            <w:r>
              <w:rPr>
                <w:rFonts w:ascii="Calibri" w:hAnsi="Calibri" w:cs="Calibri"/>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18AD72D1" w14:textId="09D99F1B" w:rsidR="006F2AE6" w:rsidRDefault="006F2AE6" w:rsidP="0038109D">
            <w:pPr>
              <w:jc w:val="center"/>
              <w:rPr>
                <w:rFonts w:ascii="Calibri" w:hAnsi="Calibri" w:cs="Calibri"/>
                <w:color w:val="000000"/>
              </w:rPr>
            </w:pPr>
          </w:p>
        </w:tc>
        <w:tc>
          <w:tcPr>
            <w:tcW w:w="1661" w:type="dxa"/>
            <w:gridSpan w:val="2"/>
            <w:tcBorders>
              <w:top w:val="nil"/>
              <w:left w:val="nil"/>
              <w:bottom w:val="single" w:sz="4" w:space="0" w:color="auto"/>
              <w:right w:val="single" w:sz="4" w:space="0" w:color="auto"/>
            </w:tcBorders>
            <w:shd w:val="clear" w:color="auto" w:fill="auto"/>
            <w:noWrap/>
            <w:vAlign w:val="center"/>
          </w:tcPr>
          <w:p w14:paraId="511A84AE" w14:textId="132EEA27" w:rsidR="006F2AE6" w:rsidRDefault="006F2AE6" w:rsidP="0038109D">
            <w:pPr>
              <w:jc w:val="center"/>
              <w:rPr>
                <w:rFonts w:ascii="Calibri" w:hAnsi="Calibri" w:cs="Calibri"/>
                <w:color w:val="000000"/>
              </w:rPr>
            </w:pPr>
          </w:p>
        </w:tc>
      </w:tr>
      <w:tr w:rsidR="006F2AE6" w14:paraId="7549399B" w14:textId="77777777" w:rsidTr="00C1778B">
        <w:trPr>
          <w:trHeight w:val="131"/>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7ECB88B1" w14:textId="77777777" w:rsidR="006F2AE6" w:rsidRDefault="006F2AE6" w:rsidP="0038109D">
            <w:pPr>
              <w:jc w:val="center"/>
              <w:rPr>
                <w:rFonts w:ascii="Arial" w:hAnsi="Arial" w:cs="Arial"/>
                <w:color w:val="000000"/>
              </w:rPr>
            </w:pPr>
            <w:r>
              <w:rPr>
                <w:rFonts w:ascii="Arial" w:hAnsi="Arial" w:cs="Arial"/>
                <w:color w:val="000000"/>
              </w:rPr>
              <w:t>806</w:t>
            </w:r>
          </w:p>
        </w:tc>
        <w:tc>
          <w:tcPr>
            <w:tcW w:w="4312" w:type="dxa"/>
            <w:tcBorders>
              <w:top w:val="nil"/>
              <w:left w:val="nil"/>
              <w:bottom w:val="single" w:sz="4" w:space="0" w:color="auto"/>
              <w:right w:val="single" w:sz="4" w:space="0" w:color="auto"/>
            </w:tcBorders>
            <w:shd w:val="clear" w:color="auto" w:fill="auto"/>
            <w:vAlign w:val="center"/>
            <w:hideMark/>
          </w:tcPr>
          <w:p w14:paraId="6147DA32" w14:textId="77777777" w:rsidR="006F2AE6" w:rsidRDefault="006F2AE6" w:rsidP="0038109D">
            <w:pPr>
              <w:rPr>
                <w:rFonts w:ascii="Arial" w:hAnsi="Arial" w:cs="Arial"/>
                <w:color w:val="000000"/>
              </w:rPr>
            </w:pPr>
            <w:r>
              <w:rPr>
                <w:rFonts w:ascii="Arial" w:hAnsi="Arial" w:cs="Arial"/>
                <w:color w:val="000000"/>
              </w:rPr>
              <w:t>Personal Protective equipment for workers</w:t>
            </w:r>
          </w:p>
        </w:tc>
        <w:tc>
          <w:tcPr>
            <w:tcW w:w="1142" w:type="dxa"/>
            <w:tcBorders>
              <w:top w:val="nil"/>
              <w:left w:val="nil"/>
              <w:bottom w:val="single" w:sz="4" w:space="0" w:color="auto"/>
              <w:right w:val="single" w:sz="4" w:space="0" w:color="auto"/>
            </w:tcBorders>
            <w:shd w:val="clear" w:color="auto" w:fill="auto"/>
            <w:noWrap/>
            <w:vAlign w:val="center"/>
            <w:hideMark/>
          </w:tcPr>
          <w:p w14:paraId="1C8AAB20" w14:textId="77777777" w:rsidR="006F2AE6" w:rsidRDefault="006F2AE6" w:rsidP="0038109D">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0ED3A0E0" w14:textId="77777777" w:rsidR="006F2AE6" w:rsidRDefault="006F2AE6" w:rsidP="0038109D">
            <w:pPr>
              <w:jc w:val="center"/>
              <w:rPr>
                <w:rFonts w:ascii="Calibri" w:hAnsi="Calibri" w:cs="Calibri"/>
              </w:rPr>
            </w:pPr>
            <w:r>
              <w:rPr>
                <w:rFonts w:ascii="Calibri" w:hAnsi="Calibri" w:cs="Calibri"/>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67CF7854" w14:textId="7468F4F2" w:rsidR="006F2AE6" w:rsidRDefault="006F2AE6" w:rsidP="0038109D">
            <w:pPr>
              <w:jc w:val="center"/>
              <w:rPr>
                <w:rFonts w:ascii="Calibri" w:hAnsi="Calibri" w:cs="Calibri"/>
                <w:color w:val="000000"/>
              </w:rPr>
            </w:pPr>
          </w:p>
        </w:tc>
        <w:tc>
          <w:tcPr>
            <w:tcW w:w="1661" w:type="dxa"/>
            <w:gridSpan w:val="2"/>
            <w:tcBorders>
              <w:top w:val="nil"/>
              <w:left w:val="nil"/>
              <w:bottom w:val="single" w:sz="4" w:space="0" w:color="auto"/>
              <w:right w:val="single" w:sz="4" w:space="0" w:color="auto"/>
            </w:tcBorders>
            <w:shd w:val="clear" w:color="auto" w:fill="auto"/>
            <w:noWrap/>
            <w:vAlign w:val="center"/>
          </w:tcPr>
          <w:p w14:paraId="1D482F3F" w14:textId="7CB9867A" w:rsidR="006F2AE6" w:rsidRDefault="006F2AE6" w:rsidP="0038109D">
            <w:pPr>
              <w:jc w:val="center"/>
              <w:rPr>
                <w:rFonts w:ascii="Calibri" w:hAnsi="Calibri" w:cs="Calibri"/>
                <w:color w:val="000000"/>
              </w:rPr>
            </w:pPr>
          </w:p>
        </w:tc>
      </w:tr>
      <w:tr w:rsidR="006F2AE6" w14:paraId="705DAECD" w14:textId="77777777" w:rsidTr="00C1778B">
        <w:trPr>
          <w:trHeight w:val="83"/>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1533F895" w14:textId="77777777" w:rsidR="006F2AE6" w:rsidRDefault="006F2AE6" w:rsidP="0038109D">
            <w:pPr>
              <w:jc w:val="center"/>
              <w:rPr>
                <w:rFonts w:ascii="Arial" w:hAnsi="Arial" w:cs="Arial"/>
                <w:color w:val="000000"/>
              </w:rPr>
            </w:pPr>
            <w:r>
              <w:rPr>
                <w:rFonts w:ascii="Arial" w:hAnsi="Arial" w:cs="Arial"/>
                <w:color w:val="000000"/>
              </w:rPr>
              <w:t>807</w:t>
            </w:r>
          </w:p>
        </w:tc>
        <w:tc>
          <w:tcPr>
            <w:tcW w:w="4312" w:type="dxa"/>
            <w:tcBorders>
              <w:top w:val="nil"/>
              <w:left w:val="nil"/>
              <w:bottom w:val="single" w:sz="4" w:space="0" w:color="auto"/>
              <w:right w:val="single" w:sz="4" w:space="0" w:color="auto"/>
            </w:tcBorders>
            <w:shd w:val="clear" w:color="auto" w:fill="auto"/>
            <w:vAlign w:val="center"/>
            <w:hideMark/>
          </w:tcPr>
          <w:p w14:paraId="05D4169E" w14:textId="77777777" w:rsidR="006F2AE6" w:rsidRDefault="006F2AE6" w:rsidP="0038109D">
            <w:pPr>
              <w:rPr>
                <w:rFonts w:ascii="Arial" w:hAnsi="Arial" w:cs="Arial"/>
                <w:color w:val="000000"/>
              </w:rPr>
            </w:pPr>
            <w:r>
              <w:rPr>
                <w:rFonts w:ascii="Arial" w:hAnsi="Arial" w:cs="Arial"/>
                <w:color w:val="000000"/>
              </w:rPr>
              <w:t>Planting of environmentally friendly trees</w:t>
            </w:r>
          </w:p>
        </w:tc>
        <w:tc>
          <w:tcPr>
            <w:tcW w:w="1142" w:type="dxa"/>
            <w:tcBorders>
              <w:top w:val="nil"/>
              <w:left w:val="nil"/>
              <w:bottom w:val="single" w:sz="4" w:space="0" w:color="auto"/>
              <w:right w:val="single" w:sz="4" w:space="0" w:color="auto"/>
            </w:tcBorders>
            <w:shd w:val="clear" w:color="auto" w:fill="auto"/>
            <w:noWrap/>
            <w:vAlign w:val="center"/>
            <w:hideMark/>
          </w:tcPr>
          <w:p w14:paraId="34745E80" w14:textId="77777777" w:rsidR="006F2AE6" w:rsidRDefault="006F2AE6" w:rsidP="0038109D">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6F5A29B1" w14:textId="77777777" w:rsidR="006F2AE6" w:rsidRDefault="006F2AE6" w:rsidP="0038109D">
            <w:pPr>
              <w:jc w:val="center"/>
              <w:rPr>
                <w:rFonts w:ascii="Calibri" w:hAnsi="Calibri" w:cs="Calibri"/>
              </w:rPr>
            </w:pPr>
            <w:r>
              <w:rPr>
                <w:rFonts w:ascii="Calibri" w:hAnsi="Calibri" w:cs="Calibri"/>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70FE594B" w14:textId="3A781A33" w:rsidR="006F2AE6" w:rsidRDefault="006F2AE6" w:rsidP="0038109D">
            <w:pPr>
              <w:jc w:val="center"/>
              <w:rPr>
                <w:rFonts w:ascii="Calibri" w:hAnsi="Calibri" w:cs="Calibri"/>
                <w:color w:val="000000"/>
              </w:rPr>
            </w:pPr>
          </w:p>
        </w:tc>
        <w:tc>
          <w:tcPr>
            <w:tcW w:w="1661" w:type="dxa"/>
            <w:gridSpan w:val="2"/>
            <w:tcBorders>
              <w:top w:val="nil"/>
              <w:left w:val="nil"/>
              <w:bottom w:val="single" w:sz="4" w:space="0" w:color="auto"/>
              <w:right w:val="single" w:sz="4" w:space="0" w:color="auto"/>
            </w:tcBorders>
            <w:shd w:val="clear" w:color="auto" w:fill="auto"/>
            <w:noWrap/>
            <w:vAlign w:val="center"/>
          </w:tcPr>
          <w:p w14:paraId="68B484F6" w14:textId="7989E737" w:rsidR="006F2AE6" w:rsidRDefault="006F2AE6" w:rsidP="0038109D">
            <w:pPr>
              <w:jc w:val="center"/>
              <w:rPr>
                <w:rFonts w:ascii="Calibri" w:hAnsi="Calibri" w:cs="Calibri"/>
                <w:color w:val="000000"/>
              </w:rPr>
            </w:pPr>
          </w:p>
        </w:tc>
      </w:tr>
      <w:tr w:rsidR="006F2AE6" w14:paraId="22F7EFC5" w14:textId="77777777" w:rsidTr="00C1778B">
        <w:trPr>
          <w:trHeight w:val="83"/>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5507DBB8" w14:textId="77777777" w:rsidR="006F2AE6" w:rsidRDefault="006F2AE6" w:rsidP="0038109D">
            <w:pPr>
              <w:jc w:val="center"/>
              <w:rPr>
                <w:rFonts w:ascii="Arial" w:hAnsi="Arial" w:cs="Arial"/>
                <w:color w:val="000000"/>
              </w:rPr>
            </w:pPr>
            <w:r>
              <w:rPr>
                <w:rFonts w:ascii="Arial" w:hAnsi="Arial" w:cs="Arial"/>
                <w:color w:val="000000"/>
              </w:rPr>
              <w:t>808</w:t>
            </w:r>
          </w:p>
        </w:tc>
        <w:tc>
          <w:tcPr>
            <w:tcW w:w="4312" w:type="dxa"/>
            <w:tcBorders>
              <w:top w:val="nil"/>
              <w:left w:val="nil"/>
              <w:bottom w:val="single" w:sz="4" w:space="0" w:color="auto"/>
              <w:right w:val="single" w:sz="4" w:space="0" w:color="auto"/>
            </w:tcBorders>
            <w:shd w:val="clear" w:color="auto" w:fill="auto"/>
            <w:vAlign w:val="center"/>
            <w:hideMark/>
          </w:tcPr>
          <w:p w14:paraId="2984F564" w14:textId="77777777" w:rsidR="006F2AE6" w:rsidRDefault="006F2AE6" w:rsidP="0038109D">
            <w:pPr>
              <w:rPr>
                <w:rFonts w:ascii="Arial" w:hAnsi="Arial" w:cs="Arial"/>
                <w:color w:val="000000"/>
              </w:rPr>
            </w:pPr>
            <w:r>
              <w:rPr>
                <w:rFonts w:ascii="Arial" w:hAnsi="Arial" w:cs="Arial"/>
                <w:color w:val="000000"/>
              </w:rPr>
              <w:t xml:space="preserve">Installation of </w:t>
            </w:r>
            <w:proofErr w:type="spellStart"/>
            <w:r>
              <w:rPr>
                <w:rFonts w:ascii="Arial" w:hAnsi="Arial" w:cs="Arial"/>
                <w:color w:val="000000"/>
              </w:rPr>
              <w:t>Metalic</w:t>
            </w:r>
            <w:proofErr w:type="spellEnd"/>
            <w:r>
              <w:rPr>
                <w:rFonts w:ascii="Arial" w:hAnsi="Arial" w:cs="Arial"/>
                <w:color w:val="000000"/>
              </w:rPr>
              <w:t xml:space="preserve"> funders information plate</w:t>
            </w:r>
          </w:p>
        </w:tc>
        <w:tc>
          <w:tcPr>
            <w:tcW w:w="1142" w:type="dxa"/>
            <w:tcBorders>
              <w:top w:val="nil"/>
              <w:left w:val="nil"/>
              <w:bottom w:val="single" w:sz="4" w:space="0" w:color="auto"/>
              <w:right w:val="single" w:sz="4" w:space="0" w:color="auto"/>
            </w:tcBorders>
            <w:shd w:val="clear" w:color="auto" w:fill="auto"/>
            <w:noWrap/>
            <w:vAlign w:val="center"/>
            <w:hideMark/>
          </w:tcPr>
          <w:p w14:paraId="6CC6C51B" w14:textId="77777777" w:rsidR="006F2AE6" w:rsidRDefault="006F2AE6" w:rsidP="0038109D">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20849D76" w14:textId="77777777" w:rsidR="006F2AE6" w:rsidRDefault="006F2AE6" w:rsidP="0038109D">
            <w:pPr>
              <w:jc w:val="center"/>
              <w:rPr>
                <w:rFonts w:ascii="Calibri" w:hAnsi="Calibri" w:cs="Calibri"/>
              </w:rPr>
            </w:pPr>
            <w:r>
              <w:rPr>
                <w:rFonts w:ascii="Calibri" w:hAnsi="Calibri" w:cs="Calibri"/>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1A998D10" w14:textId="72A5BB83" w:rsidR="006F2AE6" w:rsidRDefault="006F2AE6" w:rsidP="0038109D">
            <w:pPr>
              <w:jc w:val="center"/>
              <w:rPr>
                <w:rFonts w:ascii="Calibri" w:hAnsi="Calibri" w:cs="Calibri"/>
                <w:color w:val="000000"/>
              </w:rPr>
            </w:pPr>
          </w:p>
        </w:tc>
        <w:tc>
          <w:tcPr>
            <w:tcW w:w="1661" w:type="dxa"/>
            <w:gridSpan w:val="2"/>
            <w:tcBorders>
              <w:top w:val="nil"/>
              <w:left w:val="nil"/>
              <w:bottom w:val="single" w:sz="4" w:space="0" w:color="auto"/>
              <w:right w:val="single" w:sz="4" w:space="0" w:color="auto"/>
            </w:tcBorders>
            <w:shd w:val="clear" w:color="auto" w:fill="auto"/>
            <w:noWrap/>
            <w:vAlign w:val="center"/>
          </w:tcPr>
          <w:p w14:paraId="0FC56672" w14:textId="2C91DBB0" w:rsidR="006F2AE6" w:rsidRDefault="006F2AE6" w:rsidP="0038109D">
            <w:pPr>
              <w:jc w:val="center"/>
              <w:rPr>
                <w:rFonts w:ascii="Calibri" w:hAnsi="Calibri" w:cs="Calibri"/>
                <w:color w:val="000000"/>
              </w:rPr>
            </w:pPr>
          </w:p>
        </w:tc>
      </w:tr>
      <w:tr w:rsidR="006F2AE6" w14:paraId="2B37C959" w14:textId="77777777" w:rsidTr="00C1778B">
        <w:trPr>
          <w:trHeight w:val="37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1CB60F91" w14:textId="77777777" w:rsidR="006F2AE6" w:rsidRDefault="006F2AE6" w:rsidP="0038109D">
            <w:pPr>
              <w:jc w:val="center"/>
              <w:rPr>
                <w:rFonts w:ascii="Arial" w:hAnsi="Arial" w:cs="Arial"/>
                <w:color w:val="000000"/>
              </w:rPr>
            </w:pPr>
            <w:r>
              <w:rPr>
                <w:rFonts w:ascii="Arial" w:hAnsi="Arial" w:cs="Arial"/>
                <w:color w:val="000000"/>
              </w:rPr>
              <w:t> </w:t>
            </w:r>
          </w:p>
        </w:tc>
        <w:tc>
          <w:tcPr>
            <w:tcW w:w="7766" w:type="dxa"/>
            <w:gridSpan w:val="5"/>
            <w:tcBorders>
              <w:top w:val="single" w:sz="4" w:space="0" w:color="auto"/>
              <w:left w:val="nil"/>
              <w:bottom w:val="single" w:sz="4" w:space="0" w:color="auto"/>
              <w:right w:val="single" w:sz="4" w:space="0" w:color="auto"/>
            </w:tcBorders>
            <w:shd w:val="clear" w:color="auto" w:fill="auto"/>
            <w:vAlign w:val="center"/>
            <w:hideMark/>
          </w:tcPr>
          <w:p w14:paraId="0F7FED98" w14:textId="77777777" w:rsidR="006F2AE6" w:rsidRDefault="006F2AE6" w:rsidP="0038109D">
            <w:pPr>
              <w:rPr>
                <w:rFonts w:ascii="Calibri" w:hAnsi="Calibri" w:cs="Calibri"/>
                <w:b/>
                <w:bCs/>
                <w:color w:val="000000"/>
              </w:rPr>
            </w:pPr>
            <w:r>
              <w:rPr>
                <w:rFonts w:ascii="Calibri" w:hAnsi="Calibri" w:cs="Calibri"/>
                <w:b/>
                <w:bCs/>
                <w:color w:val="000000"/>
              </w:rPr>
              <w:t>TOTAL 800</w:t>
            </w:r>
          </w:p>
        </w:tc>
        <w:tc>
          <w:tcPr>
            <w:tcW w:w="1649" w:type="dxa"/>
            <w:tcBorders>
              <w:top w:val="nil"/>
              <w:left w:val="nil"/>
              <w:bottom w:val="single" w:sz="4" w:space="0" w:color="auto"/>
              <w:right w:val="single" w:sz="4" w:space="0" w:color="auto"/>
            </w:tcBorders>
            <w:shd w:val="clear" w:color="auto" w:fill="auto"/>
            <w:noWrap/>
            <w:vAlign w:val="center"/>
          </w:tcPr>
          <w:p w14:paraId="39CA915F" w14:textId="5B1782DB" w:rsidR="006F2AE6" w:rsidRDefault="006F2AE6" w:rsidP="0038109D">
            <w:pPr>
              <w:jc w:val="center"/>
              <w:rPr>
                <w:rFonts w:ascii="Calibri" w:hAnsi="Calibri" w:cs="Calibri"/>
                <w:b/>
                <w:bCs/>
                <w:color w:val="000000"/>
                <w:sz w:val="28"/>
                <w:szCs w:val="28"/>
              </w:rPr>
            </w:pPr>
          </w:p>
        </w:tc>
      </w:tr>
      <w:tr w:rsidR="006F2AE6" w14:paraId="72F74EB1" w14:textId="77777777" w:rsidTr="00C1778B">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16341B06" w14:textId="77777777" w:rsidR="006F2AE6" w:rsidRDefault="006F2AE6" w:rsidP="0038109D">
            <w:pPr>
              <w:jc w:val="center"/>
              <w:rPr>
                <w:rFonts w:ascii="Arial" w:hAnsi="Arial" w:cs="Arial"/>
                <w:color w:val="000000"/>
              </w:rPr>
            </w:pPr>
            <w:r>
              <w:rPr>
                <w:rFonts w:ascii="Arial" w:hAnsi="Arial" w:cs="Arial"/>
                <w:color w:val="000000"/>
              </w:rPr>
              <w:t> </w:t>
            </w:r>
          </w:p>
        </w:tc>
        <w:tc>
          <w:tcPr>
            <w:tcW w:w="7766" w:type="dxa"/>
            <w:gridSpan w:val="5"/>
            <w:tcBorders>
              <w:top w:val="single" w:sz="4" w:space="0" w:color="auto"/>
              <w:left w:val="nil"/>
              <w:bottom w:val="single" w:sz="4" w:space="0" w:color="auto"/>
              <w:right w:val="single" w:sz="4" w:space="0" w:color="000000"/>
            </w:tcBorders>
            <w:shd w:val="clear" w:color="auto" w:fill="auto"/>
            <w:vAlign w:val="center"/>
            <w:hideMark/>
          </w:tcPr>
          <w:p w14:paraId="67FD77CA" w14:textId="77777777" w:rsidR="006F2AE6" w:rsidRDefault="006F2AE6" w:rsidP="0038109D">
            <w:pPr>
              <w:jc w:val="center"/>
              <w:rPr>
                <w:rFonts w:ascii="Calibri" w:hAnsi="Calibri" w:cs="Calibri"/>
                <w:b/>
                <w:bCs/>
                <w:color w:val="000000"/>
              </w:rPr>
            </w:pPr>
            <w:r>
              <w:rPr>
                <w:rFonts w:ascii="Calibri" w:hAnsi="Calibri" w:cs="Calibri"/>
                <w:b/>
                <w:bCs/>
                <w:color w:val="000000"/>
              </w:rPr>
              <w:t> </w:t>
            </w:r>
          </w:p>
        </w:tc>
        <w:tc>
          <w:tcPr>
            <w:tcW w:w="1649" w:type="dxa"/>
            <w:tcBorders>
              <w:top w:val="nil"/>
              <w:left w:val="nil"/>
              <w:bottom w:val="single" w:sz="4" w:space="0" w:color="auto"/>
              <w:right w:val="single" w:sz="4" w:space="0" w:color="auto"/>
            </w:tcBorders>
            <w:shd w:val="clear" w:color="auto" w:fill="auto"/>
            <w:noWrap/>
            <w:vAlign w:val="center"/>
          </w:tcPr>
          <w:p w14:paraId="01E96C95" w14:textId="3003E58C" w:rsidR="006F2AE6" w:rsidRDefault="006F2AE6" w:rsidP="0038109D">
            <w:pPr>
              <w:jc w:val="center"/>
              <w:rPr>
                <w:rFonts w:ascii="Calibri" w:hAnsi="Calibri" w:cs="Calibri"/>
                <w:b/>
                <w:bCs/>
                <w:color w:val="000000"/>
              </w:rPr>
            </w:pPr>
          </w:p>
        </w:tc>
      </w:tr>
      <w:tr w:rsidR="006F2AE6" w14:paraId="2A275BCE" w14:textId="77777777" w:rsidTr="00C1778B">
        <w:trPr>
          <w:trHeight w:val="315"/>
        </w:trPr>
        <w:tc>
          <w:tcPr>
            <w:tcW w:w="8492"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92CFD8" w14:textId="77777777" w:rsidR="006F2AE6" w:rsidRDefault="006F2AE6" w:rsidP="0038109D">
            <w:pPr>
              <w:jc w:val="center"/>
              <w:rPr>
                <w:rFonts w:ascii="Calibri" w:hAnsi="Calibri" w:cs="Calibri"/>
                <w:b/>
                <w:bCs/>
                <w:color w:val="000000"/>
              </w:rPr>
            </w:pPr>
            <w:r>
              <w:rPr>
                <w:rFonts w:ascii="Calibri" w:hAnsi="Calibri" w:cs="Calibri"/>
                <w:b/>
                <w:bCs/>
                <w:color w:val="000000"/>
              </w:rPr>
              <w:t>A- G. TOTAL (Tax exclusive)</w:t>
            </w:r>
          </w:p>
        </w:tc>
        <w:tc>
          <w:tcPr>
            <w:tcW w:w="1649" w:type="dxa"/>
            <w:tcBorders>
              <w:top w:val="nil"/>
              <w:left w:val="nil"/>
              <w:bottom w:val="single" w:sz="4" w:space="0" w:color="auto"/>
              <w:right w:val="single" w:sz="4" w:space="0" w:color="auto"/>
            </w:tcBorders>
            <w:shd w:val="clear" w:color="auto" w:fill="auto"/>
            <w:noWrap/>
            <w:vAlign w:val="center"/>
          </w:tcPr>
          <w:p w14:paraId="5F3C5F78" w14:textId="208A0B78" w:rsidR="006F2AE6" w:rsidRDefault="006F2AE6" w:rsidP="0038109D">
            <w:pPr>
              <w:jc w:val="center"/>
              <w:rPr>
                <w:rFonts w:ascii="Calibri" w:hAnsi="Calibri" w:cs="Calibri"/>
                <w:b/>
                <w:bCs/>
                <w:color w:val="000000"/>
              </w:rPr>
            </w:pPr>
          </w:p>
        </w:tc>
      </w:tr>
      <w:tr w:rsidR="006F2AE6" w14:paraId="11EFC6E5" w14:textId="77777777" w:rsidTr="00C1778B">
        <w:trPr>
          <w:trHeight w:val="315"/>
        </w:trPr>
        <w:tc>
          <w:tcPr>
            <w:tcW w:w="8492"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F9C62D" w14:textId="77777777" w:rsidR="006F2AE6" w:rsidRDefault="006F2AE6" w:rsidP="0038109D">
            <w:pPr>
              <w:jc w:val="center"/>
              <w:rPr>
                <w:rFonts w:ascii="Calibri" w:hAnsi="Calibri" w:cs="Calibri"/>
                <w:b/>
                <w:bCs/>
                <w:color w:val="000000"/>
              </w:rPr>
            </w:pPr>
            <w:r>
              <w:rPr>
                <w:rFonts w:ascii="Calibri" w:hAnsi="Calibri" w:cs="Calibri"/>
                <w:b/>
                <w:bCs/>
                <w:color w:val="000000"/>
              </w:rPr>
              <w:t>B- VAT (19,25℅)</w:t>
            </w:r>
          </w:p>
        </w:tc>
        <w:tc>
          <w:tcPr>
            <w:tcW w:w="1649" w:type="dxa"/>
            <w:tcBorders>
              <w:top w:val="nil"/>
              <w:left w:val="nil"/>
              <w:bottom w:val="single" w:sz="4" w:space="0" w:color="auto"/>
              <w:right w:val="single" w:sz="4" w:space="0" w:color="auto"/>
            </w:tcBorders>
            <w:shd w:val="clear" w:color="auto" w:fill="auto"/>
            <w:noWrap/>
            <w:vAlign w:val="center"/>
          </w:tcPr>
          <w:p w14:paraId="03348C1C" w14:textId="6AE6CBBD" w:rsidR="006F2AE6" w:rsidRDefault="006F2AE6" w:rsidP="0038109D">
            <w:pPr>
              <w:jc w:val="center"/>
              <w:rPr>
                <w:rFonts w:ascii="Calibri" w:hAnsi="Calibri" w:cs="Calibri"/>
                <w:b/>
                <w:bCs/>
                <w:color w:val="000000"/>
              </w:rPr>
            </w:pPr>
          </w:p>
        </w:tc>
      </w:tr>
      <w:tr w:rsidR="006F2AE6" w14:paraId="4D481A55" w14:textId="77777777" w:rsidTr="00C1778B">
        <w:trPr>
          <w:trHeight w:val="315"/>
        </w:trPr>
        <w:tc>
          <w:tcPr>
            <w:tcW w:w="8492"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AE05ED" w14:textId="77777777" w:rsidR="006F2AE6" w:rsidRDefault="006F2AE6" w:rsidP="0038109D">
            <w:pPr>
              <w:jc w:val="center"/>
              <w:rPr>
                <w:rFonts w:ascii="Calibri" w:hAnsi="Calibri" w:cs="Calibri"/>
                <w:b/>
                <w:bCs/>
                <w:color w:val="000000"/>
              </w:rPr>
            </w:pPr>
            <w:r>
              <w:rPr>
                <w:rFonts w:ascii="Calibri" w:hAnsi="Calibri" w:cs="Calibri"/>
                <w:b/>
                <w:bCs/>
                <w:color w:val="000000"/>
              </w:rPr>
              <w:t xml:space="preserve">C- </w:t>
            </w:r>
            <w:proofErr w:type="gramStart"/>
            <w:r>
              <w:rPr>
                <w:rFonts w:ascii="Calibri" w:hAnsi="Calibri" w:cs="Calibri"/>
                <w:b/>
                <w:bCs/>
                <w:color w:val="000000"/>
              </w:rPr>
              <w:t>IR  (</w:t>
            </w:r>
            <w:proofErr w:type="gramEnd"/>
            <w:r>
              <w:rPr>
                <w:rFonts w:ascii="Calibri" w:hAnsi="Calibri" w:cs="Calibri"/>
                <w:b/>
                <w:bCs/>
                <w:color w:val="000000"/>
              </w:rPr>
              <w:t>2,2 ℅ or 5.5%)</w:t>
            </w:r>
          </w:p>
        </w:tc>
        <w:tc>
          <w:tcPr>
            <w:tcW w:w="1649" w:type="dxa"/>
            <w:tcBorders>
              <w:top w:val="nil"/>
              <w:left w:val="nil"/>
              <w:bottom w:val="single" w:sz="4" w:space="0" w:color="auto"/>
              <w:right w:val="single" w:sz="4" w:space="0" w:color="auto"/>
            </w:tcBorders>
            <w:shd w:val="clear" w:color="auto" w:fill="auto"/>
            <w:noWrap/>
            <w:vAlign w:val="center"/>
          </w:tcPr>
          <w:p w14:paraId="4D26318F" w14:textId="33230700" w:rsidR="006F2AE6" w:rsidRDefault="006F2AE6" w:rsidP="0038109D">
            <w:pPr>
              <w:jc w:val="center"/>
              <w:rPr>
                <w:rFonts w:ascii="Calibri" w:hAnsi="Calibri" w:cs="Calibri"/>
                <w:b/>
                <w:bCs/>
                <w:color w:val="000000"/>
              </w:rPr>
            </w:pPr>
          </w:p>
        </w:tc>
      </w:tr>
      <w:tr w:rsidR="006F2AE6" w14:paraId="3760A28D" w14:textId="77777777" w:rsidTr="00C1778B">
        <w:trPr>
          <w:trHeight w:val="315"/>
        </w:trPr>
        <w:tc>
          <w:tcPr>
            <w:tcW w:w="8492"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27117C" w14:textId="77777777" w:rsidR="006F2AE6" w:rsidRDefault="006F2AE6" w:rsidP="0038109D">
            <w:pPr>
              <w:jc w:val="center"/>
              <w:rPr>
                <w:rFonts w:ascii="Calibri" w:hAnsi="Calibri" w:cs="Calibri"/>
                <w:b/>
                <w:bCs/>
                <w:color w:val="000000"/>
              </w:rPr>
            </w:pPr>
            <w:r>
              <w:rPr>
                <w:rFonts w:ascii="Calibri" w:hAnsi="Calibri" w:cs="Calibri"/>
                <w:b/>
                <w:bCs/>
                <w:color w:val="000000"/>
              </w:rPr>
              <w:t>E- TOTAL Tax inclusive (A+B)</w:t>
            </w:r>
          </w:p>
        </w:tc>
        <w:tc>
          <w:tcPr>
            <w:tcW w:w="1649" w:type="dxa"/>
            <w:tcBorders>
              <w:top w:val="nil"/>
              <w:left w:val="nil"/>
              <w:bottom w:val="single" w:sz="4" w:space="0" w:color="auto"/>
              <w:right w:val="single" w:sz="4" w:space="0" w:color="auto"/>
            </w:tcBorders>
            <w:shd w:val="clear" w:color="auto" w:fill="auto"/>
            <w:noWrap/>
            <w:vAlign w:val="center"/>
          </w:tcPr>
          <w:p w14:paraId="0FD69D63" w14:textId="61D04FDB" w:rsidR="006F2AE6" w:rsidRDefault="006F2AE6" w:rsidP="0038109D">
            <w:pPr>
              <w:jc w:val="center"/>
              <w:rPr>
                <w:rFonts w:ascii="Calibri" w:hAnsi="Calibri" w:cs="Calibri"/>
                <w:b/>
                <w:bCs/>
                <w:color w:val="000000"/>
              </w:rPr>
            </w:pPr>
          </w:p>
        </w:tc>
      </w:tr>
      <w:tr w:rsidR="006F2AE6" w14:paraId="21B2BB67" w14:textId="77777777" w:rsidTr="00C1778B">
        <w:trPr>
          <w:trHeight w:val="315"/>
        </w:trPr>
        <w:tc>
          <w:tcPr>
            <w:tcW w:w="8492"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48CEEC" w14:textId="77777777" w:rsidR="006F2AE6" w:rsidRDefault="006F2AE6" w:rsidP="0038109D">
            <w:pPr>
              <w:jc w:val="center"/>
              <w:rPr>
                <w:rFonts w:ascii="Calibri" w:hAnsi="Calibri" w:cs="Calibri"/>
                <w:b/>
                <w:bCs/>
                <w:color w:val="000000"/>
              </w:rPr>
            </w:pPr>
            <w:r>
              <w:rPr>
                <w:rFonts w:ascii="Calibri" w:hAnsi="Calibri" w:cs="Calibri"/>
                <w:b/>
                <w:bCs/>
                <w:color w:val="000000"/>
              </w:rPr>
              <w:t>D- NET PAYMENT (A-C)</w:t>
            </w:r>
          </w:p>
        </w:tc>
        <w:tc>
          <w:tcPr>
            <w:tcW w:w="1649" w:type="dxa"/>
            <w:tcBorders>
              <w:top w:val="nil"/>
              <w:left w:val="nil"/>
              <w:bottom w:val="single" w:sz="4" w:space="0" w:color="auto"/>
              <w:right w:val="single" w:sz="4" w:space="0" w:color="auto"/>
            </w:tcBorders>
            <w:shd w:val="clear" w:color="auto" w:fill="auto"/>
            <w:noWrap/>
            <w:vAlign w:val="center"/>
          </w:tcPr>
          <w:p w14:paraId="3136E317" w14:textId="0F9481FE" w:rsidR="006F2AE6" w:rsidRDefault="006F2AE6" w:rsidP="0038109D">
            <w:pPr>
              <w:jc w:val="center"/>
              <w:rPr>
                <w:rFonts w:ascii="Calibri" w:hAnsi="Calibri" w:cs="Calibri"/>
                <w:b/>
                <w:bCs/>
                <w:color w:val="000000"/>
              </w:rPr>
            </w:pPr>
          </w:p>
        </w:tc>
      </w:tr>
    </w:tbl>
    <w:p w14:paraId="475C90F0" w14:textId="1EEB3BDE" w:rsidR="00025A80" w:rsidRDefault="00025A80" w:rsidP="006F2AE6">
      <w:pPr>
        <w:spacing w:line="259" w:lineRule="auto"/>
        <w:ind w:left="180"/>
        <w:rPr>
          <w:rFonts w:ascii="Arial" w:eastAsia="Arial" w:hAnsi="Arial" w:cs="Arial"/>
          <w:b/>
        </w:rPr>
      </w:pPr>
    </w:p>
    <w:p w14:paraId="5C496805" w14:textId="77777777" w:rsidR="00645F17" w:rsidRDefault="00645F17" w:rsidP="00C501E2">
      <w:pPr>
        <w:rPr>
          <w:highlight w:val="cyan"/>
          <w:lang w:val="en-GB"/>
        </w:rPr>
      </w:pPr>
    </w:p>
    <w:p w14:paraId="0B535E72" w14:textId="35BF8744" w:rsidR="00C501E2" w:rsidRPr="00C1778B" w:rsidRDefault="00C501E2" w:rsidP="00C501E2">
      <w:pPr>
        <w:rPr>
          <w:lang w:val="en-GB"/>
        </w:rPr>
      </w:pPr>
      <w:r w:rsidRPr="00C1778B">
        <w:rPr>
          <w:lang w:val="en-GB"/>
        </w:rPr>
        <w:t>Signature</w:t>
      </w:r>
    </w:p>
    <w:p w14:paraId="185AE60D" w14:textId="77777777" w:rsidR="00C501E2" w:rsidRPr="00C1778B" w:rsidRDefault="00C501E2" w:rsidP="00C501E2">
      <w:pPr>
        <w:rPr>
          <w:lang w:val="en-GB"/>
        </w:rPr>
      </w:pPr>
      <w:r w:rsidRPr="00C1778B">
        <w:rPr>
          <w:lang w:val="en-GB"/>
        </w:rPr>
        <w:t>Name of Bidder:</w:t>
      </w:r>
    </w:p>
    <w:p w14:paraId="0A452E2D" w14:textId="45F0DEA6" w:rsidR="00381582" w:rsidRDefault="00C501E2" w:rsidP="00C501E2">
      <w:pPr>
        <w:rPr>
          <w:lang w:val="en-GB"/>
        </w:rPr>
      </w:pPr>
      <w:r w:rsidRPr="00C1778B">
        <w:rPr>
          <w:lang w:val="en-GB"/>
        </w:rPr>
        <w:t>Date</w:t>
      </w:r>
    </w:p>
    <w:p w14:paraId="79692D8E" w14:textId="77777777" w:rsidR="00B61F4C" w:rsidRPr="00C501E2" w:rsidRDefault="00B61F4C" w:rsidP="00C501E2">
      <w:pPr>
        <w:rPr>
          <w:lang w:val="en-GB"/>
        </w:rPr>
      </w:pPr>
    </w:p>
    <w:p w14:paraId="4B59A4A2" w14:textId="77777777" w:rsidR="003B7665" w:rsidRDefault="003B7665" w:rsidP="00A87564">
      <w:pPr>
        <w:spacing w:line="259" w:lineRule="auto"/>
        <w:ind w:left="180"/>
        <w:rPr>
          <w:sz w:val="28"/>
        </w:rPr>
      </w:pPr>
    </w:p>
    <w:p w14:paraId="0BFE3900" w14:textId="77777777" w:rsidR="00C3109A" w:rsidRDefault="00C3109A" w:rsidP="00A87564">
      <w:pPr>
        <w:spacing w:line="259" w:lineRule="auto"/>
        <w:ind w:left="180"/>
        <w:rPr>
          <w:sz w:val="28"/>
        </w:rPr>
      </w:pPr>
    </w:p>
    <w:p w14:paraId="75A44378" w14:textId="77777777" w:rsidR="00C3109A" w:rsidRDefault="00C3109A" w:rsidP="00A87564">
      <w:pPr>
        <w:spacing w:line="259" w:lineRule="auto"/>
        <w:ind w:left="180"/>
        <w:rPr>
          <w:sz w:val="28"/>
        </w:rPr>
      </w:pPr>
    </w:p>
    <w:p w14:paraId="2D0785EA" w14:textId="77777777" w:rsidR="00C3109A" w:rsidRDefault="00C3109A" w:rsidP="00A87564">
      <w:pPr>
        <w:spacing w:line="259" w:lineRule="auto"/>
        <w:ind w:left="180"/>
        <w:rPr>
          <w:sz w:val="28"/>
        </w:rPr>
      </w:pPr>
    </w:p>
    <w:p w14:paraId="36875DC3" w14:textId="77777777" w:rsidR="00C3109A" w:rsidRDefault="00C3109A" w:rsidP="00A87564">
      <w:pPr>
        <w:spacing w:line="259" w:lineRule="auto"/>
        <w:ind w:left="180"/>
        <w:rPr>
          <w:sz w:val="28"/>
        </w:rPr>
      </w:pPr>
    </w:p>
    <w:p w14:paraId="596BA6A2" w14:textId="77777777" w:rsidR="00C3109A" w:rsidRDefault="00C3109A" w:rsidP="00A87564">
      <w:pPr>
        <w:spacing w:line="259" w:lineRule="auto"/>
        <w:ind w:left="180"/>
        <w:rPr>
          <w:sz w:val="28"/>
        </w:rPr>
      </w:pPr>
    </w:p>
    <w:p w14:paraId="06B61F9B" w14:textId="77777777" w:rsidR="00C3109A" w:rsidRDefault="00C3109A" w:rsidP="00A87564">
      <w:pPr>
        <w:spacing w:line="259" w:lineRule="auto"/>
        <w:ind w:left="180"/>
        <w:rPr>
          <w:sz w:val="28"/>
        </w:rPr>
      </w:pPr>
    </w:p>
    <w:p w14:paraId="25983418" w14:textId="77777777" w:rsidR="00C3109A" w:rsidRDefault="00C3109A" w:rsidP="00A87564">
      <w:pPr>
        <w:spacing w:line="259" w:lineRule="auto"/>
        <w:ind w:left="180"/>
        <w:rPr>
          <w:sz w:val="28"/>
        </w:rPr>
      </w:pPr>
    </w:p>
    <w:p w14:paraId="0AC2391D" w14:textId="77777777" w:rsidR="00C3109A" w:rsidRDefault="00C3109A" w:rsidP="00A87564">
      <w:pPr>
        <w:spacing w:line="259" w:lineRule="auto"/>
        <w:ind w:left="180"/>
        <w:rPr>
          <w:sz w:val="28"/>
        </w:rPr>
      </w:pPr>
    </w:p>
    <w:p w14:paraId="57EA871F" w14:textId="77777777" w:rsidR="00C3109A" w:rsidRPr="00620F9B" w:rsidRDefault="00C3109A" w:rsidP="00A87564">
      <w:pPr>
        <w:spacing w:line="259" w:lineRule="auto"/>
        <w:ind w:left="180"/>
        <w:rPr>
          <w:sz w:val="28"/>
        </w:rPr>
      </w:pPr>
    </w:p>
    <w:tbl>
      <w:tblPr>
        <w:tblStyle w:val="TableGrid"/>
        <w:tblW w:w="5000" w:type="pct"/>
        <w:tblInd w:w="0" w:type="dxa"/>
        <w:tblCellMar>
          <w:top w:w="14" w:type="dxa"/>
          <w:left w:w="108" w:type="dxa"/>
        </w:tblCellMar>
        <w:tblLook w:val="04A0" w:firstRow="1" w:lastRow="0" w:firstColumn="1" w:lastColumn="0" w:noHBand="0" w:noVBand="1"/>
      </w:tblPr>
      <w:tblGrid>
        <w:gridCol w:w="715"/>
        <w:gridCol w:w="1776"/>
        <w:gridCol w:w="715"/>
        <w:gridCol w:w="1128"/>
        <w:gridCol w:w="1275"/>
        <w:gridCol w:w="1358"/>
        <w:gridCol w:w="1528"/>
        <w:gridCol w:w="1359"/>
      </w:tblGrid>
      <w:tr w:rsidR="00A87564" w:rsidRPr="00620F9B" w14:paraId="1F753EDA" w14:textId="77777777" w:rsidTr="00DB5D3C">
        <w:trPr>
          <w:trHeight w:val="1296"/>
        </w:trPr>
        <w:tc>
          <w:tcPr>
            <w:tcW w:w="339" w:type="pct"/>
            <w:tcBorders>
              <w:top w:val="double" w:sz="6" w:space="0" w:color="000000"/>
              <w:left w:val="double" w:sz="6" w:space="0" w:color="000000"/>
              <w:bottom w:val="single" w:sz="6" w:space="0" w:color="000000"/>
              <w:right w:val="nil"/>
            </w:tcBorders>
          </w:tcPr>
          <w:p w14:paraId="1840C004" w14:textId="77777777" w:rsidR="00A87564" w:rsidRPr="00620F9B" w:rsidRDefault="00A87564" w:rsidP="00DB5D3C">
            <w:pPr>
              <w:spacing w:line="259" w:lineRule="auto"/>
              <w:ind w:left="180"/>
              <w:jc w:val="center"/>
              <w:rPr>
                <w:sz w:val="28"/>
              </w:rPr>
            </w:pPr>
            <w:r w:rsidRPr="00620F9B">
              <w:rPr>
                <w:i/>
              </w:rPr>
              <w:t xml:space="preserve">Item no. </w:t>
            </w:r>
          </w:p>
        </w:tc>
        <w:tc>
          <w:tcPr>
            <w:tcW w:w="932" w:type="pct"/>
            <w:tcBorders>
              <w:top w:val="double" w:sz="6" w:space="0" w:color="000000"/>
              <w:left w:val="nil"/>
              <w:bottom w:val="single" w:sz="6" w:space="0" w:color="000000"/>
              <w:right w:val="nil"/>
            </w:tcBorders>
          </w:tcPr>
          <w:p w14:paraId="07130C09" w14:textId="77777777" w:rsidR="00A87564" w:rsidRPr="00620F9B" w:rsidRDefault="00A87564" w:rsidP="00DB5D3C">
            <w:pPr>
              <w:spacing w:line="259" w:lineRule="auto"/>
              <w:ind w:left="180" w:right="106"/>
              <w:jc w:val="center"/>
              <w:rPr>
                <w:sz w:val="28"/>
              </w:rPr>
            </w:pPr>
            <w:r w:rsidRPr="00620F9B">
              <w:rPr>
                <w:i/>
              </w:rPr>
              <w:t xml:space="preserve">Description </w:t>
            </w:r>
          </w:p>
        </w:tc>
        <w:tc>
          <w:tcPr>
            <w:tcW w:w="339" w:type="pct"/>
            <w:tcBorders>
              <w:top w:val="double" w:sz="6" w:space="0" w:color="000000"/>
              <w:left w:val="nil"/>
              <w:bottom w:val="single" w:sz="6" w:space="0" w:color="000000"/>
              <w:right w:val="nil"/>
            </w:tcBorders>
          </w:tcPr>
          <w:p w14:paraId="00C159B0" w14:textId="77777777" w:rsidR="00A87564" w:rsidRPr="00620F9B" w:rsidRDefault="00A87564" w:rsidP="00DB5D3C">
            <w:pPr>
              <w:spacing w:line="259" w:lineRule="auto"/>
              <w:ind w:left="180"/>
              <w:rPr>
                <w:sz w:val="28"/>
              </w:rPr>
            </w:pPr>
            <w:r w:rsidRPr="00620F9B">
              <w:rPr>
                <w:i/>
              </w:rPr>
              <w:t xml:space="preserve">Unit  </w:t>
            </w:r>
          </w:p>
        </w:tc>
        <w:tc>
          <w:tcPr>
            <w:tcW w:w="466" w:type="pct"/>
            <w:tcBorders>
              <w:top w:val="double" w:sz="6" w:space="0" w:color="000000"/>
              <w:left w:val="nil"/>
              <w:bottom w:val="single" w:sz="6" w:space="0" w:color="000000"/>
              <w:right w:val="nil"/>
            </w:tcBorders>
          </w:tcPr>
          <w:p w14:paraId="149A730E" w14:textId="77777777" w:rsidR="00A87564" w:rsidRPr="00620F9B" w:rsidRDefault="00A87564" w:rsidP="00DB5D3C">
            <w:pPr>
              <w:spacing w:line="259" w:lineRule="auto"/>
              <w:ind w:left="180"/>
              <w:rPr>
                <w:sz w:val="28"/>
              </w:rPr>
            </w:pPr>
            <w:r w:rsidRPr="00620F9B">
              <w:rPr>
                <w:i/>
              </w:rPr>
              <w:t xml:space="preserve">Quantity </w:t>
            </w:r>
          </w:p>
          <w:p w14:paraId="043CA9D2" w14:textId="77777777" w:rsidR="00A87564" w:rsidRPr="00620F9B" w:rsidRDefault="00A87564" w:rsidP="00DB5D3C">
            <w:pPr>
              <w:spacing w:line="259" w:lineRule="auto"/>
              <w:ind w:left="180" w:right="111"/>
              <w:jc w:val="center"/>
              <w:rPr>
                <w:sz w:val="28"/>
              </w:rPr>
            </w:pPr>
            <w:r w:rsidRPr="00620F9B">
              <w:rPr>
                <w:i/>
              </w:rPr>
              <w:t xml:space="preserve">(1) </w:t>
            </w:r>
          </w:p>
        </w:tc>
        <w:tc>
          <w:tcPr>
            <w:tcW w:w="678" w:type="pct"/>
            <w:tcBorders>
              <w:top w:val="double" w:sz="6" w:space="0" w:color="000000"/>
              <w:left w:val="nil"/>
              <w:bottom w:val="single" w:sz="6" w:space="0" w:color="000000"/>
              <w:right w:val="nil"/>
            </w:tcBorders>
          </w:tcPr>
          <w:p w14:paraId="264B9214" w14:textId="77777777" w:rsidR="00A87564" w:rsidRPr="00620F9B" w:rsidRDefault="00A87564" w:rsidP="00DB5D3C">
            <w:pPr>
              <w:spacing w:line="259" w:lineRule="auto"/>
              <w:ind w:left="180" w:right="116"/>
              <w:jc w:val="center"/>
              <w:rPr>
                <w:sz w:val="28"/>
              </w:rPr>
            </w:pPr>
            <w:r w:rsidRPr="00620F9B">
              <w:rPr>
                <w:i/>
              </w:rPr>
              <w:t xml:space="preserve">Rate  </w:t>
            </w:r>
          </w:p>
          <w:p w14:paraId="3C2FCE9D" w14:textId="77777777" w:rsidR="00A87564" w:rsidRPr="00620F9B" w:rsidRDefault="00A87564" w:rsidP="00DB5D3C">
            <w:pPr>
              <w:spacing w:line="259" w:lineRule="auto"/>
              <w:ind w:left="180"/>
              <w:jc w:val="center"/>
              <w:rPr>
                <w:sz w:val="28"/>
              </w:rPr>
            </w:pPr>
            <w:r w:rsidRPr="00620F9B">
              <w:rPr>
                <w:i/>
              </w:rPr>
              <w:t xml:space="preserve">[insert local currency] (2) </w:t>
            </w:r>
          </w:p>
        </w:tc>
        <w:tc>
          <w:tcPr>
            <w:tcW w:w="720" w:type="pct"/>
            <w:tcBorders>
              <w:top w:val="double" w:sz="6" w:space="0" w:color="000000"/>
              <w:left w:val="nil"/>
              <w:bottom w:val="single" w:sz="6" w:space="0" w:color="000000"/>
              <w:right w:val="double" w:sz="6" w:space="0" w:color="000000"/>
            </w:tcBorders>
          </w:tcPr>
          <w:p w14:paraId="111627DB" w14:textId="77777777" w:rsidR="00A87564" w:rsidRPr="00620F9B" w:rsidRDefault="00A87564" w:rsidP="00DB5D3C">
            <w:pPr>
              <w:spacing w:line="259" w:lineRule="auto"/>
              <w:ind w:left="180" w:right="116"/>
              <w:jc w:val="center"/>
              <w:rPr>
                <w:sz w:val="28"/>
              </w:rPr>
            </w:pPr>
            <w:r w:rsidRPr="00620F9B">
              <w:rPr>
                <w:i/>
              </w:rPr>
              <w:t xml:space="preserve">Amount  </w:t>
            </w:r>
          </w:p>
          <w:p w14:paraId="1A03AB04" w14:textId="77777777" w:rsidR="00A87564" w:rsidRPr="00620F9B" w:rsidRDefault="00A87564" w:rsidP="00DB5D3C">
            <w:pPr>
              <w:spacing w:line="259" w:lineRule="auto"/>
              <w:ind w:left="180" w:right="114"/>
              <w:jc w:val="center"/>
              <w:rPr>
                <w:sz w:val="28"/>
              </w:rPr>
            </w:pPr>
            <w:r w:rsidRPr="00620F9B">
              <w:rPr>
                <w:i/>
              </w:rPr>
              <w:t xml:space="preserve">(3= (1) x (2)) </w:t>
            </w:r>
          </w:p>
        </w:tc>
        <w:tc>
          <w:tcPr>
            <w:tcW w:w="806" w:type="pct"/>
            <w:tcBorders>
              <w:top w:val="double" w:sz="6" w:space="0" w:color="000000"/>
              <w:left w:val="double" w:sz="6" w:space="0" w:color="000000"/>
              <w:bottom w:val="single" w:sz="6" w:space="0" w:color="000000"/>
              <w:right w:val="double" w:sz="6" w:space="0" w:color="000000"/>
            </w:tcBorders>
          </w:tcPr>
          <w:p w14:paraId="19C4839C" w14:textId="77777777" w:rsidR="00A87564" w:rsidRPr="00620F9B" w:rsidRDefault="00A87564" w:rsidP="00DB5D3C">
            <w:pPr>
              <w:spacing w:line="259" w:lineRule="auto"/>
              <w:ind w:left="180" w:right="114"/>
              <w:jc w:val="center"/>
              <w:rPr>
                <w:sz w:val="28"/>
              </w:rPr>
            </w:pPr>
            <w:r w:rsidRPr="00620F9B">
              <w:rPr>
                <w:i/>
              </w:rPr>
              <w:t xml:space="preserve">Rate  </w:t>
            </w:r>
          </w:p>
          <w:p w14:paraId="22F9B245" w14:textId="77777777" w:rsidR="00A87564" w:rsidRPr="00620F9B" w:rsidRDefault="00A87564" w:rsidP="00DB5D3C">
            <w:pPr>
              <w:spacing w:after="2" w:line="236" w:lineRule="auto"/>
              <w:ind w:left="180" w:hanging="19"/>
              <w:jc w:val="center"/>
              <w:rPr>
                <w:sz w:val="28"/>
              </w:rPr>
            </w:pPr>
            <w:r w:rsidRPr="00620F9B">
              <w:rPr>
                <w:i/>
              </w:rPr>
              <w:t xml:space="preserve">[insert a foreign currency, if applicable]  </w:t>
            </w:r>
          </w:p>
          <w:p w14:paraId="6038B630" w14:textId="77777777" w:rsidR="00A87564" w:rsidRPr="00620F9B" w:rsidRDefault="00A87564" w:rsidP="00DB5D3C">
            <w:pPr>
              <w:spacing w:line="259" w:lineRule="auto"/>
              <w:ind w:left="180" w:right="112"/>
              <w:jc w:val="center"/>
              <w:rPr>
                <w:sz w:val="28"/>
              </w:rPr>
            </w:pPr>
            <w:r w:rsidRPr="00620F9B">
              <w:rPr>
                <w:i/>
              </w:rPr>
              <w:t xml:space="preserve">(4) </w:t>
            </w:r>
          </w:p>
        </w:tc>
        <w:tc>
          <w:tcPr>
            <w:tcW w:w="720" w:type="pct"/>
            <w:tcBorders>
              <w:top w:val="double" w:sz="6" w:space="0" w:color="000000"/>
              <w:left w:val="double" w:sz="6" w:space="0" w:color="000000"/>
              <w:bottom w:val="single" w:sz="6" w:space="0" w:color="000000"/>
              <w:right w:val="double" w:sz="6" w:space="0" w:color="000000"/>
            </w:tcBorders>
          </w:tcPr>
          <w:p w14:paraId="7AB24752" w14:textId="77777777" w:rsidR="00A87564" w:rsidRPr="00620F9B" w:rsidRDefault="00A87564" w:rsidP="00DB5D3C">
            <w:pPr>
              <w:spacing w:line="259" w:lineRule="auto"/>
              <w:ind w:left="180" w:right="135"/>
              <w:jc w:val="center"/>
              <w:rPr>
                <w:sz w:val="28"/>
              </w:rPr>
            </w:pPr>
            <w:r w:rsidRPr="00620F9B">
              <w:rPr>
                <w:i/>
              </w:rPr>
              <w:t xml:space="preserve">Amount  </w:t>
            </w:r>
          </w:p>
          <w:p w14:paraId="2467069B" w14:textId="77777777" w:rsidR="00A87564" w:rsidRPr="00620F9B" w:rsidRDefault="00A87564" w:rsidP="00DB5D3C">
            <w:pPr>
              <w:spacing w:line="259" w:lineRule="auto"/>
              <w:ind w:left="180"/>
              <w:rPr>
                <w:sz w:val="28"/>
              </w:rPr>
            </w:pPr>
            <w:r w:rsidRPr="00620F9B">
              <w:rPr>
                <w:i/>
              </w:rPr>
              <w:t xml:space="preserve">(5= (1) x (4)) </w:t>
            </w:r>
          </w:p>
        </w:tc>
      </w:tr>
      <w:tr w:rsidR="00A87564" w:rsidRPr="00620F9B" w14:paraId="6515CC77" w14:textId="77777777" w:rsidTr="00DB5D3C">
        <w:trPr>
          <w:trHeight w:val="288"/>
        </w:trPr>
        <w:tc>
          <w:tcPr>
            <w:tcW w:w="339" w:type="pct"/>
            <w:tcBorders>
              <w:top w:val="single" w:sz="6" w:space="0" w:color="000000"/>
              <w:left w:val="double" w:sz="6" w:space="0" w:color="000000"/>
              <w:bottom w:val="dashed" w:sz="4" w:space="0" w:color="000000"/>
              <w:right w:val="dashed" w:sz="4" w:space="0" w:color="000000"/>
            </w:tcBorders>
          </w:tcPr>
          <w:p w14:paraId="6FF9032A"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single" w:sz="6" w:space="0" w:color="000000"/>
              <w:left w:val="dashed" w:sz="4" w:space="0" w:color="000000"/>
              <w:bottom w:val="dashed" w:sz="4" w:space="0" w:color="000000"/>
              <w:right w:val="dashed" w:sz="4" w:space="0" w:color="000000"/>
            </w:tcBorders>
          </w:tcPr>
          <w:p w14:paraId="3EFB5785" w14:textId="77777777" w:rsidR="00A87564" w:rsidRPr="00620F9B" w:rsidRDefault="00A87564" w:rsidP="00DB5D3C">
            <w:pPr>
              <w:spacing w:line="259" w:lineRule="auto"/>
              <w:ind w:left="180"/>
              <w:rPr>
                <w:sz w:val="28"/>
              </w:rPr>
            </w:pPr>
            <w:r w:rsidRPr="00620F9B">
              <w:rPr>
                <w:sz w:val="28"/>
              </w:rPr>
              <w:t xml:space="preserve"> </w:t>
            </w:r>
          </w:p>
        </w:tc>
        <w:tc>
          <w:tcPr>
            <w:tcW w:w="339" w:type="pct"/>
            <w:tcBorders>
              <w:top w:val="single" w:sz="6" w:space="0" w:color="000000"/>
              <w:left w:val="dashed" w:sz="4" w:space="0" w:color="000000"/>
              <w:bottom w:val="dashed" w:sz="4" w:space="0" w:color="000000"/>
              <w:right w:val="dashed" w:sz="4" w:space="0" w:color="000000"/>
            </w:tcBorders>
          </w:tcPr>
          <w:p w14:paraId="4B596D7F"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single" w:sz="6" w:space="0" w:color="000000"/>
              <w:left w:val="dashed" w:sz="4" w:space="0" w:color="000000"/>
              <w:bottom w:val="dashed" w:sz="4" w:space="0" w:color="000000"/>
              <w:right w:val="dashed" w:sz="4" w:space="0" w:color="000000"/>
            </w:tcBorders>
          </w:tcPr>
          <w:p w14:paraId="40CA755B"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single" w:sz="6" w:space="0" w:color="000000"/>
              <w:left w:val="dashed" w:sz="4" w:space="0" w:color="000000"/>
              <w:bottom w:val="dashed" w:sz="4" w:space="0" w:color="000000"/>
              <w:right w:val="dashed" w:sz="4" w:space="0" w:color="000000"/>
            </w:tcBorders>
          </w:tcPr>
          <w:p w14:paraId="32050431"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single" w:sz="6" w:space="0" w:color="000000"/>
              <w:left w:val="dashed" w:sz="4" w:space="0" w:color="000000"/>
              <w:bottom w:val="dashed" w:sz="4" w:space="0" w:color="000000"/>
              <w:right w:val="double" w:sz="6" w:space="0" w:color="000000"/>
            </w:tcBorders>
          </w:tcPr>
          <w:p w14:paraId="057EA75E"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single" w:sz="6" w:space="0" w:color="000000"/>
              <w:left w:val="double" w:sz="6" w:space="0" w:color="000000"/>
              <w:bottom w:val="dashed" w:sz="4" w:space="0" w:color="000000"/>
              <w:right w:val="double" w:sz="6" w:space="0" w:color="000000"/>
            </w:tcBorders>
          </w:tcPr>
          <w:p w14:paraId="66E77346"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single" w:sz="6" w:space="0" w:color="000000"/>
              <w:left w:val="double" w:sz="6" w:space="0" w:color="000000"/>
              <w:bottom w:val="dashed" w:sz="4" w:space="0" w:color="000000"/>
              <w:right w:val="double" w:sz="6" w:space="0" w:color="000000"/>
            </w:tcBorders>
          </w:tcPr>
          <w:p w14:paraId="583E3220"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64F856D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051DF14"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FE7C0AF" w14:textId="77777777" w:rsidR="00A87564" w:rsidRPr="00620F9B" w:rsidRDefault="00A87564" w:rsidP="00DB5D3C">
            <w:pPr>
              <w:spacing w:line="259" w:lineRule="auto"/>
              <w:ind w:left="18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68D7B8D0"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6D9E917"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0CFF5EA"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2519F4B1"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FCCE63E"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2A9BE5A"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1CFD9155"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6284F46"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375E9BF" w14:textId="77777777" w:rsidR="00A87564" w:rsidRPr="00620F9B" w:rsidRDefault="00A87564" w:rsidP="00DB5D3C">
            <w:pPr>
              <w:spacing w:line="259" w:lineRule="auto"/>
              <w:ind w:left="18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D9542DE"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2330981"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B005EF2"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4755E4"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33B6B590"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036035D3"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015EC6A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6BD2DC4"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62918168" w14:textId="77777777" w:rsidR="00A87564" w:rsidRPr="00620F9B" w:rsidRDefault="00A87564" w:rsidP="00DB5D3C">
            <w:pPr>
              <w:spacing w:line="259" w:lineRule="auto"/>
              <w:ind w:left="18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31E5E62"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F1782C9"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40120CF"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A5449C4"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4E9EB041"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8DC9577"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27CA0FD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BF6E482"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9A916C9" w14:textId="77777777" w:rsidR="00A87564" w:rsidRPr="00620F9B" w:rsidRDefault="00A87564" w:rsidP="00DB5D3C">
            <w:pPr>
              <w:spacing w:line="259" w:lineRule="auto"/>
              <w:ind w:left="18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26DBEDE8"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E42A702"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E0DEDBD"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76648B9"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A00AB9C"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6C467AC"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7674E818"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DCDB911"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841897C" w14:textId="77777777" w:rsidR="00A87564" w:rsidRPr="00620F9B" w:rsidRDefault="00A87564" w:rsidP="00DB5D3C">
            <w:pPr>
              <w:spacing w:line="259" w:lineRule="auto"/>
              <w:ind w:left="18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75441862"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0686C99"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11B134E"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6C07C7E"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174A97D"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39717B3"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54E2A917"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7DF8D827"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E893EB0" w14:textId="77777777" w:rsidR="00A87564" w:rsidRPr="00620F9B" w:rsidRDefault="00A87564" w:rsidP="00DB5D3C">
            <w:pPr>
              <w:spacing w:line="259" w:lineRule="auto"/>
              <w:ind w:left="18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236BCC9"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08F50C24"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BDF7F7F"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2B0160"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4E066AF"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5FD04B39"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7C3CF10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67DB9F7"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53EDB4" w14:textId="77777777" w:rsidR="00A87564" w:rsidRPr="00620F9B" w:rsidRDefault="00A87564" w:rsidP="00DB5D3C">
            <w:pPr>
              <w:spacing w:line="259" w:lineRule="auto"/>
              <w:ind w:left="18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5ED2FC56"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F276973"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6054470"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F2022"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C20689B"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7259DB3F"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497445DB"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8F77E2C"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59B035B9" w14:textId="77777777" w:rsidR="00A87564" w:rsidRPr="00620F9B" w:rsidRDefault="00A87564" w:rsidP="00DB5D3C">
            <w:pPr>
              <w:spacing w:line="259" w:lineRule="auto"/>
              <w:ind w:left="180"/>
              <w:rPr>
                <w:sz w:val="28"/>
              </w:rPr>
            </w:pPr>
            <w:r w:rsidRPr="00620F9B">
              <w:rPr>
                <w:sz w:val="28"/>
              </w:rPr>
              <w:t xml:space="preserve"> </w:t>
            </w:r>
          </w:p>
        </w:tc>
        <w:tc>
          <w:tcPr>
            <w:tcW w:w="339" w:type="pct"/>
            <w:vMerge w:val="restart"/>
            <w:tcBorders>
              <w:top w:val="dashed" w:sz="4" w:space="0" w:color="000000"/>
              <w:left w:val="dashed" w:sz="4" w:space="0" w:color="000000"/>
              <w:bottom w:val="single" w:sz="6" w:space="0" w:color="000000"/>
              <w:right w:val="dashed" w:sz="4" w:space="0" w:color="000000"/>
            </w:tcBorders>
          </w:tcPr>
          <w:p w14:paraId="5809EEF2" w14:textId="77777777" w:rsidR="00A87564" w:rsidRPr="00620F9B" w:rsidRDefault="00A87564" w:rsidP="00DB5D3C">
            <w:pPr>
              <w:spacing w:line="259" w:lineRule="auto"/>
              <w:ind w:left="180"/>
              <w:rPr>
                <w:sz w:val="28"/>
              </w:rPr>
            </w:pPr>
            <w:r w:rsidRPr="00620F9B">
              <w:rPr>
                <w:sz w:val="28"/>
              </w:rPr>
              <w:t xml:space="preserve"> </w:t>
            </w:r>
          </w:p>
          <w:p w14:paraId="1020939B" w14:textId="77777777" w:rsidR="00A87564" w:rsidRPr="00620F9B" w:rsidRDefault="00A87564" w:rsidP="00DB5D3C">
            <w:pPr>
              <w:spacing w:line="259" w:lineRule="auto"/>
              <w:ind w:left="180"/>
              <w:rPr>
                <w:sz w:val="28"/>
              </w:rPr>
            </w:pPr>
            <w:r w:rsidRPr="00620F9B">
              <w:rPr>
                <w:sz w:val="28"/>
              </w:rPr>
              <w:t xml:space="preserve"> </w:t>
            </w:r>
          </w:p>
          <w:p w14:paraId="4CCB650B" w14:textId="77777777" w:rsidR="00A87564" w:rsidRPr="00620F9B" w:rsidRDefault="00A87564" w:rsidP="00DB5D3C">
            <w:pPr>
              <w:spacing w:line="259" w:lineRule="auto"/>
              <w:ind w:left="180"/>
              <w:rPr>
                <w:sz w:val="28"/>
              </w:rPr>
            </w:pPr>
            <w:r w:rsidRPr="00620F9B">
              <w:rPr>
                <w:sz w:val="28"/>
              </w:rPr>
              <w:t xml:space="preserve"> </w:t>
            </w:r>
          </w:p>
          <w:p w14:paraId="31F038A1" w14:textId="77777777" w:rsidR="00A87564" w:rsidRPr="00620F9B" w:rsidRDefault="00A87564" w:rsidP="00DB5D3C">
            <w:pPr>
              <w:spacing w:line="259" w:lineRule="auto"/>
              <w:ind w:left="180"/>
              <w:rPr>
                <w:sz w:val="28"/>
              </w:rPr>
            </w:pPr>
            <w:r w:rsidRPr="00620F9B">
              <w:rPr>
                <w:sz w:val="28"/>
              </w:rPr>
              <w:t xml:space="preserve"> </w:t>
            </w:r>
          </w:p>
          <w:p w14:paraId="67B945F6" w14:textId="77777777" w:rsidR="00A87564" w:rsidRPr="00620F9B" w:rsidRDefault="00A87564" w:rsidP="00DB5D3C">
            <w:pPr>
              <w:spacing w:line="259" w:lineRule="auto"/>
              <w:ind w:left="180"/>
              <w:rPr>
                <w:sz w:val="28"/>
              </w:rPr>
            </w:pPr>
            <w:r w:rsidRPr="00620F9B">
              <w:rPr>
                <w:sz w:val="28"/>
              </w:rPr>
              <w:t xml:space="preserve"> </w:t>
            </w:r>
          </w:p>
          <w:p w14:paraId="49BDE787"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1567F4DF"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29C5C9"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6D958164"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1B91BD36"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114790A"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2252921C"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CA8B881"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FBAED74" w14:textId="77777777" w:rsidR="00A87564" w:rsidRPr="00620F9B" w:rsidRDefault="00A87564" w:rsidP="00DB5D3C">
            <w:pPr>
              <w:spacing w:line="259" w:lineRule="auto"/>
              <w:ind w:left="180"/>
              <w:rPr>
                <w:sz w:val="28"/>
              </w:rPr>
            </w:pPr>
            <w:r w:rsidRPr="00620F9B">
              <w:rPr>
                <w:sz w:val="28"/>
              </w:rPr>
              <w:t xml:space="preserve"> </w:t>
            </w:r>
          </w:p>
        </w:tc>
        <w:tc>
          <w:tcPr>
            <w:tcW w:w="339" w:type="pct"/>
            <w:vMerge/>
            <w:tcBorders>
              <w:top w:val="nil"/>
              <w:left w:val="dashed" w:sz="4" w:space="0" w:color="000000"/>
              <w:bottom w:val="nil"/>
              <w:right w:val="dashed" w:sz="4" w:space="0" w:color="000000"/>
            </w:tcBorders>
            <w:vAlign w:val="bottom"/>
          </w:tcPr>
          <w:p w14:paraId="013444A6" w14:textId="77777777" w:rsidR="00A87564" w:rsidRPr="00620F9B" w:rsidRDefault="00A87564" w:rsidP="00DB5D3C">
            <w:pPr>
              <w:spacing w:after="160" w:line="259" w:lineRule="auto"/>
              <w:ind w:left="180"/>
              <w:rPr>
                <w:sz w:val="28"/>
              </w:rPr>
            </w:pPr>
          </w:p>
        </w:tc>
        <w:tc>
          <w:tcPr>
            <w:tcW w:w="466" w:type="pct"/>
            <w:tcBorders>
              <w:top w:val="dashed" w:sz="4" w:space="0" w:color="000000"/>
              <w:left w:val="dashed" w:sz="4" w:space="0" w:color="000000"/>
              <w:bottom w:val="dashed" w:sz="4" w:space="0" w:color="000000"/>
              <w:right w:val="dashed" w:sz="4" w:space="0" w:color="000000"/>
            </w:tcBorders>
          </w:tcPr>
          <w:p w14:paraId="4D3A4F0C"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F768C9"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E7BBBC4"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BDF1264"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7D1450B"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57B8B140"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54BC1137"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DED4B0A" w14:textId="77777777" w:rsidR="00A87564" w:rsidRPr="00620F9B" w:rsidRDefault="00A87564" w:rsidP="00DB5D3C">
            <w:pPr>
              <w:spacing w:line="259" w:lineRule="auto"/>
              <w:ind w:left="180"/>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2364933B" w14:textId="77777777" w:rsidR="00A87564" w:rsidRPr="00620F9B" w:rsidRDefault="00A87564" w:rsidP="00DB5D3C">
            <w:pPr>
              <w:spacing w:after="160" w:line="259" w:lineRule="auto"/>
              <w:ind w:left="180"/>
              <w:rPr>
                <w:sz w:val="28"/>
              </w:rPr>
            </w:pPr>
          </w:p>
        </w:tc>
        <w:tc>
          <w:tcPr>
            <w:tcW w:w="466" w:type="pct"/>
            <w:tcBorders>
              <w:top w:val="dashed" w:sz="4" w:space="0" w:color="000000"/>
              <w:left w:val="dashed" w:sz="4" w:space="0" w:color="000000"/>
              <w:bottom w:val="dashed" w:sz="4" w:space="0" w:color="000000"/>
              <w:right w:val="dashed" w:sz="4" w:space="0" w:color="000000"/>
            </w:tcBorders>
          </w:tcPr>
          <w:p w14:paraId="6470F4AE"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C67A488"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F1FCFC6"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27294A7"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10BDAD94"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60083BF9"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6374BDB6"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109EEAAD" w14:textId="77777777" w:rsidR="00A87564" w:rsidRPr="00620F9B" w:rsidRDefault="00A87564" w:rsidP="00DB5D3C">
            <w:pPr>
              <w:spacing w:line="259" w:lineRule="auto"/>
              <w:ind w:left="180"/>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3B9DB67B" w14:textId="77777777" w:rsidR="00A87564" w:rsidRPr="00620F9B" w:rsidRDefault="00A87564" w:rsidP="00DB5D3C">
            <w:pPr>
              <w:spacing w:after="160" w:line="259" w:lineRule="auto"/>
              <w:ind w:left="180"/>
              <w:rPr>
                <w:sz w:val="28"/>
              </w:rPr>
            </w:pPr>
          </w:p>
        </w:tc>
        <w:tc>
          <w:tcPr>
            <w:tcW w:w="466" w:type="pct"/>
            <w:tcBorders>
              <w:top w:val="dashed" w:sz="4" w:space="0" w:color="000000"/>
              <w:left w:val="dashed" w:sz="4" w:space="0" w:color="000000"/>
              <w:bottom w:val="dashed" w:sz="4" w:space="0" w:color="000000"/>
              <w:right w:val="dashed" w:sz="4" w:space="0" w:color="000000"/>
            </w:tcBorders>
          </w:tcPr>
          <w:p w14:paraId="2C6E5909"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205A8BA2"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4CAB85C4"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B3787B8"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C5E7DAD"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67CD1B94"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36F1AF67"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E2C421" w14:textId="77777777" w:rsidR="00A87564" w:rsidRPr="00620F9B" w:rsidRDefault="00A87564" w:rsidP="00DB5D3C">
            <w:pPr>
              <w:spacing w:line="259" w:lineRule="auto"/>
              <w:ind w:left="180"/>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468B0B4B" w14:textId="77777777" w:rsidR="00A87564" w:rsidRPr="00620F9B" w:rsidRDefault="00A87564" w:rsidP="00DB5D3C">
            <w:pPr>
              <w:spacing w:after="160" w:line="259" w:lineRule="auto"/>
              <w:ind w:left="180"/>
              <w:rPr>
                <w:sz w:val="28"/>
              </w:rPr>
            </w:pPr>
          </w:p>
        </w:tc>
        <w:tc>
          <w:tcPr>
            <w:tcW w:w="466" w:type="pct"/>
            <w:tcBorders>
              <w:top w:val="dashed" w:sz="4" w:space="0" w:color="000000"/>
              <w:left w:val="dashed" w:sz="4" w:space="0" w:color="000000"/>
              <w:bottom w:val="dashed" w:sz="4" w:space="0" w:color="000000"/>
              <w:right w:val="dashed" w:sz="4" w:space="0" w:color="000000"/>
            </w:tcBorders>
          </w:tcPr>
          <w:p w14:paraId="5F3D05E6"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43183799"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9C9C4"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F5E2E3B"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B2078F5"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5DDB25FF" w14:textId="77777777" w:rsidTr="00DB5D3C">
        <w:trPr>
          <w:trHeight w:val="290"/>
        </w:trPr>
        <w:tc>
          <w:tcPr>
            <w:tcW w:w="339" w:type="pct"/>
            <w:tcBorders>
              <w:top w:val="dashed" w:sz="4" w:space="0" w:color="000000"/>
              <w:left w:val="double" w:sz="6" w:space="0" w:color="000000"/>
              <w:bottom w:val="single" w:sz="6" w:space="0" w:color="000000"/>
              <w:right w:val="dashed" w:sz="4" w:space="0" w:color="000000"/>
            </w:tcBorders>
          </w:tcPr>
          <w:p w14:paraId="42A7EF08"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single" w:sz="6" w:space="0" w:color="000000"/>
              <w:right w:val="dashed" w:sz="4" w:space="0" w:color="000000"/>
            </w:tcBorders>
          </w:tcPr>
          <w:p w14:paraId="3F89DFD2" w14:textId="77777777" w:rsidR="00A87564" w:rsidRPr="00620F9B" w:rsidRDefault="00A87564" w:rsidP="00DB5D3C">
            <w:pPr>
              <w:spacing w:line="259" w:lineRule="auto"/>
              <w:ind w:left="180"/>
              <w:rPr>
                <w:sz w:val="28"/>
              </w:rPr>
            </w:pPr>
            <w:r w:rsidRPr="00620F9B">
              <w:rPr>
                <w:sz w:val="28"/>
              </w:rPr>
              <w:t xml:space="preserve"> </w:t>
            </w:r>
          </w:p>
        </w:tc>
        <w:tc>
          <w:tcPr>
            <w:tcW w:w="339" w:type="pct"/>
            <w:vMerge/>
            <w:tcBorders>
              <w:top w:val="nil"/>
              <w:left w:val="dashed" w:sz="4" w:space="0" w:color="000000"/>
              <w:bottom w:val="single" w:sz="6" w:space="0" w:color="000000"/>
              <w:right w:val="dashed" w:sz="4" w:space="0" w:color="000000"/>
            </w:tcBorders>
          </w:tcPr>
          <w:p w14:paraId="275C53EE" w14:textId="77777777" w:rsidR="00A87564" w:rsidRPr="00620F9B" w:rsidRDefault="00A87564" w:rsidP="00DB5D3C">
            <w:pPr>
              <w:spacing w:after="160" w:line="259" w:lineRule="auto"/>
              <w:ind w:left="180"/>
              <w:rPr>
                <w:sz w:val="28"/>
              </w:rPr>
            </w:pPr>
          </w:p>
        </w:tc>
        <w:tc>
          <w:tcPr>
            <w:tcW w:w="466" w:type="pct"/>
            <w:tcBorders>
              <w:top w:val="dashed" w:sz="4" w:space="0" w:color="000000"/>
              <w:left w:val="dashed" w:sz="4" w:space="0" w:color="000000"/>
              <w:bottom w:val="single" w:sz="6" w:space="0" w:color="000000"/>
              <w:right w:val="dashed" w:sz="4" w:space="0" w:color="000000"/>
            </w:tcBorders>
          </w:tcPr>
          <w:p w14:paraId="1C0CA6BB"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single" w:sz="6" w:space="0" w:color="000000"/>
              <w:right w:val="dashed" w:sz="4" w:space="0" w:color="000000"/>
            </w:tcBorders>
          </w:tcPr>
          <w:p w14:paraId="2C652289"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single" w:sz="6" w:space="0" w:color="000000"/>
              <w:right w:val="double" w:sz="6" w:space="0" w:color="000000"/>
            </w:tcBorders>
          </w:tcPr>
          <w:p w14:paraId="3EEAAA00"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single" w:sz="6" w:space="0" w:color="000000"/>
              <w:right w:val="double" w:sz="6" w:space="0" w:color="000000"/>
            </w:tcBorders>
          </w:tcPr>
          <w:p w14:paraId="4B889FBC"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single" w:sz="6" w:space="0" w:color="000000"/>
              <w:right w:val="double" w:sz="6" w:space="0" w:color="000000"/>
            </w:tcBorders>
          </w:tcPr>
          <w:p w14:paraId="5364D20D"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32BBDB2A" w14:textId="77777777" w:rsidTr="00DB5D3C">
        <w:trPr>
          <w:trHeight w:val="584"/>
        </w:trPr>
        <w:tc>
          <w:tcPr>
            <w:tcW w:w="339" w:type="pct"/>
            <w:tcBorders>
              <w:top w:val="single" w:sz="6" w:space="0" w:color="000000"/>
              <w:left w:val="double" w:sz="6" w:space="0" w:color="000000"/>
              <w:bottom w:val="double" w:sz="6" w:space="0" w:color="000000"/>
              <w:right w:val="nil"/>
            </w:tcBorders>
          </w:tcPr>
          <w:p w14:paraId="3B4D8958" w14:textId="77777777" w:rsidR="00A87564" w:rsidRPr="00620F9B" w:rsidRDefault="00A87564" w:rsidP="00DB5D3C">
            <w:pPr>
              <w:spacing w:after="160" w:line="259" w:lineRule="auto"/>
              <w:ind w:left="180"/>
              <w:rPr>
                <w:sz w:val="28"/>
              </w:rPr>
            </w:pPr>
          </w:p>
        </w:tc>
        <w:tc>
          <w:tcPr>
            <w:tcW w:w="932" w:type="pct"/>
            <w:tcBorders>
              <w:top w:val="single" w:sz="6" w:space="0" w:color="000000"/>
              <w:left w:val="nil"/>
              <w:bottom w:val="double" w:sz="6" w:space="0" w:color="000000"/>
              <w:right w:val="nil"/>
            </w:tcBorders>
          </w:tcPr>
          <w:p w14:paraId="289AC96A" w14:textId="77777777" w:rsidR="00A87564" w:rsidRPr="00620F9B" w:rsidRDefault="00A87564" w:rsidP="00DB5D3C">
            <w:pPr>
              <w:spacing w:after="160" w:line="259" w:lineRule="auto"/>
              <w:ind w:left="180"/>
              <w:rPr>
                <w:sz w:val="28"/>
              </w:rPr>
            </w:pPr>
          </w:p>
        </w:tc>
        <w:tc>
          <w:tcPr>
            <w:tcW w:w="339" w:type="pct"/>
            <w:tcBorders>
              <w:top w:val="single" w:sz="6" w:space="0" w:color="000000"/>
              <w:left w:val="nil"/>
              <w:bottom w:val="double" w:sz="6" w:space="0" w:color="000000"/>
              <w:right w:val="nil"/>
            </w:tcBorders>
          </w:tcPr>
          <w:p w14:paraId="552DB62E" w14:textId="77777777" w:rsidR="00A87564" w:rsidRPr="00620F9B" w:rsidRDefault="00A87564" w:rsidP="00DB5D3C">
            <w:pPr>
              <w:spacing w:after="160" w:line="259" w:lineRule="auto"/>
              <w:ind w:left="180"/>
              <w:rPr>
                <w:sz w:val="28"/>
              </w:rPr>
            </w:pPr>
          </w:p>
        </w:tc>
        <w:tc>
          <w:tcPr>
            <w:tcW w:w="466" w:type="pct"/>
            <w:tcBorders>
              <w:top w:val="single" w:sz="6" w:space="0" w:color="000000"/>
              <w:left w:val="nil"/>
              <w:bottom w:val="double" w:sz="6" w:space="0" w:color="000000"/>
              <w:right w:val="nil"/>
            </w:tcBorders>
          </w:tcPr>
          <w:p w14:paraId="55B2F846" w14:textId="77777777" w:rsidR="00A87564" w:rsidRPr="00620F9B" w:rsidRDefault="00A87564" w:rsidP="00DB5D3C">
            <w:pPr>
              <w:spacing w:after="160" w:line="259" w:lineRule="auto"/>
              <w:ind w:left="180"/>
              <w:rPr>
                <w:sz w:val="28"/>
              </w:rPr>
            </w:pPr>
          </w:p>
        </w:tc>
        <w:tc>
          <w:tcPr>
            <w:tcW w:w="678" w:type="pct"/>
            <w:tcBorders>
              <w:top w:val="single" w:sz="6" w:space="0" w:color="000000"/>
              <w:left w:val="nil"/>
              <w:bottom w:val="double" w:sz="6" w:space="0" w:color="000000"/>
              <w:right w:val="nil"/>
            </w:tcBorders>
          </w:tcPr>
          <w:p w14:paraId="4DEB6F0B" w14:textId="77777777" w:rsidR="00A87564" w:rsidRPr="00620F9B" w:rsidRDefault="00A87564" w:rsidP="00DB5D3C">
            <w:pPr>
              <w:spacing w:line="259" w:lineRule="auto"/>
              <w:ind w:left="180" w:right="111"/>
              <w:jc w:val="right"/>
              <w:rPr>
                <w:sz w:val="28"/>
              </w:rPr>
            </w:pPr>
            <w:r w:rsidRPr="00620F9B">
              <w:rPr>
                <w:sz w:val="28"/>
              </w:rPr>
              <w:t xml:space="preserve">Total  </w:t>
            </w:r>
          </w:p>
          <w:p w14:paraId="5C0FDC20" w14:textId="77777777" w:rsidR="00A87564" w:rsidRPr="00620F9B" w:rsidRDefault="00A87564" w:rsidP="00DB5D3C">
            <w:pPr>
              <w:spacing w:line="259" w:lineRule="auto"/>
              <w:ind w:left="180" w:right="50"/>
              <w:jc w:val="right"/>
              <w:rPr>
                <w:sz w:val="28"/>
              </w:rPr>
            </w:pPr>
            <w:r w:rsidRPr="00620F9B">
              <w:rPr>
                <w:sz w:val="28"/>
              </w:rPr>
              <w:t xml:space="preserve"> </w:t>
            </w:r>
          </w:p>
        </w:tc>
        <w:tc>
          <w:tcPr>
            <w:tcW w:w="720" w:type="pct"/>
            <w:tcBorders>
              <w:top w:val="single" w:sz="6" w:space="0" w:color="000000"/>
              <w:left w:val="nil"/>
              <w:bottom w:val="double" w:sz="6" w:space="0" w:color="000000"/>
              <w:right w:val="double" w:sz="6" w:space="0" w:color="000000"/>
            </w:tcBorders>
          </w:tcPr>
          <w:p w14:paraId="677C9D60" w14:textId="77777777" w:rsidR="00A87564" w:rsidRPr="00620F9B" w:rsidRDefault="00A87564" w:rsidP="00DB5D3C">
            <w:pPr>
              <w:spacing w:line="259" w:lineRule="auto"/>
              <w:ind w:left="180" w:right="5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c>
          <w:tcPr>
            <w:tcW w:w="806" w:type="pct"/>
            <w:tcBorders>
              <w:top w:val="single" w:sz="6" w:space="0" w:color="000000"/>
              <w:left w:val="double" w:sz="6" w:space="0" w:color="000000"/>
              <w:bottom w:val="double" w:sz="6" w:space="0" w:color="000000"/>
              <w:right w:val="double" w:sz="6" w:space="0" w:color="000000"/>
            </w:tcBorders>
          </w:tcPr>
          <w:p w14:paraId="32AE5F57" w14:textId="77777777" w:rsidR="00A87564" w:rsidRPr="00620F9B" w:rsidRDefault="00A87564" w:rsidP="00DB5D3C">
            <w:pPr>
              <w:spacing w:line="259" w:lineRule="auto"/>
              <w:ind w:left="180"/>
              <w:rPr>
                <w:sz w:val="28"/>
              </w:rPr>
            </w:pPr>
            <w:r w:rsidRPr="00620F9B">
              <w:rPr>
                <w:sz w:val="28"/>
              </w:rPr>
              <w:t xml:space="preserve"> </w:t>
            </w:r>
          </w:p>
        </w:tc>
        <w:tc>
          <w:tcPr>
            <w:tcW w:w="720" w:type="pct"/>
            <w:tcBorders>
              <w:top w:val="single" w:sz="6" w:space="0" w:color="000000"/>
              <w:left w:val="double" w:sz="6" w:space="0" w:color="000000"/>
              <w:bottom w:val="double" w:sz="6" w:space="0" w:color="000000"/>
              <w:right w:val="double" w:sz="6" w:space="0" w:color="000000"/>
            </w:tcBorders>
          </w:tcPr>
          <w:p w14:paraId="668C62EC" w14:textId="77777777" w:rsidR="00A87564" w:rsidRPr="00620F9B" w:rsidRDefault="00A87564" w:rsidP="00DB5D3C">
            <w:pPr>
              <w:spacing w:line="259" w:lineRule="auto"/>
              <w:ind w:left="180" w:right="5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r>
    </w:tbl>
    <w:p w14:paraId="6BD3B585" w14:textId="77777777" w:rsidR="00BF4C26" w:rsidRDefault="00A87564" w:rsidP="00F75A56">
      <w:pPr>
        <w:spacing w:after="14" w:line="259" w:lineRule="auto"/>
        <w:ind w:left="180"/>
        <w:rPr>
          <w:sz w:val="28"/>
        </w:rPr>
      </w:pPr>
      <w:r w:rsidRPr="00620F9B">
        <w:rPr>
          <w:sz w:val="28"/>
        </w:rPr>
        <w:t xml:space="preserve"> </w:t>
      </w:r>
    </w:p>
    <w:p w14:paraId="33E7924C" w14:textId="77777777" w:rsidR="00BF4C26" w:rsidRDefault="00BF4C26" w:rsidP="00F75A56">
      <w:pPr>
        <w:spacing w:after="14" w:line="259" w:lineRule="auto"/>
        <w:ind w:left="180"/>
        <w:rPr>
          <w:sz w:val="28"/>
        </w:rPr>
      </w:pPr>
    </w:p>
    <w:p w14:paraId="55E44580" w14:textId="77777777" w:rsidR="00BF4C26" w:rsidRDefault="00BF4C26" w:rsidP="00F75A56">
      <w:pPr>
        <w:spacing w:after="14" w:line="259" w:lineRule="auto"/>
        <w:ind w:left="180"/>
        <w:rPr>
          <w:sz w:val="28"/>
        </w:rPr>
      </w:pPr>
    </w:p>
    <w:p w14:paraId="09D54D70" w14:textId="77777777" w:rsidR="00BA6FAD" w:rsidRDefault="00BA6FAD" w:rsidP="00F75A56">
      <w:pPr>
        <w:spacing w:after="14" w:line="259" w:lineRule="auto"/>
        <w:ind w:left="180"/>
        <w:rPr>
          <w:sz w:val="28"/>
        </w:rPr>
      </w:pPr>
    </w:p>
    <w:p w14:paraId="7DC2588D" w14:textId="77777777" w:rsidR="00BA6FAD" w:rsidRDefault="00BA6FAD" w:rsidP="00F75A56">
      <w:pPr>
        <w:spacing w:after="14" w:line="259" w:lineRule="auto"/>
        <w:ind w:left="180"/>
        <w:rPr>
          <w:sz w:val="28"/>
        </w:rPr>
      </w:pPr>
    </w:p>
    <w:p w14:paraId="67A4E02B" w14:textId="77777777" w:rsidR="00BA6FAD" w:rsidRDefault="00BA6FAD" w:rsidP="00F75A56">
      <w:pPr>
        <w:spacing w:after="14" w:line="259" w:lineRule="auto"/>
        <w:ind w:left="180"/>
        <w:rPr>
          <w:sz w:val="28"/>
        </w:rPr>
      </w:pPr>
    </w:p>
    <w:p w14:paraId="0AC5A0A2" w14:textId="77777777" w:rsidR="00BA6FAD" w:rsidRDefault="00BA6FAD" w:rsidP="00F75A56">
      <w:pPr>
        <w:spacing w:after="14" w:line="259" w:lineRule="auto"/>
        <w:ind w:left="180"/>
        <w:rPr>
          <w:sz w:val="28"/>
        </w:rPr>
      </w:pPr>
    </w:p>
    <w:p w14:paraId="32BDA55E" w14:textId="77777777" w:rsidR="00BA6FAD" w:rsidRDefault="00BA6FAD" w:rsidP="00F75A56">
      <w:pPr>
        <w:spacing w:after="14" w:line="259" w:lineRule="auto"/>
        <w:ind w:left="180"/>
        <w:rPr>
          <w:sz w:val="28"/>
        </w:rPr>
      </w:pPr>
    </w:p>
    <w:p w14:paraId="6669CFE2" w14:textId="77777777" w:rsidR="00BA6FAD" w:rsidRDefault="00BA6FAD" w:rsidP="00F75A56">
      <w:pPr>
        <w:spacing w:after="14" w:line="259" w:lineRule="auto"/>
        <w:ind w:left="180"/>
        <w:rPr>
          <w:sz w:val="28"/>
        </w:rPr>
      </w:pPr>
    </w:p>
    <w:p w14:paraId="672218B5" w14:textId="77777777" w:rsidR="00BA6FAD" w:rsidRDefault="00BA6FAD" w:rsidP="00F75A56">
      <w:pPr>
        <w:spacing w:after="14" w:line="259" w:lineRule="auto"/>
        <w:ind w:left="180"/>
        <w:rPr>
          <w:sz w:val="28"/>
        </w:rPr>
      </w:pPr>
    </w:p>
    <w:p w14:paraId="2794A83C" w14:textId="77777777" w:rsidR="00BA6FAD" w:rsidRDefault="00BA6FAD" w:rsidP="00706566">
      <w:pPr>
        <w:spacing w:after="14" w:line="259" w:lineRule="auto"/>
        <w:rPr>
          <w:sz w:val="28"/>
        </w:rPr>
      </w:pPr>
    </w:p>
    <w:p w14:paraId="58FE0192" w14:textId="77777777" w:rsidR="00BA6FAD" w:rsidRDefault="00BA6FAD" w:rsidP="00F75A56">
      <w:pPr>
        <w:spacing w:after="14" w:line="259" w:lineRule="auto"/>
        <w:ind w:left="180"/>
        <w:rPr>
          <w:sz w:val="28"/>
        </w:rPr>
      </w:pPr>
    </w:p>
    <w:p w14:paraId="17D20579" w14:textId="77777777" w:rsidR="00BA6FAD" w:rsidRDefault="00BA6FAD" w:rsidP="00F75A56">
      <w:pPr>
        <w:spacing w:after="14" w:line="259" w:lineRule="auto"/>
        <w:ind w:left="180"/>
        <w:rPr>
          <w:sz w:val="28"/>
        </w:rPr>
        <w:sectPr w:rsidR="00BA6FAD" w:rsidSect="003E5A14">
          <w:pgSz w:w="12240" w:h="15840"/>
          <w:pgMar w:top="727" w:right="1080" w:bottom="1439" w:left="1260" w:header="727" w:footer="720" w:gutter="0"/>
          <w:pgNumType w:start="1"/>
          <w:cols w:space="720"/>
          <w:titlePg/>
          <w:docGrid w:linePitch="326"/>
        </w:sectPr>
      </w:pPr>
    </w:p>
    <w:p w14:paraId="46CBE826" w14:textId="5176D032" w:rsidR="003E5A14" w:rsidRDefault="00C3109A" w:rsidP="003E5A14">
      <w:pPr>
        <w:jc w:val="center"/>
        <w:rPr>
          <w:b/>
          <w:sz w:val="40"/>
        </w:rPr>
      </w:pPr>
      <w:r>
        <w:rPr>
          <w:noProof/>
        </w:rPr>
        <w:lastRenderedPageBreak/>
        <w:drawing>
          <wp:anchor distT="0" distB="0" distL="114300" distR="114300" simplePos="0" relativeHeight="251798528" behindDoc="0" locked="0" layoutInCell="1" allowOverlap="1" wp14:anchorId="55756C69" wp14:editId="2950742D">
            <wp:simplePos x="0" y="0"/>
            <wp:positionH relativeFrom="column">
              <wp:posOffset>1127760</wp:posOffset>
            </wp:positionH>
            <wp:positionV relativeFrom="paragraph">
              <wp:posOffset>292735</wp:posOffset>
            </wp:positionV>
            <wp:extent cx="6515100" cy="5942330"/>
            <wp:effectExtent l="0" t="0" r="0" b="127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6515100" cy="5942330"/>
                    </a:xfrm>
                    <a:prstGeom prst="rect">
                      <a:avLst/>
                    </a:prstGeom>
                  </pic:spPr>
                </pic:pic>
              </a:graphicData>
            </a:graphic>
            <wp14:sizeRelH relativeFrom="margin">
              <wp14:pctWidth>0</wp14:pctWidth>
            </wp14:sizeRelH>
          </wp:anchor>
        </w:drawing>
      </w:r>
      <w:r w:rsidR="003E5A14" w:rsidRPr="00620F9B">
        <w:rPr>
          <w:b/>
          <w:sz w:val="40"/>
        </w:rPr>
        <w:t>DRAWINGS</w:t>
      </w:r>
    </w:p>
    <w:p w14:paraId="0437B028" w14:textId="532870A8" w:rsidR="00BA6FAD" w:rsidRPr="00620F9B" w:rsidRDefault="00BA6FAD" w:rsidP="00C3109A">
      <w:pPr>
        <w:rPr>
          <w:b/>
          <w:sz w:val="40"/>
        </w:rPr>
      </w:pPr>
    </w:p>
    <w:p w14:paraId="2DA53629" w14:textId="71048180" w:rsidR="00F0174A" w:rsidRDefault="00F0174A" w:rsidP="00F75A56">
      <w:pPr>
        <w:spacing w:after="14" w:line="259" w:lineRule="auto"/>
        <w:ind w:left="180"/>
        <w:rPr>
          <w:sz w:val="40"/>
        </w:rPr>
      </w:pPr>
    </w:p>
    <w:p w14:paraId="57EC1CEC" w14:textId="77777777" w:rsidR="00F0174A" w:rsidRDefault="00F0174A" w:rsidP="00F75A56">
      <w:pPr>
        <w:spacing w:after="14" w:line="259" w:lineRule="auto"/>
        <w:ind w:left="180"/>
        <w:rPr>
          <w:sz w:val="40"/>
        </w:rPr>
      </w:pPr>
    </w:p>
    <w:p w14:paraId="62AABB61" w14:textId="77777777" w:rsidR="00F0174A" w:rsidRDefault="00F0174A" w:rsidP="00F75A56">
      <w:pPr>
        <w:spacing w:after="14" w:line="259" w:lineRule="auto"/>
        <w:ind w:left="180"/>
        <w:rPr>
          <w:sz w:val="40"/>
        </w:rPr>
      </w:pPr>
    </w:p>
    <w:p w14:paraId="4AAA1E98" w14:textId="25944D80" w:rsidR="00F0174A" w:rsidRDefault="00F0174A" w:rsidP="00F75A56">
      <w:pPr>
        <w:spacing w:after="14" w:line="259" w:lineRule="auto"/>
        <w:ind w:left="180"/>
        <w:rPr>
          <w:sz w:val="40"/>
        </w:rPr>
      </w:pPr>
    </w:p>
    <w:p w14:paraId="59FD235D" w14:textId="52B56274" w:rsidR="00F0174A" w:rsidRDefault="00F0174A" w:rsidP="00F75A56">
      <w:pPr>
        <w:spacing w:after="14" w:line="259" w:lineRule="auto"/>
        <w:ind w:left="180"/>
        <w:rPr>
          <w:sz w:val="40"/>
        </w:rPr>
      </w:pPr>
    </w:p>
    <w:p w14:paraId="1558CB48" w14:textId="138ED5FC" w:rsidR="00F0174A" w:rsidRDefault="00F0174A" w:rsidP="00706566">
      <w:pPr>
        <w:spacing w:after="14" w:line="259" w:lineRule="auto"/>
        <w:ind w:left="180"/>
        <w:jc w:val="center"/>
        <w:rPr>
          <w:sz w:val="40"/>
        </w:rPr>
      </w:pPr>
    </w:p>
    <w:p w14:paraId="0DE586E2" w14:textId="54E8FD9D" w:rsidR="00706566" w:rsidRDefault="00706566" w:rsidP="00F75A56">
      <w:pPr>
        <w:spacing w:after="14" w:line="259" w:lineRule="auto"/>
        <w:ind w:left="180"/>
        <w:rPr>
          <w:sz w:val="40"/>
        </w:rPr>
      </w:pPr>
    </w:p>
    <w:p w14:paraId="5A416E04" w14:textId="77777777" w:rsidR="00706566" w:rsidRDefault="00706566" w:rsidP="00F75A56">
      <w:pPr>
        <w:spacing w:after="14" w:line="259" w:lineRule="auto"/>
        <w:ind w:left="180"/>
        <w:rPr>
          <w:sz w:val="40"/>
        </w:rPr>
      </w:pPr>
    </w:p>
    <w:p w14:paraId="2ABF1E23" w14:textId="69B3CFDA" w:rsidR="00706566" w:rsidRDefault="00706566" w:rsidP="00F75A56">
      <w:pPr>
        <w:spacing w:after="14" w:line="259" w:lineRule="auto"/>
        <w:ind w:left="180"/>
        <w:rPr>
          <w:sz w:val="40"/>
        </w:rPr>
      </w:pPr>
    </w:p>
    <w:p w14:paraId="2874220C" w14:textId="77777777" w:rsidR="00706566" w:rsidRDefault="00706566" w:rsidP="00F75A56">
      <w:pPr>
        <w:spacing w:after="14" w:line="259" w:lineRule="auto"/>
        <w:ind w:left="180"/>
        <w:rPr>
          <w:sz w:val="40"/>
        </w:rPr>
      </w:pPr>
    </w:p>
    <w:p w14:paraId="79A9E954" w14:textId="77777777" w:rsidR="00706566" w:rsidRDefault="00706566" w:rsidP="00F75A56">
      <w:pPr>
        <w:spacing w:after="14" w:line="259" w:lineRule="auto"/>
        <w:ind w:left="180"/>
        <w:rPr>
          <w:sz w:val="40"/>
        </w:rPr>
      </w:pPr>
    </w:p>
    <w:p w14:paraId="0C7716E4" w14:textId="77777777" w:rsidR="00706566" w:rsidRDefault="00706566" w:rsidP="00F75A56">
      <w:pPr>
        <w:spacing w:after="14" w:line="259" w:lineRule="auto"/>
        <w:ind w:left="180"/>
        <w:rPr>
          <w:sz w:val="40"/>
        </w:rPr>
      </w:pPr>
    </w:p>
    <w:p w14:paraId="0F9D84D4" w14:textId="77777777" w:rsidR="00706566" w:rsidRDefault="00706566" w:rsidP="00F75A56">
      <w:pPr>
        <w:spacing w:after="14" w:line="259" w:lineRule="auto"/>
        <w:ind w:left="180"/>
        <w:rPr>
          <w:sz w:val="40"/>
        </w:rPr>
      </w:pPr>
    </w:p>
    <w:p w14:paraId="1F4BB786" w14:textId="77777777" w:rsidR="00706566" w:rsidRDefault="00706566" w:rsidP="00F75A56">
      <w:pPr>
        <w:spacing w:after="14" w:line="259" w:lineRule="auto"/>
        <w:ind w:left="180"/>
        <w:rPr>
          <w:sz w:val="40"/>
        </w:rPr>
      </w:pPr>
    </w:p>
    <w:p w14:paraId="55E2BF92" w14:textId="3239DDF3" w:rsidR="00706566" w:rsidRDefault="00706566" w:rsidP="00F75A56">
      <w:pPr>
        <w:spacing w:after="14" w:line="259" w:lineRule="auto"/>
        <w:ind w:left="180"/>
        <w:rPr>
          <w:sz w:val="40"/>
        </w:rPr>
      </w:pPr>
    </w:p>
    <w:p w14:paraId="79304757" w14:textId="77777777" w:rsidR="00706566" w:rsidRDefault="00706566" w:rsidP="00F75A56">
      <w:pPr>
        <w:spacing w:after="14" w:line="259" w:lineRule="auto"/>
        <w:ind w:left="180"/>
        <w:rPr>
          <w:sz w:val="40"/>
        </w:rPr>
      </w:pPr>
    </w:p>
    <w:p w14:paraId="168BCC77" w14:textId="77777777" w:rsidR="00706566" w:rsidRDefault="00706566" w:rsidP="00F75A56">
      <w:pPr>
        <w:spacing w:after="14" w:line="259" w:lineRule="auto"/>
        <w:ind w:left="180"/>
        <w:rPr>
          <w:sz w:val="40"/>
        </w:rPr>
      </w:pPr>
    </w:p>
    <w:p w14:paraId="1B9A9C3F" w14:textId="77777777" w:rsidR="00706566" w:rsidRDefault="00706566" w:rsidP="00F75A56">
      <w:pPr>
        <w:spacing w:after="14" w:line="259" w:lineRule="auto"/>
        <w:ind w:left="180"/>
        <w:rPr>
          <w:sz w:val="40"/>
        </w:rPr>
      </w:pPr>
    </w:p>
    <w:p w14:paraId="73221987" w14:textId="77777777" w:rsidR="00706566" w:rsidRDefault="00706566" w:rsidP="00F75A56">
      <w:pPr>
        <w:spacing w:after="14" w:line="259" w:lineRule="auto"/>
        <w:ind w:left="180"/>
        <w:rPr>
          <w:sz w:val="40"/>
        </w:rPr>
      </w:pPr>
    </w:p>
    <w:p w14:paraId="0A0C652A" w14:textId="1611AD35" w:rsidR="00C3109A" w:rsidRDefault="00C3109A" w:rsidP="00F75A56">
      <w:pPr>
        <w:spacing w:after="14" w:line="259" w:lineRule="auto"/>
        <w:ind w:left="180"/>
        <w:rPr>
          <w:sz w:val="40"/>
        </w:rPr>
      </w:pPr>
      <w:r>
        <w:rPr>
          <w:noProof/>
        </w:rPr>
        <w:lastRenderedPageBreak/>
        <w:drawing>
          <wp:inline distT="0" distB="0" distL="0" distR="0" wp14:anchorId="3F2E867F" wp14:editId="73F5E329">
            <wp:extent cx="8910955" cy="6431915"/>
            <wp:effectExtent l="0" t="0" r="4445" b="698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8910955" cy="6431915"/>
                    </a:xfrm>
                    <a:prstGeom prst="rect">
                      <a:avLst/>
                    </a:prstGeom>
                  </pic:spPr>
                </pic:pic>
              </a:graphicData>
            </a:graphic>
          </wp:inline>
        </w:drawing>
      </w:r>
    </w:p>
    <w:p w14:paraId="3537BC72" w14:textId="716BA396" w:rsidR="00C3109A" w:rsidRDefault="00C3109A" w:rsidP="00F75A56">
      <w:pPr>
        <w:spacing w:after="14" w:line="259" w:lineRule="auto"/>
        <w:ind w:left="180"/>
        <w:rPr>
          <w:sz w:val="40"/>
        </w:rPr>
      </w:pPr>
      <w:r>
        <w:rPr>
          <w:noProof/>
        </w:rPr>
        <w:lastRenderedPageBreak/>
        <w:drawing>
          <wp:inline distT="0" distB="0" distL="0" distR="0" wp14:anchorId="496FA209" wp14:editId="4B905F3B">
            <wp:extent cx="8910955" cy="5746115"/>
            <wp:effectExtent l="0" t="0" r="4445"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8910955" cy="5746115"/>
                    </a:xfrm>
                    <a:prstGeom prst="rect">
                      <a:avLst/>
                    </a:prstGeom>
                  </pic:spPr>
                </pic:pic>
              </a:graphicData>
            </a:graphic>
          </wp:inline>
        </w:drawing>
      </w:r>
    </w:p>
    <w:p w14:paraId="1758714D" w14:textId="77777777" w:rsidR="00C3109A" w:rsidRDefault="00C3109A" w:rsidP="00F75A56">
      <w:pPr>
        <w:spacing w:after="14" w:line="259" w:lineRule="auto"/>
        <w:ind w:left="180"/>
        <w:rPr>
          <w:sz w:val="40"/>
        </w:rPr>
      </w:pPr>
    </w:p>
    <w:p w14:paraId="79931E0F" w14:textId="77777777" w:rsidR="00C3109A" w:rsidRDefault="00C3109A" w:rsidP="00F75A56">
      <w:pPr>
        <w:spacing w:after="14" w:line="259" w:lineRule="auto"/>
        <w:ind w:left="180"/>
        <w:rPr>
          <w:sz w:val="40"/>
        </w:rPr>
      </w:pPr>
    </w:p>
    <w:p w14:paraId="276D20EF" w14:textId="77777777" w:rsidR="00C3109A" w:rsidRDefault="00C3109A" w:rsidP="00F75A56">
      <w:pPr>
        <w:spacing w:after="14" w:line="259" w:lineRule="auto"/>
        <w:ind w:left="180"/>
        <w:rPr>
          <w:sz w:val="40"/>
        </w:rPr>
      </w:pPr>
    </w:p>
    <w:p w14:paraId="1A66CD0B" w14:textId="3D8676A0" w:rsidR="00C3109A" w:rsidRDefault="00C3109A" w:rsidP="00F75A56">
      <w:pPr>
        <w:spacing w:after="14" w:line="259" w:lineRule="auto"/>
        <w:ind w:left="180"/>
        <w:rPr>
          <w:sz w:val="40"/>
        </w:rPr>
      </w:pPr>
      <w:r>
        <w:rPr>
          <w:noProof/>
        </w:rPr>
        <w:lastRenderedPageBreak/>
        <w:drawing>
          <wp:inline distT="0" distB="0" distL="0" distR="0" wp14:anchorId="6A81B15D" wp14:editId="3EDBEC47">
            <wp:extent cx="8910955" cy="4614545"/>
            <wp:effectExtent l="0" t="0" r="444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8910955" cy="4614545"/>
                    </a:xfrm>
                    <a:prstGeom prst="rect">
                      <a:avLst/>
                    </a:prstGeom>
                  </pic:spPr>
                </pic:pic>
              </a:graphicData>
            </a:graphic>
          </wp:inline>
        </w:drawing>
      </w:r>
    </w:p>
    <w:p w14:paraId="276F7188" w14:textId="77777777" w:rsidR="00C3109A" w:rsidRDefault="00C3109A" w:rsidP="00F75A56">
      <w:pPr>
        <w:spacing w:after="14" w:line="259" w:lineRule="auto"/>
        <w:ind w:left="180"/>
        <w:rPr>
          <w:sz w:val="40"/>
        </w:rPr>
      </w:pPr>
    </w:p>
    <w:p w14:paraId="3AF00FDA" w14:textId="77777777" w:rsidR="00C3109A" w:rsidRDefault="00C3109A" w:rsidP="00F75A56">
      <w:pPr>
        <w:spacing w:after="14" w:line="259" w:lineRule="auto"/>
        <w:ind w:left="180"/>
        <w:rPr>
          <w:sz w:val="40"/>
        </w:rPr>
      </w:pPr>
    </w:p>
    <w:p w14:paraId="22C7A629" w14:textId="77777777" w:rsidR="00C3109A" w:rsidRDefault="00C3109A" w:rsidP="00F75A56">
      <w:pPr>
        <w:spacing w:after="14" w:line="259" w:lineRule="auto"/>
        <w:ind w:left="180"/>
        <w:rPr>
          <w:sz w:val="40"/>
        </w:rPr>
      </w:pPr>
    </w:p>
    <w:p w14:paraId="4B69DB26" w14:textId="77777777" w:rsidR="00C3109A" w:rsidRDefault="00C3109A" w:rsidP="00F75A56">
      <w:pPr>
        <w:spacing w:after="14" w:line="259" w:lineRule="auto"/>
        <w:ind w:left="180"/>
        <w:rPr>
          <w:sz w:val="40"/>
        </w:rPr>
      </w:pPr>
    </w:p>
    <w:p w14:paraId="740DB513" w14:textId="77777777" w:rsidR="00C3109A" w:rsidRDefault="00C3109A" w:rsidP="00F75A56">
      <w:pPr>
        <w:spacing w:after="14" w:line="259" w:lineRule="auto"/>
        <w:ind w:left="180"/>
        <w:rPr>
          <w:sz w:val="40"/>
        </w:rPr>
      </w:pPr>
    </w:p>
    <w:p w14:paraId="11D75649" w14:textId="77777777" w:rsidR="00C3109A" w:rsidRDefault="00C3109A" w:rsidP="00F75A56">
      <w:pPr>
        <w:spacing w:after="14" w:line="259" w:lineRule="auto"/>
        <w:ind w:left="180"/>
        <w:rPr>
          <w:sz w:val="40"/>
        </w:rPr>
      </w:pPr>
    </w:p>
    <w:p w14:paraId="1A24757A" w14:textId="3EBEC632" w:rsidR="00C3109A" w:rsidRDefault="00C3109A" w:rsidP="00F75A56">
      <w:pPr>
        <w:spacing w:after="14" w:line="259" w:lineRule="auto"/>
        <w:ind w:left="180"/>
        <w:rPr>
          <w:sz w:val="40"/>
        </w:rPr>
      </w:pPr>
      <w:r>
        <w:rPr>
          <w:noProof/>
        </w:rPr>
        <w:lastRenderedPageBreak/>
        <w:drawing>
          <wp:inline distT="0" distB="0" distL="0" distR="0" wp14:anchorId="37C64448" wp14:editId="2244E0DD">
            <wp:extent cx="8910955" cy="4426585"/>
            <wp:effectExtent l="0" t="0" r="444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8910955" cy="4426585"/>
                    </a:xfrm>
                    <a:prstGeom prst="rect">
                      <a:avLst/>
                    </a:prstGeom>
                  </pic:spPr>
                </pic:pic>
              </a:graphicData>
            </a:graphic>
          </wp:inline>
        </w:drawing>
      </w:r>
    </w:p>
    <w:p w14:paraId="4D13B43C" w14:textId="77777777" w:rsidR="00C3109A" w:rsidRDefault="00C3109A" w:rsidP="00F75A56">
      <w:pPr>
        <w:spacing w:after="14" w:line="259" w:lineRule="auto"/>
        <w:ind w:left="180"/>
        <w:rPr>
          <w:sz w:val="40"/>
        </w:rPr>
      </w:pPr>
    </w:p>
    <w:p w14:paraId="0CF8C6C7" w14:textId="77777777" w:rsidR="00C3109A" w:rsidRDefault="00C3109A" w:rsidP="00F75A56">
      <w:pPr>
        <w:spacing w:after="14" w:line="259" w:lineRule="auto"/>
        <w:ind w:left="180"/>
        <w:rPr>
          <w:sz w:val="40"/>
        </w:rPr>
      </w:pPr>
    </w:p>
    <w:p w14:paraId="5D51F8EF" w14:textId="77777777" w:rsidR="00C3109A" w:rsidRDefault="00C3109A" w:rsidP="00F75A56">
      <w:pPr>
        <w:spacing w:after="14" w:line="259" w:lineRule="auto"/>
        <w:ind w:left="180"/>
        <w:rPr>
          <w:sz w:val="40"/>
        </w:rPr>
      </w:pPr>
    </w:p>
    <w:p w14:paraId="09DF3EC4" w14:textId="77777777" w:rsidR="00C3109A" w:rsidRDefault="00C3109A" w:rsidP="00F75A56">
      <w:pPr>
        <w:spacing w:after="14" w:line="259" w:lineRule="auto"/>
        <w:ind w:left="180"/>
        <w:rPr>
          <w:sz w:val="40"/>
        </w:rPr>
      </w:pPr>
    </w:p>
    <w:p w14:paraId="0A68858D" w14:textId="77777777" w:rsidR="00C3109A" w:rsidRDefault="00C3109A" w:rsidP="00F75A56">
      <w:pPr>
        <w:spacing w:after="14" w:line="259" w:lineRule="auto"/>
        <w:ind w:left="180"/>
        <w:rPr>
          <w:sz w:val="40"/>
        </w:rPr>
      </w:pPr>
    </w:p>
    <w:p w14:paraId="0E3C296B" w14:textId="77777777" w:rsidR="00C3109A" w:rsidRDefault="00C3109A" w:rsidP="00F75A56">
      <w:pPr>
        <w:spacing w:after="14" w:line="259" w:lineRule="auto"/>
        <w:ind w:left="180"/>
        <w:rPr>
          <w:sz w:val="40"/>
        </w:rPr>
      </w:pPr>
    </w:p>
    <w:p w14:paraId="65B4935B" w14:textId="77777777" w:rsidR="00C3109A" w:rsidRDefault="00C3109A" w:rsidP="00F75A56">
      <w:pPr>
        <w:spacing w:after="14" w:line="259" w:lineRule="auto"/>
        <w:ind w:left="180"/>
        <w:rPr>
          <w:sz w:val="40"/>
        </w:rPr>
      </w:pPr>
    </w:p>
    <w:p w14:paraId="3FC323D5" w14:textId="304B05C0" w:rsidR="00C3109A" w:rsidRDefault="00C3109A" w:rsidP="00F75A56">
      <w:pPr>
        <w:spacing w:after="14" w:line="259" w:lineRule="auto"/>
        <w:ind w:left="180"/>
        <w:rPr>
          <w:sz w:val="40"/>
        </w:rPr>
      </w:pPr>
      <w:r>
        <w:rPr>
          <w:noProof/>
        </w:rPr>
        <w:lastRenderedPageBreak/>
        <w:drawing>
          <wp:inline distT="0" distB="0" distL="0" distR="0" wp14:anchorId="492864D3" wp14:editId="59AE7ABE">
            <wp:extent cx="8910955" cy="5597525"/>
            <wp:effectExtent l="0" t="0" r="4445"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8910955" cy="5597525"/>
                    </a:xfrm>
                    <a:prstGeom prst="rect">
                      <a:avLst/>
                    </a:prstGeom>
                  </pic:spPr>
                </pic:pic>
              </a:graphicData>
            </a:graphic>
          </wp:inline>
        </w:drawing>
      </w:r>
    </w:p>
    <w:p w14:paraId="5C9EADC8" w14:textId="77777777" w:rsidR="00C3109A" w:rsidRDefault="00C3109A" w:rsidP="00F75A56">
      <w:pPr>
        <w:spacing w:after="14" w:line="259" w:lineRule="auto"/>
        <w:ind w:left="180"/>
        <w:rPr>
          <w:sz w:val="40"/>
        </w:rPr>
      </w:pPr>
    </w:p>
    <w:p w14:paraId="4A8CE63E" w14:textId="77777777" w:rsidR="00C3109A" w:rsidRDefault="00C3109A" w:rsidP="00F75A56">
      <w:pPr>
        <w:spacing w:after="14" w:line="259" w:lineRule="auto"/>
        <w:ind w:left="180"/>
        <w:rPr>
          <w:sz w:val="40"/>
        </w:rPr>
      </w:pPr>
    </w:p>
    <w:p w14:paraId="63D84C5C" w14:textId="77777777" w:rsidR="00C3109A" w:rsidRDefault="00C3109A" w:rsidP="00F75A56">
      <w:pPr>
        <w:spacing w:after="14" w:line="259" w:lineRule="auto"/>
        <w:ind w:left="180"/>
        <w:rPr>
          <w:sz w:val="40"/>
        </w:rPr>
      </w:pPr>
    </w:p>
    <w:p w14:paraId="35272E00" w14:textId="36B06C5D" w:rsidR="00C3109A" w:rsidRDefault="00C3109A" w:rsidP="00F75A56">
      <w:pPr>
        <w:spacing w:after="14" w:line="259" w:lineRule="auto"/>
        <w:ind w:left="180"/>
        <w:rPr>
          <w:sz w:val="40"/>
        </w:rPr>
      </w:pPr>
      <w:r>
        <w:rPr>
          <w:noProof/>
        </w:rPr>
        <w:lastRenderedPageBreak/>
        <w:drawing>
          <wp:inline distT="0" distB="0" distL="0" distR="0" wp14:anchorId="2939FB83" wp14:editId="1CD85D6F">
            <wp:extent cx="8910955" cy="4918075"/>
            <wp:effectExtent l="0" t="0" r="444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8910955" cy="4918075"/>
                    </a:xfrm>
                    <a:prstGeom prst="rect">
                      <a:avLst/>
                    </a:prstGeom>
                  </pic:spPr>
                </pic:pic>
              </a:graphicData>
            </a:graphic>
          </wp:inline>
        </w:drawing>
      </w:r>
    </w:p>
    <w:p w14:paraId="4D9F6CA1" w14:textId="77777777" w:rsidR="00C3109A" w:rsidRDefault="00C3109A" w:rsidP="00F75A56">
      <w:pPr>
        <w:spacing w:after="14" w:line="259" w:lineRule="auto"/>
        <w:ind w:left="180"/>
        <w:rPr>
          <w:sz w:val="40"/>
        </w:rPr>
      </w:pPr>
    </w:p>
    <w:p w14:paraId="2C0517C7" w14:textId="77777777" w:rsidR="00C3109A" w:rsidRDefault="00C3109A" w:rsidP="00F75A56">
      <w:pPr>
        <w:spacing w:after="14" w:line="259" w:lineRule="auto"/>
        <w:ind w:left="180"/>
        <w:rPr>
          <w:sz w:val="40"/>
        </w:rPr>
      </w:pPr>
    </w:p>
    <w:p w14:paraId="47CA0F68" w14:textId="77777777" w:rsidR="00C3109A" w:rsidRDefault="00C3109A" w:rsidP="00F75A56">
      <w:pPr>
        <w:spacing w:after="14" w:line="259" w:lineRule="auto"/>
        <w:ind w:left="180"/>
        <w:rPr>
          <w:sz w:val="40"/>
        </w:rPr>
      </w:pPr>
    </w:p>
    <w:p w14:paraId="681C05E6" w14:textId="77777777" w:rsidR="00C3109A" w:rsidRDefault="00C3109A" w:rsidP="00F75A56">
      <w:pPr>
        <w:spacing w:after="14" w:line="259" w:lineRule="auto"/>
        <w:ind w:left="180"/>
        <w:rPr>
          <w:sz w:val="40"/>
        </w:rPr>
      </w:pPr>
    </w:p>
    <w:p w14:paraId="2C143692" w14:textId="77777777" w:rsidR="00C3109A" w:rsidRDefault="00C3109A" w:rsidP="00F75A56">
      <w:pPr>
        <w:spacing w:after="14" w:line="259" w:lineRule="auto"/>
        <w:ind w:left="180"/>
        <w:rPr>
          <w:sz w:val="40"/>
        </w:rPr>
      </w:pPr>
    </w:p>
    <w:p w14:paraId="2D765EBA" w14:textId="3AE456A6" w:rsidR="00706566" w:rsidRDefault="00C3109A" w:rsidP="00C3109A">
      <w:pPr>
        <w:spacing w:after="14" w:line="259" w:lineRule="auto"/>
        <w:ind w:left="180"/>
        <w:rPr>
          <w:sz w:val="40"/>
        </w:rPr>
      </w:pPr>
      <w:r>
        <w:rPr>
          <w:noProof/>
        </w:rPr>
        <w:lastRenderedPageBreak/>
        <w:drawing>
          <wp:anchor distT="0" distB="0" distL="114300" distR="114300" simplePos="0" relativeHeight="251799552" behindDoc="0" locked="0" layoutInCell="1" allowOverlap="1" wp14:anchorId="664F9033" wp14:editId="3486A9E5">
            <wp:simplePos x="0" y="0"/>
            <wp:positionH relativeFrom="column">
              <wp:posOffset>2232660</wp:posOffset>
            </wp:positionH>
            <wp:positionV relativeFrom="paragraph">
              <wp:posOffset>0</wp:posOffset>
            </wp:positionV>
            <wp:extent cx="4516120" cy="6800850"/>
            <wp:effectExtent l="0" t="0" r="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4516120" cy="6800850"/>
                    </a:xfrm>
                    <a:prstGeom prst="rect">
                      <a:avLst/>
                    </a:prstGeom>
                  </pic:spPr>
                </pic:pic>
              </a:graphicData>
            </a:graphic>
          </wp:anchor>
        </w:drawing>
      </w:r>
    </w:p>
    <w:p w14:paraId="5419182D" w14:textId="456DE564" w:rsidR="00E45F0D" w:rsidRDefault="00E45F0D" w:rsidP="00F75A56">
      <w:pPr>
        <w:spacing w:after="14" w:line="259" w:lineRule="auto"/>
        <w:ind w:left="180"/>
        <w:rPr>
          <w:sz w:val="40"/>
        </w:rPr>
        <w:sectPr w:rsidR="00E45F0D" w:rsidSect="00BA6FAD">
          <w:headerReference w:type="default" r:id="rId34"/>
          <w:headerReference w:type="first" r:id="rId35"/>
          <w:pgSz w:w="15840" w:h="12240" w:orient="landscape"/>
          <w:pgMar w:top="900" w:right="727" w:bottom="630" w:left="1080" w:header="727" w:footer="720" w:gutter="0"/>
          <w:pgNumType w:start="1"/>
          <w:cols w:space="720"/>
          <w:titlePg/>
          <w:docGrid w:linePitch="326"/>
        </w:sectPr>
      </w:pPr>
    </w:p>
    <w:p w14:paraId="2976CC03" w14:textId="4146987D" w:rsidR="00A87564" w:rsidRPr="00620F9B" w:rsidRDefault="00A87564" w:rsidP="00F75A56">
      <w:pPr>
        <w:spacing w:after="14" w:line="259" w:lineRule="auto"/>
        <w:ind w:left="180"/>
        <w:rPr>
          <w:sz w:val="28"/>
        </w:rPr>
      </w:pPr>
      <w:r w:rsidRPr="00620F9B">
        <w:rPr>
          <w:sz w:val="40"/>
        </w:rPr>
        <w:lastRenderedPageBreak/>
        <w:t xml:space="preserve">Activity Schedule </w:t>
      </w:r>
    </w:p>
    <w:p w14:paraId="4D7D5393" w14:textId="77777777" w:rsidR="00A87564" w:rsidRPr="00620F9B" w:rsidRDefault="00A87564" w:rsidP="00A87564">
      <w:pPr>
        <w:spacing w:line="259" w:lineRule="auto"/>
        <w:ind w:left="180" w:right="70"/>
        <w:rPr>
          <w:sz w:val="28"/>
        </w:rPr>
      </w:pPr>
      <w:r w:rsidRPr="00620F9B">
        <w:rPr>
          <w:b/>
          <w:i/>
          <w:sz w:val="32"/>
        </w:rPr>
        <w:t xml:space="preserve">[For </w:t>
      </w:r>
      <w:proofErr w:type="gramStart"/>
      <w:r w:rsidRPr="00620F9B">
        <w:rPr>
          <w:b/>
          <w:i/>
          <w:sz w:val="32"/>
        </w:rPr>
        <w:t>lump-</w:t>
      </w:r>
      <w:proofErr w:type="gramEnd"/>
      <w:r w:rsidRPr="00620F9B">
        <w:rPr>
          <w:b/>
          <w:i/>
          <w:sz w:val="32"/>
        </w:rPr>
        <w:t xml:space="preserve"> sum contracts- Delete if not applicable]</w:t>
      </w:r>
      <w:r w:rsidRPr="00620F9B">
        <w:rPr>
          <w:b/>
          <w:sz w:val="32"/>
        </w:rPr>
        <w:t xml:space="preserve"> </w:t>
      </w:r>
    </w:p>
    <w:p w14:paraId="5BFC08FD" w14:textId="77777777" w:rsidR="00A87564" w:rsidRPr="00620F9B" w:rsidRDefault="00A87564" w:rsidP="00A87564">
      <w:pPr>
        <w:spacing w:line="259" w:lineRule="auto"/>
        <w:ind w:left="180"/>
        <w:rPr>
          <w:sz w:val="28"/>
        </w:rPr>
      </w:pPr>
      <w:r w:rsidRPr="00620F9B">
        <w:rPr>
          <w:sz w:val="28"/>
        </w:rPr>
        <w:t xml:space="preserve"> </w:t>
      </w:r>
    </w:p>
    <w:tbl>
      <w:tblPr>
        <w:tblStyle w:val="TableGrid"/>
        <w:tblW w:w="9489" w:type="dxa"/>
        <w:tblInd w:w="144" w:type="dxa"/>
        <w:tblCellMar>
          <w:top w:w="14" w:type="dxa"/>
          <w:right w:w="82" w:type="dxa"/>
        </w:tblCellMar>
        <w:tblLook w:val="04A0" w:firstRow="1" w:lastRow="0" w:firstColumn="1" w:lastColumn="0" w:noHBand="0" w:noVBand="1"/>
      </w:tblPr>
      <w:tblGrid>
        <w:gridCol w:w="1080"/>
        <w:gridCol w:w="3188"/>
        <w:gridCol w:w="1414"/>
        <w:gridCol w:w="1646"/>
        <w:gridCol w:w="2161"/>
      </w:tblGrid>
      <w:tr w:rsidR="00A87564" w:rsidRPr="00620F9B" w14:paraId="7074080C" w14:textId="77777777" w:rsidTr="00DB5D3C">
        <w:trPr>
          <w:trHeight w:val="859"/>
        </w:trPr>
        <w:tc>
          <w:tcPr>
            <w:tcW w:w="1080" w:type="dxa"/>
            <w:tcBorders>
              <w:top w:val="double" w:sz="6" w:space="0" w:color="000000"/>
              <w:left w:val="double" w:sz="6" w:space="0" w:color="000000"/>
              <w:bottom w:val="single" w:sz="6" w:space="0" w:color="000000"/>
              <w:right w:val="nil"/>
            </w:tcBorders>
          </w:tcPr>
          <w:p w14:paraId="6EF1C2E6" w14:textId="77777777" w:rsidR="00A87564" w:rsidRPr="00620F9B" w:rsidRDefault="00A87564" w:rsidP="00DB5D3C">
            <w:pPr>
              <w:spacing w:line="259" w:lineRule="auto"/>
              <w:ind w:left="180"/>
              <w:rPr>
                <w:sz w:val="28"/>
              </w:rPr>
            </w:pPr>
            <w:r w:rsidRPr="00620F9B">
              <w:rPr>
                <w:sz w:val="28"/>
              </w:rPr>
              <w:t xml:space="preserve">Item no. </w:t>
            </w:r>
          </w:p>
        </w:tc>
        <w:tc>
          <w:tcPr>
            <w:tcW w:w="3188" w:type="dxa"/>
            <w:tcBorders>
              <w:top w:val="double" w:sz="6" w:space="0" w:color="000000"/>
              <w:left w:val="nil"/>
              <w:bottom w:val="single" w:sz="6" w:space="0" w:color="000000"/>
              <w:right w:val="nil"/>
            </w:tcBorders>
          </w:tcPr>
          <w:p w14:paraId="4BCEEE76" w14:textId="77777777" w:rsidR="00A87564" w:rsidRPr="00620F9B" w:rsidRDefault="00A87564" w:rsidP="00DB5D3C">
            <w:pPr>
              <w:spacing w:line="259" w:lineRule="auto"/>
              <w:ind w:left="180"/>
              <w:jc w:val="center"/>
              <w:rPr>
                <w:sz w:val="28"/>
              </w:rPr>
            </w:pPr>
            <w:r w:rsidRPr="00620F9B">
              <w:rPr>
                <w:sz w:val="28"/>
              </w:rPr>
              <w:t xml:space="preserve">Description </w:t>
            </w:r>
          </w:p>
        </w:tc>
        <w:tc>
          <w:tcPr>
            <w:tcW w:w="1414" w:type="dxa"/>
            <w:tcBorders>
              <w:top w:val="double" w:sz="6" w:space="0" w:color="000000"/>
              <w:left w:val="nil"/>
              <w:bottom w:val="single" w:sz="6" w:space="0" w:color="000000"/>
              <w:right w:val="nil"/>
            </w:tcBorders>
          </w:tcPr>
          <w:p w14:paraId="5C9EF6EA" w14:textId="77777777" w:rsidR="00A87564" w:rsidRPr="00620F9B" w:rsidRDefault="00A87564" w:rsidP="00DB5D3C">
            <w:pPr>
              <w:spacing w:line="259" w:lineRule="auto"/>
              <w:ind w:left="180" w:right="80"/>
              <w:jc w:val="center"/>
              <w:rPr>
                <w:sz w:val="28"/>
              </w:rPr>
            </w:pPr>
            <w:r w:rsidRPr="00620F9B">
              <w:rPr>
                <w:sz w:val="28"/>
              </w:rPr>
              <w:t xml:space="preserve">Unit </w:t>
            </w:r>
          </w:p>
        </w:tc>
        <w:tc>
          <w:tcPr>
            <w:tcW w:w="1646" w:type="dxa"/>
            <w:tcBorders>
              <w:top w:val="double" w:sz="6" w:space="0" w:color="000000"/>
              <w:left w:val="nil"/>
              <w:bottom w:val="single" w:sz="6" w:space="0" w:color="000000"/>
              <w:right w:val="double" w:sz="6" w:space="0" w:color="000000"/>
            </w:tcBorders>
          </w:tcPr>
          <w:p w14:paraId="597344E0" w14:textId="77777777" w:rsidR="00A87564" w:rsidRPr="00620F9B" w:rsidRDefault="00A87564" w:rsidP="00DB5D3C">
            <w:pPr>
              <w:spacing w:line="259" w:lineRule="auto"/>
              <w:ind w:left="180"/>
              <w:rPr>
                <w:sz w:val="28"/>
              </w:rPr>
            </w:pPr>
            <w:r w:rsidRPr="00620F9B">
              <w:rPr>
                <w:sz w:val="28"/>
              </w:rPr>
              <w:t>Amount</w:t>
            </w:r>
            <w:r w:rsidRPr="00620F9B">
              <w:rPr>
                <w:i/>
                <w:sz w:val="28"/>
              </w:rPr>
              <w:t xml:space="preserve"> [insert local currency] </w:t>
            </w:r>
          </w:p>
        </w:tc>
        <w:tc>
          <w:tcPr>
            <w:tcW w:w="2161" w:type="dxa"/>
            <w:tcBorders>
              <w:top w:val="double" w:sz="6" w:space="0" w:color="000000"/>
              <w:left w:val="double" w:sz="6" w:space="0" w:color="000000"/>
              <w:bottom w:val="single" w:sz="6" w:space="0" w:color="000000"/>
              <w:right w:val="double" w:sz="6" w:space="0" w:color="000000"/>
            </w:tcBorders>
          </w:tcPr>
          <w:p w14:paraId="3626255C" w14:textId="77777777" w:rsidR="00A87564" w:rsidRPr="00620F9B" w:rsidRDefault="00A87564" w:rsidP="00DB5D3C">
            <w:pPr>
              <w:spacing w:line="259" w:lineRule="auto"/>
              <w:ind w:left="180"/>
              <w:jc w:val="center"/>
              <w:rPr>
                <w:sz w:val="28"/>
              </w:rPr>
            </w:pPr>
            <w:r w:rsidRPr="00620F9B">
              <w:rPr>
                <w:sz w:val="28"/>
              </w:rPr>
              <w:t xml:space="preserve">Amount </w:t>
            </w:r>
            <w:r w:rsidRPr="00620F9B">
              <w:rPr>
                <w:i/>
                <w:sz w:val="28"/>
              </w:rPr>
              <w:t xml:space="preserve">[insert foreign currency, if applicable] </w:t>
            </w:r>
          </w:p>
        </w:tc>
      </w:tr>
      <w:tr w:rsidR="00A87564" w:rsidRPr="00620F9B" w14:paraId="0ADBD0DB" w14:textId="77777777" w:rsidTr="00DB5D3C">
        <w:trPr>
          <w:trHeight w:val="288"/>
        </w:trPr>
        <w:tc>
          <w:tcPr>
            <w:tcW w:w="1080" w:type="dxa"/>
            <w:tcBorders>
              <w:top w:val="single" w:sz="6" w:space="0" w:color="000000"/>
              <w:left w:val="double" w:sz="6" w:space="0" w:color="000000"/>
              <w:bottom w:val="dashed" w:sz="4" w:space="0" w:color="000000"/>
              <w:right w:val="dashed" w:sz="4" w:space="0" w:color="000000"/>
            </w:tcBorders>
          </w:tcPr>
          <w:p w14:paraId="2E659518"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single" w:sz="6" w:space="0" w:color="000000"/>
              <w:left w:val="dashed" w:sz="4" w:space="0" w:color="000000"/>
              <w:bottom w:val="dashed" w:sz="4" w:space="0" w:color="000000"/>
              <w:right w:val="dashed" w:sz="4" w:space="0" w:color="000000"/>
            </w:tcBorders>
          </w:tcPr>
          <w:p w14:paraId="0A158061"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single" w:sz="6" w:space="0" w:color="000000"/>
              <w:left w:val="dashed" w:sz="4" w:space="0" w:color="000000"/>
              <w:bottom w:val="dashed" w:sz="4" w:space="0" w:color="000000"/>
              <w:right w:val="nil"/>
            </w:tcBorders>
          </w:tcPr>
          <w:p w14:paraId="75EAC7BA"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single" w:sz="6" w:space="0" w:color="000000"/>
              <w:left w:val="nil"/>
              <w:bottom w:val="dashed" w:sz="4" w:space="0" w:color="000000"/>
              <w:right w:val="double" w:sz="6" w:space="0" w:color="000000"/>
            </w:tcBorders>
          </w:tcPr>
          <w:p w14:paraId="4AFD1724"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single" w:sz="6" w:space="0" w:color="000000"/>
              <w:left w:val="double" w:sz="6" w:space="0" w:color="000000"/>
              <w:bottom w:val="dashed" w:sz="4" w:space="0" w:color="000000"/>
              <w:right w:val="double" w:sz="6" w:space="0" w:color="000000"/>
            </w:tcBorders>
          </w:tcPr>
          <w:p w14:paraId="6A6DA18F"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682C38D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2DE8163C"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BA9C9DF"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BB25430"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0354B006"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62F18FF3"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31024A02"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8D7F9A"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6664F535"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4A1FF048"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651E7ED"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F3B4CE8"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178E0605" w14:textId="77777777" w:rsidTr="00DB5D3C">
        <w:trPr>
          <w:trHeight w:val="288"/>
        </w:trPr>
        <w:tc>
          <w:tcPr>
            <w:tcW w:w="1080" w:type="dxa"/>
            <w:tcBorders>
              <w:top w:val="dashed" w:sz="4" w:space="0" w:color="000000"/>
              <w:left w:val="double" w:sz="6" w:space="0" w:color="000000"/>
              <w:bottom w:val="dashed" w:sz="4" w:space="0" w:color="000000"/>
              <w:right w:val="dashed" w:sz="4" w:space="0" w:color="000000"/>
            </w:tcBorders>
          </w:tcPr>
          <w:p w14:paraId="3FDDED84"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FEDC309"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F600132"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11A953C"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33DBEFDF"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1B0BD7C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E89B6A6"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4430C70F"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E51729A"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35A643DB"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685EE18"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1113CBC4"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061A497"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2CF410A5"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A2F50FA"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44241C9"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CE2BA5A"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5FC0D250"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F7CD31A"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BB6F6D"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5BAE806A"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508137DA"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08487BC4"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64D8F109"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51252D"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5B0BE838"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2D88103"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6DA4AAB"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F6F889E"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3B53491D"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71A3C5BA"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E55A25"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3C014BC"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1AE83B3A"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5A34EC1F"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6BA34AAA" w14:textId="77777777" w:rsidTr="00DB5D3C">
        <w:trPr>
          <w:trHeight w:val="298"/>
        </w:trPr>
        <w:tc>
          <w:tcPr>
            <w:tcW w:w="1080" w:type="dxa"/>
            <w:tcBorders>
              <w:top w:val="dashed" w:sz="4" w:space="0" w:color="000000"/>
              <w:left w:val="double" w:sz="6" w:space="0" w:color="000000"/>
              <w:bottom w:val="double" w:sz="4" w:space="0" w:color="000000"/>
              <w:right w:val="dashed" w:sz="4" w:space="0" w:color="000000"/>
            </w:tcBorders>
          </w:tcPr>
          <w:p w14:paraId="0528ADF0"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ouble" w:sz="4" w:space="0" w:color="000000"/>
              <w:right w:val="dashed" w:sz="4" w:space="0" w:color="000000"/>
            </w:tcBorders>
          </w:tcPr>
          <w:p w14:paraId="04A57FD9"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ouble" w:sz="4" w:space="0" w:color="000000"/>
              <w:right w:val="nil"/>
            </w:tcBorders>
          </w:tcPr>
          <w:p w14:paraId="5C264906"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ouble" w:sz="4" w:space="0" w:color="000000"/>
              <w:right w:val="double" w:sz="6" w:space="0" w:color="000000"/>
            </w:tcBorders>
          </w:tcPr>
          <w:p w14:paraId="43CC56ED"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ouble" w:sz="4" w:space="0" w:color="000000"/>
              <w:right w:val="double" w:sz="6" w:space="0" w:color="000000"/>
            </w:tcBorders>
          </w:tcPr>
          <w:p w14:paraId="112FA395" w14:textId="77777777" w:rsidR="00A87564" w:rsidRPr="00620F9B" w:rsidRDefault="00A87564" w:rsidP="00DB5D3C">
            <w:pPr>
              <w:spacing w:line="259" w:lineRule="auto"/>
              <w:ind w:left="180"/>
              <w:jc w:val="center"/>
              <w:rPr>
                <w:sz w:val="28"/>
              </w:rPr>
            </w:pPr>
            <w:r w:rsidRPr="00620F9B">
              <w:rPr>
                <w:sz w:val="28"/>
              </w:rPr>
              <w:t xml:space="preserve"> </w:t>
            </w:r>
          </w:p>
        </w:tc>
      </w:tr>
    </w:tbl>
    <w:p w14:paraId="6392343A" w14:textId="7740DD57" w:rsidR="00C501E2" w:rsidRPr="00C501E2" w:rsidRDefault="00C1778B" w:rsidP="00C1778B">
      <w:pPr>
        <w:spacing w:after="200"/>
        <w:rPr>
          <w:b/>
          <w:bCs/>
          <w:sz w:val="36"/>
          <w:szCs w:val="20"/>
          <w:lang w:val="en-GB"/>
        </w:rPr>
      </w:pPr>
      <w:r>
        <w:rPr>
          <w:sz w:val="28"/>
        </w:rPr>
        <w:t xml:space="preserve">                                 </w:t>
      </w:r>
      <w:r w:rsidR="00C501E2" w:rsidRPr="00C501E2">
        <w:rPr>
          <w:b/>
          <w:bCs/>
          <w:sz w:val="36"/>
          <w:szCs w:val="20"/>
          <w:lang w:val="en-GB"/>
        </w:rPr>
        <w:t>Technical Proposal</w:t>
      </w:r>
    </w:p>
    <w:p w14:paraId="7AEA89BB" w14:textId="77777777" w:rsidR="00C501E2" w:rsidRPr="00C501E2" w:rsidRDefault="00C501E2" w:rsidP="00C501E2">
      <w:pPr>
        <w:tabs>
          <w:tab w:val="left" w:pos="5238"/>
          <w:tab w:val="left" w:pos="5474"/>
          <w:tab w:val="left" w:pos="9468"/>
        </w:tabs>
        <w:spacing w:after="120"/>
        <w:rPr>
          <w:lang w:val="en-GB"/>
        </w:rPr>
      </w:pPr>
      <w:r w:rsidRPr="00C501E2">
        <w:rPr>
          <w:lang w:val="en-GB"/>
        </w:rPr>
        <w:t>The Contractor shall provide:</w:t>
      </w:r>
    </w:p>
    <w:p w14:paraId="12B2C405" w14:textId="77777777" w:rsidR="00C501E2" w:rsidRPr="00C501E2" w:rsidRDefault="00C501E2" w:rsidP="00F9185A">
      <w:pPr>
        <w:numPr>
          <w:ilvl w:val="0"/>
          <w:numId w:val="59"/>
        </w:numPr>
        <w:tabs>
          <w:tab w:val="left" w:pos="5238"/>
          <w:tab w:val="left" w:pos="5474"/>
          <w:tab w:val="left" w:pos="9468"/>
        </w:tabs>
        <w:spacing w:after="240"/>
        <w:ind w:left="461" w:hanging="547"/>
        <w:rPr>
          <w:b/>
          <w:bCs/>
          <w:i/>
          <w:iCs/>
          <w:sz w:val="28"/>
          <w:lang w:val="en-GB"/>
        </w:rPr>
      </w:pPr>
      <w:r w:rsidRPr="00C501E2">
        <w:rPr>
          <w:lang w:val="en-GB"/>
        </w:rPr>
        <w:t xml:space="preserve">the </w:t>
      </w:r>
      <w:r w:rsidRPr="00C501E2">
        <w:rPr>
          <w:spacing w:val="-2"/>
          <w:lang w:val="en-GB"/>
        </w:rPr>
        <w:t>names and details of the suitably qualified key personnel to perform the Contract</w:t>
      </w:r>
    </w:p>
    <w:tbl>
      <w:tblPr>
        <w:tblW w:w="10255" w:type="dxa"/>
        <w:jc w:val="center"/>
        <w:tblCellMar>
          <w:left w:w="10" w:type="dxa"/>
          <w:right w:w="10" w:type="dxa"/>
        </w:tblCellMar>
        <w:tblLook w:val="04A0" w:firstRow="1" w:lastRow="0" w:firstColumn="1" w:lastColumn="0" w:noHBand="0" w:noVBand="1"/>
      </w:tblPr>
      <w:tblGrid>
        <w:gridCol w:w="10255"/>
      </w:tblGrid>
      <w:tr w:rsidR="00C501E2" w:rsidRPr="00C501E2" w14:paraId="562A96BE" w14:textId="77777777" w:rsidTr="00381582">
        <w:trPr>
          <w:trHeight w:val="138"/>
          <w:jc w:val="center"/>
        </w:trPr>
        <w:tc>
          <w:tcPr>
            <w:tcW w:w="102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F16BBAC" w14:textId="77777777" w:rsidR="00C501E2" w:rsidRPr="00C501E2" w:rsidRDefault="00C501E2" w:rsidP="00C501E2">
            <w:pPr>
              <w:widowControl w:val="0"/>
              <w:tabs>
                <w:tab w:val="left" w:pos="7080"/>
              </w:tabs>
              <w:autoSpaceDE w:val="0"/>
              <w:ind w:right="-20"/>
              <w:rPr>
                <w:b/>
                <w:iCs/>
                <w:lang w:val="en-GB"/>
              </w:rPr>
            </w:pPr>
            <w:r w:rsidRPr="00C501E2">
              <w:rPr>
                <w:b/>
                <w:iCs/>
                <w:lang w:val="en-GB"/>
              </w:rPr>
              <w:t>Staff quality</w:t>
            </w:r>
          </w:p>
        </w:tc>
      </w:tr>
      <w:tr w:rsidR="00C501E2" w:rsidRPr="00C501E2" w14:paraId="1C3D0EF6" w14:textId="77777777" w:rsidTr="00381582">
        <w:trPr>
          <w:trHeight w:val="167"/>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5C82C" w14:textId="77777777" w:rsidR="00C501E2" w:rsidRPr="00C501E2" w:rsidRDefault="00C501E2" w:rsidP="00F9185A">
            <w:pPr>
              <w:numPr>
                <w:ilvl w:val="0"/>
                <w:numId w:val="60"/>
              </w:numPr>
              <w:contextualSpacing/>
              <w:rPr>
                <w:b/>
                <w:bCs/>
                <w:lang w:val="en-GB"/>
              </w:rPr>
            </w:pPr>
            <w:r w:rsidRPr="00C501E2">
              <w:rPr>
                <w:b/>
                <w:bCs/>
                <w:lang w:val="en-GB"/>
              </w:rPr>
              <w:t>Works Director</w:t>
            </w:r>
          </w:p>
        </w:tc>
      </w:tr>
      <w:tr w:rsidR="00C501E2" w:rsidRPr="00C501E2" w14:paraId="0B69A066" w14:textId="77777777" w:rsidTr="00381582">
        <w:trPr>
          <w:trHeight w:val="31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3B813" w14:textId="77777777" w:rsidR="00C501E2" w:rsidRPr="00C501E2" w:rsidRDefault="00C501E2" w:rsidP="00C501E2">
            <w:pPr>
              <w:rPr>
                <w:lang w:val="en-GB"/>
              </w:rPr>
            </w:pPr>
            <w:r w:rsidRPr="00C501E2">
              <w:rPr>
                <w:lang w:val="en-GB"/>
              </w:rPr>
              <w:t>At least Master Civil engineer (copy of the diploma)</w:t>
            </w:r>
          </w:p>
        </w:tc>
      </w:tr>
      <w:tr w:rsidR="00C501E2" w:rsidRPr="00C501E2" w14:paraId="6E604C7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B2751" w14:textId="77777777" w:rsidR="00C501E2" w:rsidRPr="00C501E2" w:rsidRDefault="00C501E2" w:rsidP="00C501E2">
            <w:pPr>
              <w:rPr>
                <w:lang w:val="en-GB"/>
              </w:rPr>
            </w:pPr>
            <w:r w:rsidRPr="00C501E2">
              <w:rPr>
                <w:lang w:val="en-GB"/>
              </w:rPr>
              <w:t>Curriculum Vitae of the Mission Manager, dated and signed</w:t>
            </w:r>
          </w:p>
        </w:tc>
      </w:tr>
      <w:tr w:rsidR="00C501E2" w:rsidRPr="00C501E2" w14:paraId="6AA9E745"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1EC0F" w14:textId="77777777" w:rsidR="00C501E2" w:rsidRPr="00C501E2" w:rsidRDefault="00C501E2" w:rsidP="00C501E2">
            <w:pPr>
              <w:rPr>
                <w:lang w:val="en-GB"/>
              </w:rPr>
            </w:pPr>
            <w:r w:rsidRPr="00C501E2">
              <w:rPr>
                <w:lang w:val="en-GB"/>
              </w:rPr>
              <w:t>At least 3 years’ experience in similar works</w:t>
            </w:r>
          </w:p>
        </w:tc>
      </w:tr>
      <w:tr w:rsidR="00C501E2" w:rsidRPr="00C501E2" w14:paraId="6DE0CB9A"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A2A98" w14:textId="77777777" w:rsidR="00C501E2" w:rsidRPr="00C501E2" w:rsidRDefault="00C501E2" w:rsidP="00F9185A">
            <w:pPr>
              <w:numPr>
                <w:ilvl w:val="0"/>
                <w:numId w:val="60"/>
              </w:numPr>
              <w:contextualSpacing/>
              <w:rPr>
                <w:b/>
                <w:bCs/>
                <w:lang w:val="en-GB"/>
              </w:rPr>
            </w:pPr>
            <w:r w:rsidRPr="00C501E2">
              <w:rPr>
                <w:b/>
                <w:bCs/>
                <w:lang w:val="en-GB"/>
              </w:rPr>
              <w:t>Hydrologist</w:t>
            </w:r>
          </w:p>
        </w:tc>
      </w:tr>
      <w:tr w:rsidR="00C501E2" w:rsidRPr="00C501E2" w14:paraId="02226EF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FD099" w14:textId="77777777" w:rsidR="00C501E2" w:rsidRPr="00C501E2" w:rsidRDefault="00C501E2" w:rsidP="00C501E2">
            <w:pPr>
              <w:rPr>
                <w:b/>
                <w:bCs/>
                <w:lang w:val="en-GB"/>
              </w:rPr>
            </w:pPr>
            <w:r w:rsidRPr="00C501E2">
              <w:rPr>
                <w:lang w:val="en-GB"/>
              </w:rPr>
              <w:t>At least a Degree in Hydrology or any other equivalent field (copy of the diploma)</w:t>
            </w:r>
          </w:p>
        </w:tc>
      </w:tr>
      <w:tr w:rsidR="00C501E2" w:rsidRPr="00C501E2" w14:paraId="7547CE57"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7334B" w14:textId="77777777" w:rsidR="00C501E2" w:rsidRPr="00C501E2" w:rsidRDefault="00C501E2" w:rsidP="00C501E2">
            <w:pPr>
              <w:rPr>
                <w:b/>
                <w:bCs/>
                <w:lang w:val="en-GB"/>
              </w:rPr>
            </w:pPr>
            <w:r w:rsidRPr="00C501E2">
              <w:rPr>
                <w:lang w:val="en-GB"/>
              </w:rPr>
              <w:t>Curriculum Vitae, dated and signed</w:t>
            </w:r>
          </w:p>
        </w:tc>
      </w:tr>
      <w:tr w:rsidR="00C501E2" w:rsidRPr="00C501E2" w14:paraId="17C4C41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3C761" w14:textId="77777777" w:rsidR="00C501E2" w:rsidRPr="00C501E2" w:rsidRDefault="00C501E2" w:rsidP="00C501E2">
            <w:pPr>
              <w:rPr>
                <w:b/>
                <w:bCs/>
                <w:lang w:val="en-GB"/>
              </w:rPr>
            </w:pPr>
            <w:r w:rsidRPr="00C501E2">
              <w:rPr>
                <w:lang w:val="en-GB"/>
              </w:rPr>
              <w:t>Seniority ≥ 2 years in a similar field</w:t>
            </w:r>
          </w:p>
        </w:tc>
      </w:tr>
      <w:tr w:rsidR="00C501E2" w:rsidRPr="00C501E2" w14:paraId="1D8F9A6F"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420EA" w14:textId="77777777" w:rsidR="00C501E2" w:rsidRPr="00C501E2" w:rsidRDefault="00C501E2" w:rsidP="00F9185A">
            <w:pPr>
              <w:numPr>
                <w:ilvl w:val="0"/>
                <w:numId w:val="60"/>
              </w:numPr>
              <w:contextualSpacing/>
              <w:rPr>
                <w:b/>
                <w:bCs/>
                <w:lang w:val="en-GB"/>
              </w:rPr>
            </w:pPr>
            <w:r w:rsidRPr="00C501E2">
              <w:rPr>
                <w:b/>
                <w:bCs/>
                <w:lang w:val="en-GB"/>
              </w:rPr>
              <w:t>Foreman</w:t>
            </w:r>
          </w:p>
        </w:tc>
      </w:tr>
      <w:tr w:rsidR="00C501E2" w:rsidRPr="00C501E2" w14:paraId="732AAF61"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45DAE" w14:textId="77777777" w:rsidR="00C501E2" w:rsidRPr="00C501E2" w:rsidRDefault="00C501E2" w:rsidP="00C501E2">
            <w:pPr>
              <w:rPr>
                <w:lang w:val="en-GB"/>
              </w:rPr>
            </w:pPr>
            <w:r w:rsidRPr="00C501E2">
              <w:rPr>
                <w:lang w:val="en-GB"/>
              </w:rPr>
              <w:t>At least HND in electrical power system and proof of training in renewable energies (copy of the diploma)</w:t>
            </w:r>
          </w:p>
        </w:tc>
      </w:tr>
      <w:tr w:rsidR="00C501E2" w:rsidRPr="00C501E2" w14:paraId="08FD45E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70DE8" w14:textId="77777777" w:rsidR="00C501E2" w:rsidRPr="00C501E2" w:rsidRDefault="00C501E2" w:rsidP="00C501E2">
            <w:pPr>
              <w:rPr>
                <w:lang w:val="en-GB"/>
              </w:rPr>
            </w:pPr>
            <w:r w:rsidRPr="00C501E2">
              <w:rPr>
                <w:lang w:val="en-GB"/>
              </w:rPr>
              <w:t>Curriculum Vitae, dated and signed</w:t>
            </w:r>
          </w:p>
        </w:tc>
      </w:tr>
      <w:tr w:rsidR="00C501E2" w:rsidRPr="00C501E2" w14:paraId="75EDB45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EEFAD" w14:textId="77777777" w:rsidR="00C501E2" w:rsidRPr="00C501E2" w:rsidRDefault="00C501E2" w:rsidP="00C501E2">
            <w:pPr>
              <w:rPr>
                <w:lang w:val="en-GB"/>
              </w:rPr>
            </w:pPr>
            <w:r w:rsidRPr="00C501E2">
              <w:rPr>
                <w:lang w:val="en-GB"/>
              </w:rPr>
              <w:t>Seniority ≥ 2 years in a similar field</w:t>
            </w:r>
          </w:p>
        </w:tc>
      </w:tr>
    </w:tbl>
    <w:p w14:paraId="3B2D18A5" w14:textId="77777777" w:rsidR="00C501E2" w:rsidRPr="00C501E2" w:rsidRDefault="00C501E2" w:rsidP="00C501E2">
      <w:pPr>
        <w:tabs>
          <w:tab w:val="left" w:pos="5238"/>
          <w:tab w:val="left" w:pos="5474"/>
          <w:tab w:val="left" w:pos="9468"/>
        </w:tabs>
        <w:spacing w:after="240"/>
        <w:ind w:left="461"/>
        <w:rPr>
          <w:b/>
          <w:bCs/>
          <w:sz w:val="4"/>
          <w:szCs w:val="2"/>
          <w:lang w:val="en-GB"/>
        </w:rPr>
      </w:pPr>
    </w:p>
    <w:p w14:paraId="4C174915" w14:textId="09EDF7F8" w:rsidR="00C501E2" w:rsidRPr="00C1778B" w:rsidRDefault="00C501E2" w:rsidP="00F9185A">
      <w:pPr>
        <w:numPr>
          <w:ilvl w:val="0"/>
          <w:numId w:val="59"/>
        </w:numPr>
        <w:tabs>
          <w:tab w:val="left" w:pos="5238"/>
          <w:tab w:val="left" w:pos="5474"/>
          <w:tab w:val="left" w:pos="9468"/>
        </w:tabs>
        <w:spacing w:after="240"/>
        <w:ind w:left="461" w:hanging="547"/>
        <w:rPr>
          <w:b/>
          <w:bCs/>
          <w:sz w:val="28"/>
          <w:lang w:val="en-GB"/>
        </w:rPr>
      </w:pPr>
      <w:r w:rsidRPr="00C501E2">
        <w:rPr>
          <w:iCs/>
          <w:spacing w:val="-2"/>
          <w:lang w:val="en-GB"/>
        </w:rPr>
        <w:t>adequate information to demonstrate clearly that it has the capability to meet the requirements for the key equipment for the Contract</w:t>
      </w:r>
    </w:p>
    <w:p w14:paraId="094E95E0" w14:textId="77777777" w:rsidR="00C1778B" w:rsidRPr="00C501E2" w:rsidRDefault="00C1778B" w:rsidP="00F9185A">
      <w:pPr>
        <w:numPr>
          <w:ilvl w:val="0"/>
          <w:numId w:val="59"/>
        </w:numPr>
        <w:tabs>
          <w:tab w:val="left" w:pos="5238"/>
          <w:tab w:val="left" w:pos="5474"/>
          <w:tab w:val="left" w:pos="9468"/>
        </w:tabs>
        <w:spacing w:after="240"/>
        <w:ind w:left="461" w:hanging="547"/>
        <w:rPr>
          <w:b/>
          <w:bCs/>
          <w:sz w:val="28"/>
          <w:lang w:val="en-GB"/>
        </w:rPr>
      </w:pPr>
    </w:p>
    <w:tbl>
      <w:tblPr>
        <w:tblW w:w="9565" w:type="dxa"/>
        <w:tblCellMar>
          <w:left w:w="10" w:type="dxa"/>
          <w:right w:w="10" w:type="dxa"/>
        </w:tblCellMar>
        <w:tblLook w:val="04A0" w:firstRow="1" w:lastRow="0" w:firstColumn="1" w:lastColumn="0" w:noHBand="0" w:noVBand="1"/>
      </w:tblPr>
      <w:tblGrid>
        <w:gridCol w:w="9565"/>
      </w:tblGrid>
      <w:tr w:rsidR="00C501E2" w:rsidRPr="00C501E2" w14:paraId="3762D0D8" w14:textId="77777777" w:rsidTr="00381582">
        <w:trPr>
          <w:trHeight w:val="142"/>
        </w:trPr>
        <w:tc>
          <w:tcPr>
            <w:tcW w:w="956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45B8DFC" w14:textId="77777777" w:rsidR="00C501E2" w:rsidRPr="00C501E2" w:rsidRDefault="00C501E2" w:rsidP="00C501E2">
            <w:pPr>
              <w:widowControl w:val="0"/>
              <w:tabs>
                <w:tab w:val="left" w:pos="7080"/>
              </w:tabs>
              <w:autoSpaceDE w:val="0"/>
              <w:ind w:right="-20"/>
              <w:rPr>
                <w:b/>
                <w:iCs/>
                <w:lang w:val="en-GB"/>
              </w:rPr>
            </w:pPr>
            <w:r w:rsidRPr="00C501E2">
              <w:rPr>
                <w:b/>
                <w:iCs/>
                <w:lang w:val="en-GB"/>
              </w:rPr>
              <w:lastRenderedPageBreak/>
              <w:t>Construction equipment</w:t>
            </w:r>
          </w:p>
        </w:tc>
      </w:tr>
      <w:tr w:rsidR="00C501E2" w:rsidRPr="00C501E2" w14:paraId="4D385BB2" w14:textId="77777777" w:rsidTr="00381582">
        <w:trPr>
          <w:trHeight w:val="148"/>
        </w:trPr>
        <w:tc>
          <w:tcPr>
            <w:tcW w:w="9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2AF34" w14:textId="77777777" w:rsidR="00C501E2" w:rsidRPr="00C501E2" w:rsidRDefault="00C501E2" w:rsidP="00C501E2">
            <w:pPr>
              <w:rPr>
                <w:lang w:val="en-GB"/>
              </w:rPr>
            </w:pPr>
            <w:r w:rsidRPr="00C501E2">
              <w:rPr>
                <w:lang w:val="en-GB"/>
              </w:rPr>
              <w:t>List of small items of equipment relevant to the tasks (produce photocopies of purchase invoices or rental invoices)</w:t>
            </w:r>
          </w:p>
        </w:tc>
      </w:tr>
    </w:tbl>
    <w:p w14:paraId="06229488" w14:textId="77777777" w:rsidR="00C501E2" w:rsidRPr="00C501E2" w:rsidRDefault="00C501E2" w:rsidP="00C501E2">
      <w:pPr>
        <w:tabs>
          <w:tab w:val="left" w:pos="5238"/>
          <w:tab w:val="left" w:pos="5474"/>
          <w:tab w:val="left" w:pos="9468"/>
        </w:tabs>
        <w:spacing w:after="240"/>
        <w:ind w:left="-86"/>
        <w:rPr>
          <w:b/>
          <w:bCs/>
          <w:sz w:val="2"/>
          <w:szCs w:val="2"/>
          <w:lang w:val="en-GB"/>
        </w:rPr>
      </w:pPr>
    </w:p>
    <w:p w14:paraId="77A8E937" w14:textId="77777777" w:rsidR="00C501E2" w:rsidRPr="00C501E2" w:rsidRDefault="00C501E2" w:rsidP="00F9185A">
      <w:pPr>
        <w:numPr>
          <w:ilvl w:val="0"/>
          <w:numId w:val="59"/>
        </w:numPr>
        <w:tabs>
          <w:tab w:val="left" w:pos="5238"/>
          <w:tab w:val="left" w:pos="5474"/>
          <w:tab w:val="left" w:pos="9468"/>
        </w:tabs>
        <w:ind w:left="461" w:hanging="547"/>
        <w:rPr>
          <w:iCs/>
          <w:spacing w:val="-2"/>
          <w:lang w:val="en-GB"/>
        </w:rPr>
      </w:pPr>
      <w:r w:rsidRPr="00C501E2">
        <w:rPr>
          <w:iCs/>
          <w:spacing w:val="-2"/>
          <w:lang w:val="en-GB"/>
        </w:rPr>
        <w:t>information on Site organization</w:t>
      </w:r>
    </w:p>
    <w:p w14:paraId="2607CB95" w14:textId="77777777" w:rsidR="00C501E2" w:rsidRPr="00C501E2" w:rsidRDefault="00C501E2" w:rsidP="00F9185A">
      <w:pPr>
        <w:numPr>
          <w:ilvl w:val="0"/>
          <w:numId w:val="59"/>
        </w:numPr>
        <w:tabs>
          <w:tab w:val="left" w:pos="5238"/>
          <w:tab w:val="left" w:pos="5474"/>
          <w:tab w:val="left" w:pos="9468"/>
        </w:tabs>
        <w:ind w:left="461" w:hanging="547"/>
        <w:rPr>
          <w:iCs/>
          <w:spacing w:val="-2"/>
          <w:lang w:val="en-GB"/>
        </w:rPr>
      </w:pPr>
      <w:r w:rsidRPr="00C501E2">
        <w:rPr>
          <w:iCs/>
          <w:spacing w:val="-2"/>
          <w:lang w:val="en-GB"/>
        </w:rPr>
        <w:t>its method statement on the execution of the works</w:t>
      </w:r>
    </w:p>
    <w:p w14:paraId="1419DC7D" w14:textId="77777777" w:rsidR="00C501E2" w:rsidRPr="00C501E2" w:rsidRDefault="00C501E2" w:rsidP="00F9185A">
      <w:pPr>
        <w:numPr>
          <w:ilvl w:val="0"/>
          <w:numId w:val="59"/>
        </w:numPr>
        <w:tabs>
          <w:tab w:val="left" w:pos="5238"/>
          <w:tab w:val="left" w:pos="5474"/>
          <w:tab w:val="left" w:pos="9468"/>
        </w:tabs>
        <w:ind w:left="461" w:hanging="547"/>
        <w:rPr>
          <w:iCs/>
          <w:spacing w:val="-2"/>
          <w:lang w:val="en-GB"/>
        </w:rPr>
      </w:pPr>
      <w:r w:rsidRPr="00C501E2">
        <w:rPr>
          <w:iCs/>
          <w:spacing w:val="-2"/>
          <w:lang w:val="en-GB"/>
        </w:rPr>
        <w:t>mobilization and construction schedule</w:t>
      </w:r>
    </w:p>
    <w:p w14:paraId="3F2C5438" w14:textId="77777777" w:rsidR="00C501E2" w:rsidRPr="00C501E2" w:rsidRDefault="00C501E2" w:rsidP="00F9185A">
      <w:pPr>
        <w:numPr>
          <w:ilvl w:val="0"/>
          <w:numId w:val="59"/>
        </w:numPr>
        <w:tabs>
          <w:tab w:val="left" w:pos="5238"/>
          <w:tab w:val="left" w:pos="5474"/>
          <w:tab w:val="left" w:pos="9468"/>
        </w:tabs>
        <w:ind w:left="461" w:hanging="547"/>
        <w:rPr>
          <w:iCs/>
          <w:spacing w:val="-2"/>
          <w:lang w:val="en-GB"/>
        </w:rPr>
      </w:pPr>
      <w:r w:rsidRPr="00C501E2">
        <w:rPr>
          <w:iCs/>
          <w:spacing w:val="-2"/>
          <w:lang w:val="en-GB"/>
        </w:rPr>
        <w:t>A summary of other information, if any, that the Contractor considers relevant</w:t>
      </w:r>
    </w:p>
    <w:p w14:paraId="22A7B3A6" w14:textId="77777777" w:rsidR="00C501E2" w:rsidRPr="00C501E2" w:rsidRDefault="00C501E2" w:rsidP="00C501E2">
      <w:pPr>
        <w:tabs>
          <w:tab w:val="left" w:pos="5238"/>
          <w:tab w:val="left" w:pos="5474"/>
          <w:tab w:val="left" w:pos="9468"/>
        </w:tabs>
        <w:ind w:left="461"/>
        <w:rPr>
          <w:iCs/>
          <w:spacing w:val="-2"/>
          <w:lang w:val="en-GB"/>
        </w:rPr>
      </w:pPr>
    </w:p>
    <w:tbl>
      <w:tblPr>
        <w:tblW w:w="9370" w:type="dxa"/>
        <w:tblCellMar>
          <w:left w:w="10" w:type="dxa"/>
          <w:right w:w="10" w:type="dxa"/>
        </w:tblCellMar>
        <w:tblLook w:val="04A0" w:firstRow="1" w:lastRow="0" w:firstColumn="1" w:lastColumn="0" w:noHBand="0" w:noVBand="1"/>
      </w:tblPr>
      <w:tblGrid>
        <w:gridCol w:w="9370"/>
      </w:tblGrid>
      <w:tr w:rsidR="00C501E2" w:rsidRPr="00C501E2" w14:paraId="209D77FD"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6A3AFD7" w14:textId="77777777" w:rsidR="00C501E2" w:rsidRPr="00C501E2" w:rsidRDefault="00C501E2" w:rsidP="00C501E2">
            <w:pPr>
              <w:widowControl w:val="0"/>
              <w:tabs>
                <w:tab w:val="left" w:pos="7080"/>
              </w:tabs>
              <w:autoSpaceDE w:val="0"/>
              <w:ind w:right="-20"/>
              <w:rPr>
                <w:b/>
                <w:iCs/>
                <w:lang w:val="en-GB"/>
              </w:rPr>
            </w:pPr>
            <w:r w:rsidRPr="00C501E2">
              <w:rPr>
                <w:b/>
                <w:iCs/>
                <w:lang w:val="en-GB"/>
              </w:rPr>
              <w:t>Methodology for carrying out the work</w:t>
            </w:r>
          </w:p>
        </w:tc>
      </w:tr>
      <w:tr w:rsidR="00C501E2" w:rsidRPr="00C501E2" w14:paraId="29E78A7C" w14:textId="77777777" w:rsidTr="00381582">
        <w:trPr>
          <w:trHeight w:val="199"/>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0F72E" w14:textId="77777777" w:rsidR="00C501E2" w:rsidRPr="00C501E2" w:rsidRDefault="00C501E2" w:rsidP="00C501E2">
            <w:pPr>
              <w:rPr>
                <w:lang w:val="en-GB"/>
              </w:rPr>
            </w:pPr>
            <w:r w:rsidRPr="00C501E2">
              <w:rPr>
                <w:lang w:val="en-GB"/>
              </w:rPr>
              <w:t>Detailed technical note on the organisation of the work</w:t>
            </w:r>
          </w:p>
        </w:tc>
      </w:tr>
      <w:tr w:rsidR="00C501E2" w:rsidRPr="00C501E2" w14:paraId="6CAC90DE" w14:textId="77777777" w:rsidTr="00381582">
        <w:trPr>
          <w:trHeight w:val="24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88AAB" w14:textId="77777777" w:rsidR="00C501E2" w:rsidRPr="00C501E2" w:rsidRDefault="00C501E2" w:rsidP="00C501E2">
            <w:pPr>
              <w:rPr>
                <w:lang w:val="en-GB"/>
              </w:rPr>
            </w:pPr>
            <w:r w:rsidRPr="00C501E2">
              <w:rPr>
                <w:lang w:val="en-GB"/>
              </w:rPr>
              <w:t>Description of the socio-environmental protection rules</w:t>
            </w:r>
          </w:p>
        </w:tc>
      </w:tr>
      <w:tr w:rsidR="00C501E2" w:rsidRPr="00C501E2" w14:paraId="0254675C" w14:textId="77777777" w:rsidTr="00381582">
        <w:trPr>
          <w:trHeight w:val="202"/>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E912E" w14:textId="77777777" w:rsidR="00C501E2" w:rsidRPr="00C501E2" w:rsidRDefault="00C501E2" w:rsidP="00C501E2">
            <w:pPr>
              <w:rPr>
                <w:lang w:val="en-GB"/>
              </w:rPr>
            </w:pPr>
            <w:r w:rsidRPr="00C501E2">
              <w:rPr>
                <w:lang w:val="en-GB"/>
              </w:rPr>
              <w:t>Detailed work schedule with deadlines ≤ sixty (60) days</w:t>
            </w:r>
          </w:p>
        </w:tc>
      </w:tr>
      <w:tr w:rsidR="00C501E2" w:rsidRPr="00C501E2" w14:paraId="5D4FEDB4"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DD922" w14:textId="77777777" w:rsidR="00C501E2" w:rsidRPr="00C501E2" w:rsidRDefault="00C501E2" w:rsidP="00C501E2">
            <w:pPr>
              <w:widowControl w:val="0"/>
              <w:tabs>
                <w:tab w:val="left" w:pos="7080"/>
              </w:tabs>
              <w:autoSpaceDE w:val="0"/>
              <w:ind w:right="-20"/>
              <w:rPr>
                <w:iCs/>
                <w:lang w:val="en-GB"/>
              </w:rPr>
            </w:pPr>
            <w:r w:rsidRPr="00C501E2">
              <w:rPr>
                <w:iCs/>
                <w:lang w:val="en-GB"/>
              </w:rPr>
              <w:t>Special technical specifications, initialled on each page, dated and signed on the last page</w:t>
            </w:r>
          </w:p>
        </w:tc>
      </w:tr>
      <w:tr w:rsidR="00C501E2" w:rsidRPr="00C501E2" w14:paraId="7EE93371" w14:textId="77777777" w:rsidTr="00381582">
        <w:trPr>
          <w:trHeight w:val="31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F0900" w14:textId="77777777" w:rsidR="00C501E2" w:rsidRPr="00C501E2" w:rsidRDefault="00C501E2" w:rsidP="00C501E2">
            <w:pPr>
              <w:widowControl w:val="0"/>
              <w:tabs>
                <w:tab w:val="left" w:pos="7080"/>
              </w:tabs>
              <w:autoSpaceDE w:val="0"/>
              <w:ind w:right="-20"/>
              <w:rPr>
                <w:iCs/>
                <w:lang w:val="en-GB"/>
              </w:rPr>
            </w:pPr>
            <w:r w:rsidRPr="00C501E2">
              <w:rPr>
                <w:iCs/>
                <w:lang w:val="en-GB"/>
              </w:rPr>
              <w:t xml:space="preserve">Environmental and social clauses, initialled on each page, dated and signed on the last page </w:t>
            </w:r>
          </w:p>
        </w:tc>
      </w:tr>
      <w:tr w:rsidR="00C501E2" w:rsidRPr="00C501E2" w14:paraId="41AF3EB1"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76C36" w14:textId="77777777" w:rsidR="00C501E2" w:rsidRPr="00C501E2" w:rsidRDefault="00C501E2" w:rsidP="00C501E2">
            <w:pPr>
              <w:widowControl w:val="0"/>
              <w:tabs>
                <w:tab w:val="left" w:pos="7080"/>
              </w:tabs>
              <w:autoSpaceDE w:val="0"/>
              <w:ind w:right="-20"/>
              <w:rPr>
                <w:iCs/>
                <w:lang w:val="en-GB"/>
              </w:rPr>
            </w:pPr>
            <w:r w:rsidRPr="00C501E2">
              <w:rPr>
                <w:iCs/>
                <w:lang w:val="en-GB"/>
              </w:rPr>
              <w:t>Specific Administrative Clauses initialled on each page, dated and signed on the last page</w:t>
            </w:r>
          </w:p>
        </w:tc>
      </w:tr>
      <w:tr w:rsidR="00C501E2" w:rsidRPr="00C501E2" w14:paraId="037CC198"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4D56D" w14:textId="77777777" w:rsidR="00C501E2" w:rsidRPr="00C501E2" w:rsidRDefault="00C501E2" w:rsidP="00C501E2">
            <w:pPr>
              <w:widowControl w:val="0"/>
              <w:tabs>
                <w:tab w:val="left" w:pos="7080"/>
              </w:tabs>
              <w:autoSpaceDE w:val="0"/>
              <w:ind w:right="-20"/>
              <w:rPr>
                <w:iCs/>
                <w:lang w:val="en-GB"/>
              </w:rPr>
            </w:pPr>
            <w:r w:rsidRPr="00C501E2">
              <w:rPr>
                <w:iCs/>
                <w:lang w:val="en-GB"/>
              </w:rPr>
              <w:t>Site visit report</w:t>
            </w:r>
          </w:p>
        </w:tc>
      </w:tr>
    </w:tbl>
    <w:p w14:paraId="554AE694" w14:textId="0EA36F5E" w:rsidR="00EC7AD6" w:rsidRPr="00C1778B" w:rsidRDefault="00065C08" w:rsidP="00C1778B">
      <w:pPr>
        <w:pStyle w:val="Heading1"/>
        <w:spacing w:after="77"/>
        <w:ind w:left="180" w:right="61"/>
        <w:rPr>
          <w:sz w:val="44"/>
        </w:rPr>
      </w:pPr>
      <w:r w:rsidRPr="00620F9B">
        <w:rPr>
          <w:sz w:val="44"/>
        </w:rPr>
        <w:t xml:space="preserve">ANNEX 2: Quotation Forms </w:t>
      </w:r>
      <w:bookmarkEnd w:id="28"/>
      <w:r w:rsidRPr="00620F9B">
        <w:rPr>
          <w:b w:val="0"/>
          <w:sz w:val="44"/>
        </w:rPr>
        <w:t xml:space="preserve"> </w:t>
      </w:r>
    </w:p>
    <w:p w14:paraId="357CAC16" w14:textId="77777777" w:rsidR="00EC7AD6" w:rsidRPr="00620F9B" w:rsidRDefault="00065C08" w:rsidP="00892D5A">
      <w:pPr>
        <w:pStyle w:val="Heading2"/>
        <w:ind w:left="180" w:right="62"/>
        <w:rPr>
          <w:sz w:val="44"/>
        </w:rPr>
      </w:pPr>
      <w:r w:rsidRPr="00620F9B">
        <w:rPr>
          <w:sz w:val="44"/>
        </w:rPr>
        <w:t xml:space="preserve">Contractor Quotation Form </w:t>
      </w:r>
    </w:p>
    <w:p w14:paraId="0AE28630" w14:textId="77777777" w:rsidR="00EC7AD6" w:rsidRPr="00620F9B" w:rsidRDefault="00065C08" w:rsidP="00892D5A">
      <w:pPr>
        <w:spacing w:line="259" w:lineRule="auto"/>
        <w:ind w:left="180"/>
        <w:rPr>
          <w:sz w:val="28"/>
        </w:rPr>
      </w:pPr>
      <w:r w:rsidRPr="00620F9B">
        <w:rPr>
          <w:sz w:val="28"/>
        </w:rPr>
        <w:t xml:space="preserve"> </w:t>
      </w:r>
    </w:p>
    <w:tbl>
      <w:tblPr>
        <w:tblStyle w:val="TableGrid"/>
        <w:tblW w:w="9362" w:type="dxa"/>
        <w:tblInd w:w="0" w:type="dxa"/>
        <w:tblCellMar>
          <w:top w:w="55" w:type="dxa"/>
          <w:left w:w="106" w:type="dxa"/>
          <w:right w:w="54" w:type="dxa"/>
        </w:tblCellMar>
        <w:tblLook w:val="04A0" w:firstRow="1" w:lastRow="0" w:firstColumn="1" w:lastColumn="0" w:noHBand="0" w:noVBand="1"/>
      </w:tblPr>
      <w:tblGrid>
        <w:gridCol w:w="3152"/>
        <w:gridCol w:w="6210"/>
      </w:tblGrid>
      <w:tr w:rsidR="00EC7AD6" w:rsidRPr="00620F9B" w14:paraId="389831F1" w14:textId="77777777">
        <w:trPr>
          <w:trHeight w:val="643"/>
        </w:trPr>
        <w:tc>
          <w:tcPr>
            <w:tcW w:w="3152" w:type="dxa"/>
            <w:tcBorders>
              <w:top w:val="single" w:sz="4" w:space="0" w:color="000000"/>
              <w:left w:val="single" w:sz="4" w:space="0" w:color="000000"/>
              <w:bottom w:val="single" w:sz="4" w:space="0" w:color="000000"/>
              <w:right w:val="single" w:sz="4" w:space="0" w:color="000000"/>
            </w:tcBorders>
          </w:tcPr>
          <w:p w14:paraId="2F4289C6" w14:textId="77777777" w:rsidR="00EC7AD6" w:rsidRPr="00620F9B" w:rsidRDefault="00065C08" w:rsidP="00892D5A">
            <w:pPr>
              <w:spacing w:line="259" w:lineRule="auto"/>
              <w:ind w:left="180"/>
              <w:rPr>
                <w:sz w:val="28"/>
              </w:rPr>
            </w:pPr>
            <w:r w:rsidRPr="00620F9B">
              <w:rPr>
                <w:b/>
                <w:sz w:val="28"/>
              </w:rPr>
              <w:t xml:space="preserve">From: </w:t>
            </w:r>
          </w:p>
        </w:tc>
        <w:tc>
          <w:tcPr>
            <w:tcW w:w="6210" w:type="dxa"/>
            <w:tcBorders>
              <w:top w:val="single" w:sz="4" w:space="0" w:color="000000"/>
              <w:left w:val="single" w:sz="4" w:space="0" w:color="000000"/>
              <w:bottom w:val="single" w:sz="4" w:space="0" w:color="000000"/>
              <w:right w:val="single" w:sz="4" w:space="0" w:color="000000"/>
            </w:tcBorders>
          </w:tcPr>
          <w:p w14:paraId="26AC3C76" w14:textId="77777777" w:rsidR="00EC7AD6" w:rsidRPr="00620F9B" w:rsidRDefault="00065C08" w:rsidP="00892D5A">
            <w:pPr>
              <w:spacing w:line="259" w:lineRule="auto"/>
              <w:ind w:left="180"/>
              <w:rPr>
                <w:sz w:val="28"/>
              </w:rPr>
            </w:pPr>
            <w:r w:rsidRPr="00620F9B">
              <w:rPr>
                <w:b/>
                <w:sz w:val="28"/>
              </w:rPr>
              <w:t>[</w:t>
            </w:r>
            <w:r w:rsidRPr="00620F9B">
              <w:rPr>
                <w:b/>
                <w:i/>
                <w:sz w:val="28"/>
              </w:rPr>
              <w:t>Insert Contractor’s name; in case of a joint venture, specify the name of the joint venture</w:t>
            </w:r>
            <w:r w:rsidRPr="00620F9B">
              <w:rPr>
                <w:b/>
                <w:sz w:val="28"/>
              </w:rPr>
              <w:t xml:space="preserve">] </w:t>
            </w:r>
          </w:p>
        </w:tc>
      </w:tr>
      <w:tr w:rsidR="00EC7AD6" w:rsidRPr="00620F9B" w14:paraId="045FEE42" w14:textId="77777777">
        <w:trPr>
          <w:trHeight w:val="641"/>
        </w:trPr>
        <w:tc>
          <w:tcPr>
            <w:tcW w:w="3152" w:type="dxa"/>
            <w:tcBorders>
              <w:top w:val="single" w:sz="4" w:space="0" w:color="000000"/>
              <w:left w:val="single" w:sz="4" w:space="0" w:color="000000"/>
              <w:bottom w:val="single" w:sz="4" w:space="0" w:color="000000"/>
              <w:right w:val="single" w:sz="4" w:space="0" w:color="000000"/>
            </w:tcBorders>
          </w:tcPr>
          <w:p w14:paraId="41C0B16F" w14:textId="77777777" w:rsidR="00EC7AD6" w:rsidRPr="00620F9B" w:rsidRDefault="00065C08" w:rsidP="00892D5A">
            <w:pPr>
              <w:spacing w:line="259" w:lineRule="auto"/>
              <w:ind w:left="180"/>
              <w:rPr>
                <w:sz w:val="28"/>
              </w:rPr>
            </w:pPr>
            <w:r w:rsidRPr="00620F9B">
              <w:rPr>
                <w:b/>
                <w:sz w:val="28"/>
              </w:rPr>
              <w:t xml:space="preserve">Contractor’s </w:t>
            </w:r>
          </w:p>
          <w:p w14:paraId="1863C2B9" w14:textId="77777777" w:rsidR="00EC7AD6" w:rsidRPr="00620F9B" w:rsidRDefault="00065C08" w:rsidP="00892D5A">
            <w:pPr>
              <w:spacing w:line="259" w:lineRule="auto"/>
              <w:ind w:left="180"/>
              <w:rPr>
                <w:sz w:val="28"/>
              </w:rPr>
            </w:pPr>
            <w:r w:rsidRPr="00620F9B">
              <w:rPr>
                <w:b/>
                <w:sz w:val="28"/>
              </w:rPr>
              <w:t xml:space="preserve">Representative: </w:t>
            </w:r>
          </w:p>
        </w:tc>
        <w:tc>
          <w:tcPr>
            <w:tcW w:w="6210" w:type="dxa"/>
            <w:tcBorders>
              <w:top w:val="single" w:sz="4" w:space="0" w:color="000000"/>
              <w:left w:val="single" w:sz="4" w:space="0" w:color="000000"/>
              <w:bottom w:val="single" w:sz="4" w:space="0" w:color="000000"/>
              <w:right w:val="single" w:sz="4" w:space="0" w:color="000000"/>
            </w:tcBorders>
          </w:tcPr>
          <w:p w14:paraId="4631ED0D" w14:textId="77777777" w:rsidR="00EC7AD6" w:rsidRPr="00620F9B" w:rsidRDefault="00065C08" w:rsidP="00892D5A">
            <w:pPr>
              <w:spacing w:line="259" w:lineRule="auto"/>
              <w:ind w:left="180"/>
              <w:rPr>
                <w:sz w:val="28"/>
              </w:rPr>
            </w:pPr>
            <w:r w:rsidRPr="00620F9B">
              <w:rPr>
                <w:b/>
                <w:sz w:val="28"/>
              </w:rPr>
              <w:t>[</w:t>
            </w:r>
            <w:r w:rsidRPr="00620F9B">
              <w:rPr>
                <w:b/>
                <w:i/>
                <w:sz w:val="28"/>
              </w:rPr>
              <w:t>Insert name of Contractor’s Representative</w:t>
            </w:r>
            <w:r w:rsidRPr="00620F9B">
              <w:rPr>
                <w:b/>
                <w:sz w:val="28"/>
              </w:rPr>
              <w:t xml:space="preserve">] </w:t>
            </w:r>
          </w:p>
        </w:tc>
      </w:tr>
      <w:tr w:rsidR="00EC7AD6" w:rsidRPr="00620F9B" w14:paraId="4BA98F02" w14:textId="77777777">
        <w:trPr>
          <w:trHeight w:val="368"/>
        </w:trPr>
        <w:tc>
          <w:tcPr>
            <w:tcW w:w="3152" w:type="dxa"/>
            <w:tcBorders>
              <w:top w:val="single" w:sz="4" w:space="0" w:color="000000"/>
              <w:left w:val="single" w:sz="4" w:space="0" w:color="000000"/>
              <w:bottom w:val="single" w:sz="4" w:space="0" w:color="000000"/>
              <w:right w:val="single" w:sz="4" w:space="0" w:color="000000"/>
            </w:tcBorders>
          </w:tcPr>
          <w:p w14:paraId="6F4407FB" w14:textId="77777777" w:rsidR="00EC7AD6" w:rsidRPr="00620F9B" w:rsidRDefault="00065C08" w:rsidP="00892D5A">
            <w:pPr>
              <w:spacing w:line="259" w:lineRule="auto"/>
              <w:ind w:left="180"/>
              <w:rPr>
                <w:sz w:val="28"/>
              </w:rPr>
            </w:pPr>
            <w:r w:rsidRPr="00620F9B">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1FF31641" w14:textId="77777777" w:rsidR="00EC7AD6" w:rsidRPr="00620F9B" w:rsidRDefault="00065C08" w:rsidP="00892D5A">
            <w:pPr>
              <w:spacing w:line="259" w:lineRule="auto"/>
              <w:ind w:left="180"/>
              <w:rPr>
                <w:sz w:val="28"/>
              </w:rPr>
            </w:pPr>
            <w:r w:rsidRPr="00620F9B">
              <w:rPr>
                <w:b/>
                <w:sz w:val="28"/>
              </w:rPr>
              <w:t>[</w:t>
            </w:r>
            <w:r w:rsidRPr="00620F9B">
              <w:rPr>
                <w:b/>
                <w:i/>
                <w:sz w:val="28"/>
              </w:rPr>
              <w:t>Insert Representatives title or position</w:t>
            </w:r>
            <w:r w:rsidRPr="00620F9B">
              <w:rPr>
                <w:b/>
                <w:sz w:val="28"/>
              </w:rPr>
              <w:t xml:space="preserve">] </w:t>
            </w:r>
          </w:p>
        </w:tc>
      </w:tr>
      <w:tr w:rsidR="00EC7AD6" w:rsidRPr="00620F9B" w14:paraId="5038D56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2E01FEF" w14:textId="77777777" w:rsidR="00EC7AD6" w:rsidRPr="00620F9B" w:rsidRDefault="00065C08" w:rsidP="00892D5A">
            <w:pPr>
              <w:spacing w:line="259" w:lineRule="auto"/>
              <w:ind w:left="180"/>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2B35F65B" w14:textId="77777777" w:rsidR="00EC7AD6" w:rsidRPr="00620F9B" w:rsidRDefault="00065C08" w:rsidP="00892D5A">
            <w:pPr>
              <w:spacing w:line="259" w:lineRule="auto"/>
              <w:ind w:left="180"/>
              <w:rPr>
                <w:sz w:val="28"/>
              </w:rPr>
            </w:pPr>
            <w:r w:rsidRPr="00620F9B">
              <w:rPr>
                <w:b/>
                <w:sz w:val="28"/>
              </w:rPr>
              <w:t>[</w:t>
            </w:r>
            <w:r w:rsidRPr="00620F9B">
              <w:rPr>
                <w:b/>
                <w:i/>
                <w:sz w:val="28"/>
              </w:rPr>
              <w:t>Insert Contractor’s address</w:t>
            </w:r>
            <w:r w:rsidRPr="00620F9B">
              <w:rPr>
                <w:b/>
                <w:sz w:val="28"/>
              </w:rPr>
              <w:t xml:space="preserve">] </w:t>
            </w:r>
          </w:p>
        </w:tc>
      </w:tr>
      <w:tr w:rsidR="00EC7AD6" w:rsidRPr="00620F9B" w14:paraId="151C534B"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2F60A4AB" w14:textId="77777777" w:rsidR="00EC7AD6" w:rsidRPr="00620F9B" w:rsidRDefault="00065C08" w:rsidP="00892D5A">
            <w:pPr>
              <w:spacing w:line="259" w:lineRule="auto"/>
              <w:ind w:left="180"/>
              <w:rPr>
                <w:sz w:val="28"/>
              </w:rPr>
            </w:pPr>
            <w:r w:rsidRPr="00620F9B">
              <w:rPr>
                <w:b/>
                <w:sz w:val="28"/>
              </w:rPr>
              <w:t xml:space="preserve">Email: </w:t>
            </w:r>
          </w:p>
        </w:tc>
        <w:tc>
          <w:tcPr>
            <w:tcW w:w="6210" w:type="dxa"/>
            <w:tcBorders>
              <w:top w:val="single" w:sz="4" w:space="0" w:color="000000"/>
              <w:left w:val="single" w:sz="4" w:space="0" w:color="000000"/>
              <w:bottom w:val="single" w:sz="4" w:space="0" w:color="000000"/>
              <w:right w:val="single" w:sz="4" w:space="0" w:color="000000"/>
            </w:tcBorders>
          </w:tcPr>
          <w:p w14:paraId="299A0771" w14:textId="77777777" w:rsidR="00EC7AD6" w:rsidRPr="00620F9B" w:rsidRDefault="00065C08" w:rsidP="00892D5A">
            <w:pPr>
              <w:spacing w:line="259" w:lineRule="auto"/>
              <w:ind w:left="180"/>
              <w:rPr>
                <w:sz w:val="28"/>
              </w:rPr>
            </w:pPr>
            <w:r w:rsidRPr="00620F9B">
              <w:rPr>
                <w:b/>
                <w:sz w:val="28"/>
              </w:rPr>
              <w:t>[</w:t>
            </w:r>
            <w:r w:rsidRPr="00620F9B">
              <w:rPr>
                <w:b/>
                <w:i/>
                <w:sz w:val="28"/>
              </w:rPr>
              <w:t>Insert Contractor’s email address</w:t>
            </w:r>
            <w:r w:rsidRPr="00620F9B">
              <w:rPr>
                <w:b/>
                <w:sz w:val="28"/>
              </w:rPr>
              <w:t xml:space="preserve">] </w:t>
            </w:r>
          </w:p>
        </w:tc>
      </w:tr>
    </w:tbl>
    <w:p w14:paraId="7AB42488" w14:textId="77777777" w:rsidR="00EC7AD6" w:rsidRPr="00620F9B" w:rsidRDefault="00065C08" w:rsidP="00892D5A">
      <w:pPr>
        <w:spacing w:line="259" w:lineRule="auto"/>
        <w:ind w:left="180"/>
        <w:jc w:val="center"/>
        <w:rPr>
          <w:sz w:val="28"/>
        </w:rPr>
      </w:pPr>
      <w:r w:rsidRPr="00620F9B">
        <w:rPr>
          <w:sz w:val="28"/>
        </w:rPr>
        <w:t xml:space="preserve"> </w:t>
      </w:r>
    </w:p>
    <w:tbl>
      <w:tblPr>
        <w:tblStyle w:val="TableGrid"/>
        <w:tblW w:w="9362" w:type="dxa"/>
        <w:tblInd w:w="0" w:type="dxa"/>
        <w:tblCellMar>
          <w:top w:w="31" w:type="dxa"/>
          <w:left w:w="106" w:type="dxa"/>
          <w:right w:w="115" w:type="dxa"/>
        </w:tblCellMar>
        <w:tblLook w:val="04A0" w:firstRow="1" w:lastRow="0" w:firstColumn="1" w:lastColumn="0" w:noHBand="0" w:noVBand="1"/>
      </w:tblPr>
      <w:tblGrid>
        <w:gridCol w:w="3152"/>
        <w:gridCol w:w="6210"/>
      </w:tblGrid>
      <w:tr w:rsidR="00EC7AD6" w:rsidRPr="00620F9B" w14:paraId="5BB1ACD5"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BEA6FC3" w14:textId="77777777" w:rsidR="00EC7AD6" w:rsidRPr="00620F9B" w:rsidRDefault="00065C08" w:rsidP="00892D5A">
            <w:pPr>
              <w:spacing w:line="259" w:lineRule="auto"/>
              <w:ind w:left="180"/>
              <w:rPr>
                <w:sz w:val="28"/>
              </w:rPr>
            </w:pPr>
            <w:r w:rsidRPr="00620F9B">
              <w:rPr>
                <w:b/>
                <w:sz w:val="28"/>
              </w:rPr>
              <w:t xml:space="preserve">To: </w:t>
            </w:r>
          </w:p>
        </w:tc>
        <w:tc>
          <w:tcPr>
            <w:tcW w:w="6210" w:type="dxa"/>
            <w:tcBorders>
              <w:top w:val="single" w:sz="4" w:space="0" w:color="000000"/>
              <w:left w:val="single" w:sz="4" w:space="0" w:color="000000"/>
              <w:bottom w:val="single" w:sz="4" w:space="0" w:color="000000"/>
              <w:right w:val="single" w:sz="4" w:space="0" w:color="000000"/>
            </w:tcBorders>
          </w:tcPr>
          <w:p w14:paraId="1BCE7D82" w14:textId="77777777" w:rsidR="00EC7AD6" w:rsidRPr="00620F9B" w:rsidRDefault="00065C08" w:rsidP="00892D5A">
            <w:pPr>
              <w:spacing w:line="259" w:lineRule="auto"/>
              <w:ind w:left="180"/>
              <w:rPr>
                <w:sz w:val="28"/>
              </w:rPr>
            </w:pPr>
            <w:r w:rsidRPr="00620F9B">
              <w:rPr>
                <w:b/>
                <w:i/>
                <w:sz w:val="28"/>
              </w:rPr>
              <w:t xml:space="preserve">[Insert Employer’s name] </w:t>
            </w:r>
          </w:p>
        </w:tc>
      </w:tr>
      <w:tr w:rsidR="00EC7AD6" w:rsidRPr="00620F9B" w14:paraId="7A962B4B"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A404198" w14:textId="77777777" w:rsidR="00EC7AD6" w:rsidRPr="00620F9B" w:rsidRDefault="00065C08" w:rsidP="00892D5A">
            <w:pPr>
              <w:spacing w:line="259" w:lineRule="auto"/>
              <w:ind w:left="180"/>
              <w:rPr>
                <w:sz w:val="28"/>
              </w:rPr>
            </w:pPr>
            <w:r w:rsidRPr="00620F9B">
              <w:rPr>
                <w:b/>
                <w:sz w:val="28"/>
              </w:rPr>
              <w:t xml:space="preserve">Employer’s Representative: </w:t>
            </w:r>
          </w:p>
        </w:tc>
        <w:tc>
          <w:tcPr>
            <w:tcW w:w="6210" w:type="dxa"/>
            <w:tcBorders>
              <w:top w:val="single" w:sz="4" w:space="0" w:color="000000"/>
              <w:left w:val="single" w:sz="4" w:space="0" w:color="000000"/>
              <w:bottom w:val="single" w:sz="4" w:space="0" w:color="000000"/>
              <w:right w:val="single" w:sz="4" w:space="0" w:color="000000"/>
            </w:tcBorders>
          </w:tcPr>
          <w:p w14:paraId="1E21325F" w14:textId="77777777" w:rsidR="00EC7AD6" w:rsidRPr="00620F9B" w:rsidRDefault="00065C08" w:rsidP="00892D5A">
            <w:pPr>
              <w:spacing w:line="259" w:lineRule="auto"/>
              <w:ind w:left="180"/>
              <w:rPr>
                <w:sz w:val="28"/>
              </w:rPr>
            </w:pPr>
            <w:r w:rsidRPr="00620F9B">
              <w:rPr>
                <w:b/>
                <w:i/>
                <w:sz w:val="28"/>
              </w:rPr>
              <w:t xml:space="preserve">[Insert name of Employer’s Representative] </w:t>
            </w:r>
          </w:p>
        </w:tc>
      </w:tr>
      <w:tr w:rsidR="00EC7AD6" w:rsidRPr="00620F9B" w14:paraId="40CFA454"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E07D2B5" w14:textId="77777777" w:rsidR="00EC7AD6" w:rsidRPr="00620F9B" w:rsidRDefault="00065C08" w:rsidP="00892D5A">
            <w:pPr>
              <w:spacing w:line="259" w:lineRule="auto"/>
              <w:ind w:left="180"/>
              <w:rPr>
                <w:sz w:val="28"/>
              </w:rPr>
            </w:pPr>
            <w:r w:rsidRPr="00620F9B">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3D2B4A56" w14:textId="77777777" w:rsidR="00EC7AD6" w:rsidRPr="00620F9B" w:rsidRDefault="00065C08" w:rsidP="00892D5A">
            <w:pPr>
              <w:spacing w:line="259" w:lineRule="auto"/>
              <w:ind w:left="180"/>
              <w:rPr>
                <w:sz w:val="28"/>
              </w:rPr>
            </w:pPr>
            <w:r w:rsidRPr="00620F9B">
              <w:rPr>
                <w:b/>
                <w:i/>
                <w:sz w:val="28"/>
              </w:rPr>
              <w:t xml:space="preserve">[Insert Representatives title or position] </w:t>
            </w:r>
          </w:p>
        </w:tc>
      </w:tr>
      <w:tr w:rsidR="00EC7AD6" w:rsidRPr="00620F9B" w14:paraId="4FB0AD47"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78DFF13F" w14:textId="77777777" w:rsidR="00EC7AD6" w:rsidRPr="00620F9B" w:rsidRDefault="00065C08" w:rsidP="00892D5A">
            <w:pPr>
              <w:spacing w:line="259" w:lineRule="auto"/>
              <w:ind w:left="180"/>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4236E9B5" w14:textId="77777777" w:rsidR="00EC7AD6" w:rsidRPr="00620F9B" w:rsidRDefault="00065C08" w:rsidP="00892D5A">
            <w:pPr>
              <w:spacing w:line="259" w:lineRule="auto"/>
              <w:ind w:left="180"/>
              <w:rPr>
                <w:sz w:val="28"/>
              </w:rPr>
            </w:pPr>
            <w:r w:rsidRPr="00620F9B">
              <w:rPr>
                <w:b/>
                <w:i/>
                <w:sz w:val="28"/>
              </w:rPr>
              <w:t xml:space="preserve">[Insert Employer’s address, including email] </w:t>
            </w:r>
          </w:p>
        </w:tc>
      </w:tr>
      <w:tr w:rsidR="00EC7AD6" w:rsidRPr="00620F9B" w14:paraId="3E3C7C50"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47F4658B" w14:textId="77777777" w:rsidR="00EC7AD6" w:rsidRPr="00620F9B" w:rsidRDefault="00065C08" w:rsidP="00892D5A">
            <w:pPr>
              <w:spacing w:line="259" w:lineRule="auto"/>
              <w:ind w:left="180"/>
              <w:rPr>
                <w:sz w:val="28"/>
              </w:rPr>
            </w:pPr>
            <w:r w:rsidRPr="00620F9B">
              <w:rPr>
                <w:b/>
                <w:sz w:val="28"/>
              </w:rPr>
              <w:t xml:space="preserve">RFQ Ref No.: </w:t>
            </w:r>
          </w:p>
        </w:tc>
        <w:tc>
          <w:tcPr>
            <w:tcW w:w="6210" w:type="dxa"/>
            <w:tcBorders>
              <w:top w:val="single" w:sz="4" w:space="0" w:color="000000"/>
              <w:left w:val="single" w:sz="4" w:space="0" w:color="000000"/>
              <w:bottom w:val="single" w:sz="4" w:space="0" w:color="000000"/>
              <w:right w:val="single" w:sz="4" w:space="0" w:color="000000"/>
            </w:tcBorders>
          </w:tcPr>
          <w:p w14:paraId="05E85CCB" w14:textId="77777777" w:rsidR="00EC7AD6" w:rsidRPr="00620F9B" w:rsidRDefault="00065C08" w:rsidP="00892D5A">
            <w:pPr>
              <w:spacing w:line="259" w:lineRule="auto"/>
              <w:ind w:left="180"/>
              <w:rPr>
                <w:sz w:val="28"/>
              </w:rPr>
            </w:pPr>
            <w:r w:rsidRPr="00620F9B">
              <w:rPr>
                <w:sz w:val="28"/>
              </w:rPr>
              <w:t xml:space="preserve"> </w:t>
            </w:r>
          </w:p>
        </w:tc>
      </w:tr>
      <w:tr w:rsidR="00EC7AD6" w:rsidRPr="00620F9B" w14:paraId="35C9235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3179D51E" w14:textId="77777777" w:rsidR="00EC7AD6" w:rsidRPr="00620F9B" w:rsidRDefault="00065C08" w:rsidP="00892D5A">
            <w:pPr>
              <w:spacing w:line="259" w:lineRule="auto"/>
              <w:ind w:left="180"/>
              <w:rPr>
                <w:sz w:val="28"/>
              </w:rPr>
            </w:pPr>
            <w:r w:rsidRPr="00620F9B">
              <w:rPr>
                <w:b/>
                <w:sz w:val="28"/>
              </w:rPr>
              <w:t xml:space="preserve">Date of Quotation: </w:t>
            </w:r>
          </w:p>
        </w:tc>
        <w:tc>
          <w:tcPr>
            <w:tcW w:w="6210" w:type="dxa"/>
            <w:tcBorders>
              <w:top w:val="single" w:sz="4" w:space="0" w:color="000000"/>
              <w:left w:val="single" w:sz="4" w:space="0" w:color="000000"/>
              <w:bottom w:val="single" w:sz="4" w:space="0" w:color="000000"/>
              <w:right w:val="single" w:sz="4" w:space="0" w:color="000000"/>
            </w:tcBorders>
          </w:tcPr>
          <w:p w14:paraId="29F1A163" w14:textId="77777777" w:rsidR="00EC7AD6" w:rsidRPr="00620F9B" w:rsidRDefault="00065C08" w:rsidP="00892D5A">
            <w:pPr>
              <w:spacing w:line="259" w:lineRule="auto"/>
              <w:ind w:left="180"/>
              <w:rPr>
                <w:sz w:val="28"/>
              </w:rPr>
            </w:pPr>
            <w:r w:rsidRPr="00620F9B">
              <w:rPr>
                <w:sz w:val="28"/>
              </w:rPr>
              <w:t xml:space="preserve"> </w:t>
            </w:r>
          </w:p>
        </w:tc>
      </w:tr>
    </w:tbl>
    <w:p w14:paraId="005E7CCF" w14:textId="77777777" w:rsidR="00EC7AD6" w:rsidRPr="00620F9B" w:rsidRDefault="00065C08" w:rsidP="00892D5A">
      <w:pPr>
        <w:spacing w:line="259" w:lineRule="auto"/>
        <w:ind w:left="180"/>
        <w:rPr>
          <w:sz w:val="28"/>
        </w:rPr>
      </w:pPr>
      <w:r w:rsidRPr="00620F9B">
        <w:rPr>
          <w:sz w:val="28"/>
        </w:rPr>
        <w:t xml:space="preserve"> </w:t>
      </w:r>
    </w:p>
    <w:p w14:paraId="43E6B264" w14:textId="77777777" w:rsidR="00EC7AD6" w:rsidRPr="00620F9B" w:rsidRDefault="00065C08" w:rsidP="00892D5A">
      <w:pPr>
        <w:spacing w:after="11"/>
        <w:ind w:left="180" w:right="46" w:hanging="10"/>
        <w:rPr>
          <w:sz w:val="28"/>
        </w:rPr>
      </w:pPr>
      <w:r w:rsidRPr="00620F9B">
        <w:rPr>
          <w:sz w:val="28"/>
        </w:rPr>
        <w:t xml:space="preserve">Dear </w:t>
      </w:r>
      <w:r w:rsidRPr="00620F9B">
        <w:rPr>
          <w:b/>
          <w:i/>
          <w:sz w:val="28"/>
        </w:rPr>
        <w:t>[insert name of Employer’s Representative]</w:t>
      </w:r>
      <w:r w:rsidRPr="00620F9B">
        <w:rPr>
          <w:b/>
          <w:sz w:val="28"/>
        </w:rPr>
        <w:t xml:space="preserve">: </w:t>
      </w:r>
    </w:p>
    <w:p w14:paraId="04569215" w14:textId="77777777" w:rsidR="00EC7AD6" w:rsidRPr="00620F9B" w:rsidRDefault="00065C08" w:rsidP="00892D5A">
      <w:pPr>
        <w:spacing w:after="96" w:line="259" w:lineRule="auto"/>
        <w:ind w:left="180"/>
        <w:rPr>
          <w:sz w:val="28"/>
        </w:rPr>
      </w:pPr>
      <w:r w:rsidRPr="00620F9B">
        <w:rPr>
          <w:sz w:val="28"/>
        </w:rPr>
        <w:t xml:space="preserve"> </w:t>
      </w:r>
    </w:p>
    <w:p w14:paraId="082ED2C6" w14:textId="77777777" w:rsidR="00EC7AD6" w:rsidRPr="00620F9B" w:rsidRDefault="00065C08" w:rsidP="00892D5A">
      <w:pPr>
        <w:pStyle w:val="Heading3"/>
        <w:ind w:left="180"/>
        <w:rPr>
          <w:sz w:val="28"/>
        </w:rPr>
      </w:pPr>
      <w:r w:rsidRPr="00620F9B">
        <w:rPr>
          <w:sz w:val="28"/>
        </w:rPr>
        <w:lastRenderedPageBreak/>
        <w:t>SUBMISSION OF QUOTATION 1.</w:t>
      </w:r>
      <w:r w:rsidRPr="00620F9B">
        <w:rPr>
          <w:rFonts w:eastAsia="Arial"/>
          <w:sz w:val="28"/>
        </w:rPr>
        <w:t xml:space="preserve"> </w:t>
      </w:r>
      <w:r w:rsidRPr="00620F9B">
        <w:rPr>
          <w:sz w:val="28"/>
        </w:rPr>
        <w:t>Conformity and No Reservations</w:t>
      </w:r>
      <w:r w:rsidRPr="00620F9B">
        <w:rPr>
          <w:b w:val="0"/>
          <w:sz w:val="28"/>
        </w:rPr>
        <w:t xml:space="preserve">  </w:t>
      </w:r>
    </w:p>
    <w:p w14:paraId="0758B0AD" w14:textId="77777777" w:rsidR="00EC7AD6" w:rsidRPr="00620F9B" w:rsidRDefault="00065C08" w:rsidP="00892D5A">
      <w:pPr>
        <w:ind w:left="180" w:right="50"/>
        <w:rPr>
          <w:sz w:val="28"/>
        </w:rPr>
      </w:pPr>
      <w:r w:rsidRPr="00620F9B">
        <w:rPr>
          <w:sz w:val="28"/>
        </w:rPr>
        <w:t xml:space="preserve">In response to the above named RFQ, we offer to execute the Works as per this Quotation and in conformity with the RFQ, Delivery and Completion Schedules and Technical Specifications. We confirm that we have examined and have no reservations to the RFQ, including the Contract. </w:t>
      </w:r>
    </w:p>
    <w:p w14:paraId="707E9FE8" w14:textId="77777777" w:rsidR="00EC7AD6" w:rsidRPr="00620F9B" w:rsidRDefault="00065C08" w:rsidP="00892D5A">
      <w:pPr>
        <w:pStyle w:val="Heading3"/>
        <w:ind w:left="180"/>
        <w:rPr>
          <w:sz w:val="28"/>
        </w:rPr>
      </w:pPr>
      <w:r w:rsidRPr="00620F9B">
        <w:rPr>
          <w:sz w:val="28"/>
        </w:rPr>
        <w:t>2.</w:t>
      </w:r>
      <w:r w:rsidRPr="00620F9B">
        <w:rPr>
          <w:rFonts w:eastAsia="Arial"/>
          <w:sz w:val="28"/>
        </w:rPr>
        <w:t xml:space="preserve"> </w:t>
      </w:r>
      <w:r w:rsidRPr="00620F9B">
        <w:rPr>
          <w:sz w:val="28"/>
        </w:rPr>
        <w:t xml:space="preserve">Eligibility </w:t>
      </w:r>
      <w:r w:rsidRPr="00620F9B">
        <w:rPr>
          <w:b w:val="0"/>
          <w:sz w:val="28"/>
        </w:rPr>
        <w:t xml:space="preserve"> </w:t>
      </w:r>
    </w:p>
    <w:p w14:paraId="44C976ED" w14:textId="77777777" w:rsidR="00EC7AD6" w:rsidRPr="00620F9B" w:rsidRDefault="00065C08" w:rsidP="00892D5A">
      <w:pPr>
        <w:ind w:left="180" w:right="50"/>
        <w:rPr>
          <w:sz w:val="28"/>
        </w:rPr>
      </w:pPr>
      <w:r w:rsidRPr="00620F9B">
        <w:rPr>
          <w:sz w:val="28"/>
        </w:rPr>
        <w:t xml:space="preserve">We meet the eligibility requirements and have no conflict of interest, in accordance with the Request for Quotations.   </w:t>
      </w:r>
    </w:p>
    <w:p w14:paraId="7FE42E72" w14:textId="77777777" w:rsidR="00EC7AD6" w:rsidRPr="00620F9B" w:rsidRDefault="00065C08" w:rsidP="00892D5A">
      <w:pPr>
        <w:pStyle w:val="Heading3"/>
        <w:ind w:left="180"/>
        <w:rPr>
          <w:sz w:val="28"/>
        </w:rPr>
      </w:pPr>
      <w:r w:rsidRPr="00620F9B">
        <w:rPr>
          <w:sz w:val="28"/>
        </w:rPr>
        <w:t>3.</w:t>
      </w:r>
      <w:r w:rsidRPr="00620F9B">
        <w:rPr>
          <w:rFonts w:eastAsia="Arial"/>
          <w:sz w:val="28"/>
        </w:rPr>
        <w:t xml:space="preserve"> </w:t>
      </w:r>
      <w:r w:rsidRPr="00620F9B">
        <w:rPr>
          <w:sz w:val="28"/>
        </w:rPr>
        <w:t xml:space="preserve">Suspension and Debarment </w:t>
      </w:r>
    </w:p>
    <w:p w14:paraId="6FD6CF23" w14:textId="77777777" w:rsidR="00EC7AD6" w:rsidRPr="00620F9B" w:rsidRDefault="00065C08" w:rsidP="00892D5A">
      <w:pPr>
        <w:ind w:left="180" w:right="50"/>
        <w:rPr>
          <w:sz w:val="28"/>
        </w:rPr>
      </w:pPr>
      <w:proofErr w:type="gramStart"/>
      <w:r w:rsidRPr="00620F9B">
        <w:rPr>
          <w:sz w:val="28"/>
        </w:rPr>
        <w:t>We, along with any of our subcontractors, suppliers, consultants, manufacturers, or service providers for any part of the contract, are not subject to, and not controlled by any entity or individual that is subject to, a temporary suspension or a debarment imposed by the World Bank Group or a debarment imposed by the World Bank Group in accordance with the Agreement for Mutual Enforcement of Debarment Decisions between the World Bank and other development banks.</w:t>
      </w:r>
      <w:proofErr w:type="gramEnd"/>
      <w:r w:rsidRPr="00620F9B">
        <w:rPr>
          <w:sz w:val="28"/>
        </w:rPr>
        <w:t xml:space="preserve"> Further, we are </w:t>
      </w:r>
      <w:proofErr w:type="gramStart"/>
      <w:r w:rsidRPr="00620F9B">
        <w:rPr>
          <w:sz w:val="28"/>
        </w:rPr>
        <w:t>not ineligible</w:t>
      </w:r>
      <w:proofErr w:type="gramEnd"/>
      <w:r w:rsidRPr="00620F9B">
        <w:rPr>
          <w:sz w:val="28"/>
        </w:rPr>
        <w:t xml:space="preserve"> under the Employer’s Country laws or official regulations or pursuant to a decision of the United Nations Security Council. </w:t>
      </w:r>
    </w:p>
    <w:p w14:paraId="1ED55825" w14:textId="77777777" w:rsidR="00EC7AD6" w:rsidRPr="00620F9B" w:rsidRDefault="00065C08" w:rsidP="00892D5A">
      <w:pPr>
        <w:pStyle w:val="Heading3"/>
        <w:ind w:left="180"/>
        <w:rPr>
          <w:sz w:val="28"/>
        </w:rPr>
      </w:pPr>
      <w:r w:rsidRPr="00620F9B">
        <w:rPr>
          <w:sz w:val="28"/>
        </w:rPr>
        <w:t>4.</w:t>
      </w:r>
      <w:r w:rsidRPr="00620F9B">
        <w:rPr>
          <w:rFonts w:eastAsia="Arial"/>
          <w:sz w:val="28"/>
        </w:rPr>
        <w:t xml:space="preserve"> </w:t>
      </w:r>
      <w:r w:rsidRPr="00620F9B">
        <w:rPr>
          <w:sz w:val="28"/>
        </w:rPr>
        <w:t>Quotation Price</w:t>
      </w:r>
      <w:r w:rsidRPr="00620F9B">
        <w:rPr>
          <w:b w:val="0"/>
          <w:sz w:val="28"/>
        </w:rPr>
        <w:t xml:space="preserve"> </w:t>
      </w:r>
    </w:p>
    <w:p w14:paraId="79A3429A" w14:textId="77777777" w:rsidR="00EC7AD6" w:rsidRPr="00620F9B" w:rsidRDefault="00065C08" w:rsidP="00892D5A">
      <w:pPr>
        <w:spacing w:after="185"/>
        <w:ind w:left="180" w:right="46" w:hanging="10"/>
        <w:rPr>
          <w:sz w:val="28"/>
        </w:rPr>
      </w:pPr>
      <w:r w:rsidRPr="00620F9B">
        <w:rPr>
          <w:sz w:val="28"/>
        </w:rPr>
        <w:t xml:space="preserve">The total price of our offer is </w:t>
      </w:r>
      <w:r w:rsidRPr="00620F9B">
        <w:rPr>
          <w:b/>
          <w:i/>
          <w:sz w:val="28"/>
        </w:rPr>
        <w:t>[Insert one of the options below as appropriate]</w:t>
      </w:r>
      <w:r w:rsidRPr="00620F9B">
        <w:rPr>
          <w:sz w:val="28"/>
        </w:rPr>
        <w:t xml:space="preserve"> </w:t>
      </w:r>
    </w:p>
    <w:p w14:paraId="073F12DF" w14:textId="390FB96A" w:rsidR="00EC7AD6" w:rsidRPr="00620F9B" w:rsidRDefault="00065C08" w:rsidP="00892D5A">
      <w:pPr>
        <w:spacing w:after="191"/>
        <w:ind w:left="180" w:hanging="10"/>
        <w:rPr>
          <w:sz w:val="28"/>
        </w:rPr>
      </w:pPr>
      <w:r w:rsidRPr="00620F9B">
        <w:rPr>
          <w:i/>
          <w:sz w:val="28"/>
        </w:rPr>
        <w:t>[</w:t>
      </w:r>
      <w:r w:rsidRPr="00620F9B">
        <w:rPr>
          <w:b/>
          <w:i/>
          <w:sz w:val="28"/>
        </w:rPr>
        <w:t>Option 1, in case of one lot</w:t>
      </w:r>
      <w:r w:rsidR="00510F18" w:rsidRPr="00620F9B">
        <w:rPr>
          <w:i/>
          <w:sz w:val="28"/>
        </w:rPr>
        <w:t>:]</w:t>
      </w:r>
      <w:r w:rsidR="00510F18" w:rsidRPr="00620F9B">
        <w:rPr>
          <w:sz w:val="28"/>
        </w:rPr>
        <w:t xml:space="preserve"> Total</w:t>
      </w:r>
      <w:r w:rsidRPr="00620F9B">
        <w:rPr>
          <w:sz w:val="28"/>
        </w:rPr>
        <w:t xml:space="preserve"> price is: </w:t>
      </w:r>
      <w:r w:rsidRPr="00620F9B">
        <w:rPr>
          <w:b/>
          <w:i/>
          <w:sz w:val="28"/>
          <w:u w:val="single" w:color="000000"/>
        </w:rPr>
        <w:t xml:space="preserve">[insert the total </w:t>
      </w:r>
      <w:r w:rsidR="005B14BE" w:rsidRPr="00620F9B">
        <w:rPr>
          <w:b/>
          <w:i/>
          <w:sz w:val="28"/>
          <w:u w:val="single" w:color="000000"/>
        </w:rPr>
        <w:t>quoted</w:t>
      </w:r>
      <w:r w:rsidRPr="00620F9B">
        <w:rPr>
          <w:b/>
          <w:i/>
          <w:sz w:val="28"/>
          <w:u w:val="single" w:color="000000"/>
        </w:rPr>
        <w:t xml:space="preserve"> price in words and</w:t>
      </w:r>
      <w:r w:rsidRPr="00620F9B">
        <w:rPr>
          <w:b/>
          <w:i/>
          <w:sz w:val="28"/>
        </w:rPr>
        <w:t xml:space="preserve"> </w:t>
      </w:r>
      <w:r w:rsidRPr="00620F9B">
        <w:rPr>
          <w:b/>
          <w:i/>
          <w:sz w:val="28"/>
          <w:u w:val="single" w:color="000000"/>
        </w:rPr>
        <w:t>figures, indicating the various amounts and the respective currencies]</w:t>
      </w:r>
      <w:proofErr w:type="gramStart"/>
      <w:r w:rsidRPr="00620F9B">
        <w:rPr>
          <w:b/>
          <w:i/>
          <w:sz w:val="28"/>
          <w:u w:val="single" w:color="000000"/>
        </w:rPr>
        <w:t>;</w:t>
      </w:r>
      <w:proofErr w:type="gramEnd"/>
      <w:r w:rsidRPr="00620F9B">
        <w:rPr>
          <w:sz w:val="28"/>
        </w:rPr>
        <w:t xml:space="preserve"> </w:t>
      </w:r>
    </w:p>
    <w:p w14:paraId="19C3B17B" w14:textId="77777777" w:rsidR="00EC7AD6" w:rsidRPr="00620F9B" w:rsidRDefault="00065C08" w:rsidP="00892D5A">
      <w:pPr>
        <w:spacing w:after="185"/>
        <w:ind w:left="180" w:right="50"/>
        <w:rPr>
          <w:sz w:val="28"/>
        </w:rPr>
      </w:pPr>
      <w:r w:rsidRPr="00620F9B">
        <w:rPr>
          <w:sz w:val="28"/>
        </w:rPr>
        <w:t xml:space="preserve">Or  </w:t>
      </w:r>
    </w:p>
    <w:p w14:paraId="037C8591" w14:textId="77777777" w:rsidR="00EC7AD6" w:rsidRPr="00620F9B" w:rsidRDefault="00065C08" w:rsidP="00892D5A">
      <w:pPr>
        <w:spacing w:after="196"/>
        <w:ind w:left="180" w:right="46" w:hanging="10"/>
        <w:rPr>
          <w:sz w:val="28"/>
        </w:rPr>
      </w:pPr>
      <w:r w:rsidRPr="00620F9B">
        <w:rPr>
          <w:i/>
          <w:sz w:val="28"/>
        </w:rPr>
        <w:t>[</w:t>
      </w:r>
      <w:r w:rsidRPr="00620F9B">
        <w:rPr>
          <w:b/>
          <w:i/>
          <w:sz w:val="28"/>
        </w:rPr>
        <w:t>Option 2, in case of multiple lots</w:t>
      </w:r>
      <w:r w:rsidRPr="00620F9B">
        <w:rPr>
          <w:i/>
          <w:sz w:val="28"/>
        </w:rPr>
        <w:t>:]</w:t>
      </w:r>
      <w:r w:rsidRPr="00620F9B">
        <w:rPr>
          <w:sz w:val="28"/>
        </w:rPr>
        <w:t xml:space="preserve"> </w:t>
      </w:r>
      <w:proofErr w:type="gramStart"/>
      <w:r w:rsidRPr="00620F9B">
        <w:rPr>
          <w:sz w:val="28"/>
        </w:rPr>
        <w:t>(a) Total price of each lot</w:t>
      </w:r>
      <w:r w:rsidRPr="00620F9B">
        <w:rPr>
          <w:b/>
          <w:i/>
          <w:sz w:val="28"/>
        </w:rPr>
        <w:t xml:space="preserve"> [insert the total price of each lot in words and figures, indicating the various amounts and the respective currencies]</w:t>
      </w:r>
      <w:r w:rsidRPr="00620F9B">
        <w:rPr>
          <w:sz w:val="28"/>
        </w:rPr>
        <w:t xml:space="preserve">; and (b) Total price of all lots (sum of all lots) </w:t>
      </w:r>
      <w:r w:rsidRPr="00620F9B">
        <w:rPr>
          <w:b/>
          <w:sz w:val="28"/>
        </w:rPr>
        <w:t>[</w:t>
      </w:r>
      <w:r w:rsidRPr="00620F9B">
        <w:rPr>
          <w:b/>
          <w:i/>
          <w:sz w:val="28"/>
        </w:rPr>
        <w:t>insert the total price of all lots in words and figures, indicating the various amounts and the respective currencies</w:t>
      </w:r>
      <w:r w:rsidRPr="00620F9B">
        <w:rPr>
          <w:b/>
          <w:sz w:val="28"/>
        </w:rPr>
        <w:t>]</w:t>
      </w:r>
      <w:r w:rsidRPr="00620F9B">
        <w:rPr>
          <w:sz w:val="28"/>
        </w:rPr>
        <w:t>; (</w:t>
      </w:r>
      <w:r w:rsidRPr="00620F9B">
        <w:rPr>
          <w:i/>
          <w:sz w:val="28"/>
        </w:rPr>
        <w:t xml:space="preserve">c) Cross-discount for award of more than one lot </w:t>
      </w:r>
      <w:r w:rsidRPr="00620F9B">
        <w:rPr>
          <w:b/>
          <w:i/>
          <w:sz w:val="28"/>
        </w:rPr>
        <w:t>[indicate any cross discounts]</w:t>
      </w:r>
      <w:proofErr w:type="gramEnd"/>
      <w:r w:rsidRPr="00620F9B">
        <w:rPr>
          <w:i/>
          <w:sz w:val="28"/>
        </w:rPr>
        <w:t xml:space="preserve"> </w:t>
      </w:r>
    </w:p>
    <w:p w14:paraId="5B1CC2E6" w14:textId="77777777" w:rsidR="00EC7AD6" w:rsidRPr="00620F9B" w:rsidRDefault="00065C08" w:rsidP="00892D5A">
      <w:pPr>
        <w:pStyle w:val="Heading3"/>
        <w:ind w:left="180"/>
        <w:rPr>
          <w:sz w:val="28"/>
        </w:rPr>
      </w:pPr>
      <w:r w:rsidRPr="00620F9B">
        <w:rPr>
          <w:sz w:val="28"/>
        </w:rPr>
        <w:t>5.</w:t>
      </w:r>
      <w:r w:rsidRPr="00620F9B">
        <w:rPr>
          <w:rFonts w:eastAsia="Arial"/>
          <w:sz w:val="28"/>
        </w:rPr>
        <w:t xml:space="preserve"> </w:t>
      </w:r>
      <w:r w:rsidRPr="00620F9B">
        <w:rPr>
          <w:sz w:val="28"/>
        </w:rPr>
        <w:t xml:space="preserve">Quotation Validity </w:t>
      </w:r>
      <w:r w:rsidRPr="00620F9B">
        <w:rPr>
          <w:b w:val="0"/>
          <w:sz w:val="28"/>
        </w:rPr>
        <w:t xml:space="preserve"> </w:t>
      </w:r>
    </w:p>
    <w:p w14:paraId="796DC65F" w14:textId="77777777" w:rsidR="00EC7AD6" w:rsidRPr="00620F9B" w:rsidRDefault="00065C08" w:rsidP="00892D5A">
      <w:pPr>
        <w:ind w:left="180" w:right="50"/>
        <w:rPr>
          <w:sz w:val="28"/>
        </w:rPr>
      </w:pPr>
      <w:r w:rsidRPr="00620F9B">
        <w:rPr>
          <w:sz w:val="28"/>
        </w:rPr>
        <w:t xml:space="preserve">Our Quotation shall be valid until the date specified in the RFQ, and it shall remain binding upon us and </w:t>
      </w:r>
      <w:proofErr w:type="gramStart"/>
      <w:r w:rsidRPr="00620F9B">
        <w:rPr>
          <w:sz w:val="28"/>
        </w:rPr>
        <w:t>may be accepted</w:t>
      </w:r>
      <w:proofErr w:type="gramEnd"/>
      <w:r w:rsidRPr="00620F9B">
        <w:rPr>
          <w:sz w:val="28"/>
        </w:rPr>
        <w:t xml:space="preserve"> at any time before it expires.   </w:t>
      </w:r>
    </w:p>
    <w:p w14:paraId="03601C08" w14:textId="77777777" w:rsidR="00EC7AD6" w:rsidRPr="00620F9B" w:rsidRDefault="00065C08" w:rsidP="00892D5A">
      <w:pPr>
        <w:spacing w:after="110"/>
        <w:ind w:left="180" w:right="46" w:hanging="10"/>
        <w:rPr>
          <w:sz w:val="28"/>
        </w:rPr>
      </w:pPr>
      <w:r w:rsidRPr="00620F9B">
        <w:rPr>
          <w:b/>
          <w:sz w:val="28"/>
        </w:rPr>
        <w:t>6.</w:t>
      </w:r>
      <w:r w:rsidRPr="00620F9B">
        <w:rPr>
          <w:rFonts w:eastAsia="Arial"/>
          <w:b/>
          <w:sz w:val="28"/>
        </w:rPr>
        <w:t xml:space="preserve"> </w:t>
      </w:r>
      <w:r w:rsidRPr="00620F9B">
        <w:rPr>
          <w:b/>
          <w:sz w:val="28"/>
        </w:rPr>
        <w:t>Performance Security</w:t>
      </w:r>
      <w:r w:rsidRPr="00620F9B">
        <w:rPr>
          <w:sz w:val="28"/>
        </w:rPr>
        <w:t xml:space="preserve"> </w:t>
      </w:r>
      <w:r w:rsidRPr="00620F9B">
        <w:rPr>
          <w:b/>
          <w:i/>
          <w:sz w:val="28"/>
        </w:rPr>
        <w:t>[delete if performance security is not required]</w:t>
      </w:r>
      <w:r w:rsidRPr="00620F9B">
        <w:rPr>
          <w:sz w:val="28"/>
        </w:rPr>
        <w:t xml:space="preserve">  </w:t>
      </w:r>
    </w:p>
    <w:p w14:paraId="19201994" w14:textId="77777777" w:rsidR="00EC7AD6" w:rsidRPr="00620F9B" w:rsidRDefault="00065C08" w:rsidP="00892D5A">
      <w:pPr>
        <w:ind w:left="180" w:right="50"/>
        <w:rPr>
          <w:sz w:val="28"/>
        </w:rPr>
      </w:pPr>
      <w:r w:rsidRPr="00620F9B">
        <w:rPr>
          <w:sz w:val="28"/>
        </w:rPr>
        <w:t xml:space="preserve">If we </w:t>
      </w:r>
      <w:proofErr w:type="gramStart"/>
      <w:r w:rsidRPr="00620F9B">
        <w:rPr>
          <w:sz w:val="28"/>
        </w:rPr>
        <w:t>are awarded</w:t>
      </w:r>
      <w:proofErr w:type="gramEnd"/>
      <w:r w:rsidRPr="00620F9B">
        <w:rPr>
          <w:sz w:val="28"/>
        </w:rPr>
        <w:t xml:space="preserve"> the Contract, we commit to obtain a Performance Security in accordance with the RFQ. </w:t>
      </w:r>
    </w:p>
    <w:p w14:paraId="7F81FEDB" w14:textId="77777777" w:rsidR="00EC7AD6" w:rsidRPr="00620F9B" w:rsidRDefault="00065C08" w:rsidP="00892D5A">
      <w:pPr>
        <w:pStyle w:val="Heading3"/>
        <w:ind w:left="180"/>
        <w:rPr>
          <w:sz w:val="28"/>
        </w:rPr>
      </w:pPr>
      <w:r w:rsidRPr="00620F9B">
        <w:rPr>
          <w:sz w:val="28"/>
        </w:rPr>
        <w:t>7.</w:t>
      </w:r>
      <w:r w:rsidRPr="00620F9B">
        <w:rPr>
          <w:rFonts w:eastAsia="Arial"/>
          <w:sz w:val="28"/>
        </w:rPr>
        <w:t xml:space="preserve"> </w:t>
      </w:r>
      <w:r w:rsidRPr="00620F9B">
        <w:rPr>
          <w:sz w:val="28"/>
        </w:rPr>
        <w:t>Commissions, gratuities, fees</w:t>
      </w:r>
      <w:r w:rsidRPr="00620F9B">
        <w:rPr>
          <w:b w:val="0"/>
          <w:sz w:val="28"/>
        </w:rPr>
        <w:t xml:space="preserve"> </w:t>
      </w:r>
    </w:p>
    <w:p w14:paraId="391B0B53" w14:textId="77777777" w:rsidR="00EC7AD6" w:rsidRPr="00620F9B" w:rsidRDefault="00065C08" w:rsidP="00892D5A">
      <w:pPr>
        <w:ind w:left="180" w:right="50"/>
        <w:rPr>
          <w:sz w:val="28"/>
        </w:rPr>
      </w:pPr>
      <w:r w:rsidRPr="00620F9B">
        <w:rPr>
          <w:sz w:val="28"/>
        </w:rPr>
        <w:t xml:space="preserve">We have paid, or will pay the following commissions, gratuities, or fees with respect to this Quotation  </w:t>
      </w:r>
    </w:p>
    <w:p w14:paraId="5D8E3B0E" w14:textId="50680582" w:rsidR="00EC7AD6" w:rsidRDefault="00065C08" w:rsidP="00892D5A">
      <w:pPr>
        <w:spacing w:after="11"/>
        <w:ind w:left="180" w:right="46" w:hanging="10"/>
        <w:rPr>
          <w:b/>
          <w:i/>
          <w:sz w:val="28"/>
        </w:rPr>
      </w:pPr>
      <w:r w:rsidRPr="00620F9B">
        <w:rPr>
          <w:b/>
          <w:i/>
          <w:sz w:val="28"/>
        </w:rPr>
        <w:t xml:space="preserve">[If none </w:t>
      </w:r>
      <w:proofErr w:type="gramStart"/>
      <w:r w:rsidRPr="00620F9B">
        <w:rPr>
          <w:b/>
          <w:i/>
          <w:sz w:val="28"/>
        </w:rPr>
        <w:t>has been paid</w:t>
      </w:r>
      <w:proofErr w:type="gramEnd"/>
      <w:r w:rsidRPr="00620F9B">
        <w:rPr>
          <w:b/>
          <w:i/>
          <w:sz w:val="28"/>
        </w:rPr>
        <w:t xml:space="preserve"> or is to be paid, indicate “none.”] </w:t>
      </w:r>
    </w:p>
    <w:p w14:paraId="41A832CE" w14:textId="77777777" w:rsidR="00C1778B" w:rsidRPr="00620F9B" w:rsidRDefault="00C1778B" w:rsidP="00892D5A">
      <w:pPr>
        <w:spacing w:after="11"/>
        <w:ind w:left="180" w:right="46" w:hanging="10"/>
        <w:rPr>
          <w:sz w:val="28"/>
        </w:rPr>
      </w:pPr>
    </w:p>
    <w:tbl>
      <w:tblPr>
        <w:tblStyle w:val="TableGrid"/>
        <w:tblW w:w="8750" w:type="dxa"/>
        <w:tblInd w:w="360" w:type="dxa"/>
        <w:tblCellMar>
          <w:left w:w="106" w:type="dxa"/>
          <w:right w:w="115" w:type="dxa"/>
        </w:tblCellMar>
        <w:tblLook w:val="04A0" w:firstRow="1" w:lastRow="0" w:firstColumn="1" w:lastColumn="0" w:noHBand="0" w:noVBand="1"/>
      </w:tblPr>
      <w:tblGrid>
        <w:gridCol w:w="2613"/>
        <w:gridCol w:w="2520"/>
        <w:gridCol w:w="2069"/>
        <w:gridCol w:w="1548"/>
      </w:tblGrid>
      <w:tr w:rsidR="00EC7AD6" w:rsidRPr="00620F9B" w14:paraId="780773A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347C6200" w14:textId="77777777" w:rsidR="00EC7AD6" w:rsidRPr="00620F9B" w:rsidRDefault="00065C08" w:rsidP="00892D5A">
            <w:pPr>
              <w:spacing w:line="259" w:lineRule="auto"/>
              <w:ind w:left="180"/>
              <w:rPr>
                <w:sz w:val="28"/>
              </w:rPr>
            </w:pPr>
            <w:r w:rsidRPr="00620F9B">
              <w:rPr>
                <w:sz w:val="28"/>
              </w:rPr>
              <w:lastRenderedPageBreak/>
              <w:t xml:space="preserve">Name of Recipient </w:t>
            </w:r>
          </w:p>
        </w:tc>
        <w:tc>
          <w:tcPr>
            <w:tcW w:w="2520" w:type="dxa"/>
            <w:tcBorders>
              <w:top w:val="single" w:sz="4" w:space="0" w:color="000000"/>
              <w:left w:val="single" w:sz="4" w:space="0" w:color="000000"/>
              <w:bottom w:val="single" w:sz="4" w:space="0" w:color="000000"/>
              <w:right w:val="single" w:sz="4" w:space="0" w:color="000000"/>
            </w:tcBorders>
            <w:vAlign w:val="center"/>
          </w:tcPr>
          <w:p w14:paraId="22C872A4" w14:textId="77777777" w:rsidR="00EC7AD6" w:rsidRPr="00620F9B" w:rsidRDefault="00065C08" w:rsidP="00892D5A">
            <w:pPr>
              <w:spacing w:line="259" w:lineRule="auto"/>
              <w:ind w:left="180"/>
              <w:rPr>
                <w:sz w:val="28"/>
              </w:rPr>
            </w:pPr>
            <w:r w:rsidRPr="00620F9B">
              <w:rPr>
                <w:sz w:val="28"/>
              </w:rPr>
              <w:t xml:space="preserve">Address </w:t>
            </w:r>
          </w:p>
        </w:tc>
        <w:tc>
          <w:tcPr>
            <w:tcW w:w="2069" w:type="dxa"/>
            <w:tcBorders>
              <w:top w:val="single" w:sz="4" w:space="0" w:color="000000"/>
              <w:left w:val="single" w:sz="4" w:space="0" w:color="000000"/>
              <w:bottom w:val="single" w:sz="4" w:space="0" w:color="000000"/>
              <w:right w:val="single" w:sz="4" w:space="0" w:color="000000"/>
            </w:tcBorders>
            <w:vAlign w:val="center"/>
          </w:tcPr>
          <w:p w14:paraId="7EE2D2D8" w14:textId="77777777" w:rsidR="00EC7AD6" w:rsidRPr="00620F9B" w:rsidRDefault="00065C08" w:rsidP="00892D5A">
            <w:pPr>
              <w:spacing w:line="259" w:lineRule="auto"/>
              <w:ind w:left="180"/>
              <w:rPr>
                <w:sz w:val="28"/>
              </w:rPr>
            </w:pPr>
            <w:r w:rsidRPr="00620F9B">
              <w:rPr>
                <w:sz w:val="28"/>
              </w:rPr>
              <w:t xml:space="preserve">Reason </w:t>
            </w:r>
          </w:p>
        </w:tc>
        <w:tc>
          <w:tcPr>
            <w:tcW w:w="1548" w:type="dxa"/>
            <w:tcBorders>
              <w:top w:val="single" w:sz="4" w:space="0" w:color="000000"/>
              <w:left w:val="single" w:sz="4" w:space="0" w:color="000000"/>
              <w:bottom w:val="single" w:sz="4" w:space="0" w:color="000000"/>
              <w:right w:val="single" w:sz="4" w:space="0" w:color="000000"/>
            </w:tcBorders>
            <w:vAlign w:val="center"/>
          </w:tcPr>
          <w:p w14:paraId="5EBF9D6E" w14:textId="77777777" w:rsidR="00EC7AD6" w:rsidRPr="00620F9B" w:rsidRDefault="00065C08" w:rsidP="00892D5A">
            <w:pPr>
              <w:spacing w:line="259" w:lineRule="auto"/>
              <w:ind w:left="180"/>
              <w:rPr>
                <w:sz w:val="28"/>
              </w:rPr>
            </w:pPr>
            <w:r w:rsidRPr="00620F9B">
              <w:rPr>
                <w:sz w:val="28"/>
              </w:rPr>
              <w:t xml:space="preserve">Amount </w:t>
            </w:r>
          </w:p>
        </w:tc>
      </w:tr>
      <w:tr w:rsidR="00EC7AD6" w:rsidRPr="00620F9B" w14:paraId="012FF84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50EBCC31" w14:textId="77777777" w:rsidR="00EC7AD6" w:rsidRPr="00620F9B" w:rsidRDefault="00065C08" w:rsidP="00892D5A">
            <w:pPr>
              <w:spacing w:line="259" w:lineRule="auto"/>
              <w:ind w:left="180"/>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01055270" w14:textId="77777777" w:rsidR="00EC7AD6" w:rsidRPr="00620F9B" w:rsidRDefault="00065C08" w:rsidP="00892D5A">
            <w:pPr>
              <w:spacing w:line="259" w:lineRule="auto"/>
              <w:ind w:left="180"/>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443855F9" w14:textId="77777777" w:rsidR="00EC7AD6" w:rsidRPr="00620F9B" w:rsidRDefault="00065C08" w:rsidP="00892D5A">
            <w:pPr>
              <w:spacing w:line="259" w:lineRule="auto"/>
              <w:ind w:left="180"/>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40470FA5" w14:textId="77777777" w:rsidR="00EC7AD6" w:rsidRPr="00620F9B" w:rsidRDefault="00065C08" w:rsidP="00892D5A">
            <w:pPr>
              <w:spacing w:line="259" w:lineRule="auto"/>
              <w:ind w:left="180"/>
              <w:rPr>
                <w:sz w:val="28"/>
              </w:rPr>
            </w:pPr>
            <w:r w:rsidRPr="00620F9B">
              <w:rPr>
                <w:sz w:val="28"/>
              </w:rPr>
              <w:t xml:space="preserve"> </w:t>
            </w:r>
          </w:p>
        </w:tc>
      </w:tr>
      <w:tr w:rsidR="00EC7AD6" w:rsidRPr="00620F9B" w14:paraId="6176E690" w14:textId="77777777">
        <w:trPr>
          <w:trHeight w:val="528"/>
        </w:trPr>
        <w:tc>
          <w:tcPr>
            <w:tcW w:w="2612" w:type="dxa"/>
            <w:tcBorders>
              <w:top w:val="single" w:sz="4" w:space="0" w:color="000000"/>
              <w:left w:val="single" w:sz="4" w:space="0" w:color="000000"/>
              <w:bottom w:val="single" w:sz="4" w:space="0" w:color="000000"/>
              <w:right w:val="single" w:sz="4" w:space="0" w:color="000000"/>
            </w:tcBorders>
            <w:vAlign w:val="center"/>
          </w:tcPr>
          <w:p w14:paraId="2853516B" w14:textId="77777777" w:rsidR="00EC7AD6" w:rsidRPr="00620F9B" w:rsidRDefault="00065C08" w:rsidP="00892D5A">
            <w:pPr>
              <w:spacing w:line="259" w:lineRule="auto"/>
              <w:ind w:left="180"/>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1F67491F" w14:textId="77777777" w:rsidR="00EC7AD6" w:rsidRPr="00620F9B" w:rsidRDefault="00065C08" w:rsidP="00892D5A">
            <w:pPr>
              <w:spacing w:line="259" w:lineRule="auto"/>
              <w:ind w:left="180"/>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86CE1AC" w14:textId="77777777" w:rsidR="00EC7AD6" w:rsidRPr="00620F9B" w:rsidRDefault="00065C08" w:rsidP="00892D5A">
            <w:pPr>
              <w:spacing w:line="259" w:lineRule="auto"/>
              <w:ind w:left="180"/>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641A568A" w14:textId="77777777" w:rsidR="00EC7AD6" w:rsidRPr="00620F9B" w:rsidRDefault="00065C08" w:rsidP="00892D5A">
            <w:pPr>
              <w:spacing w:line="259" w:lineRule="auto"/>
              <w:ind w:left="180"/>
              <w:rPr>
                <w:sz w:val="28"/>
              </w:rPr>
            </w:pPr>
            <w:r w:rsidRPr="00620F9B">
              <w:rPr>
                <w:sz w:val="28"/>
              </w:rPr>
              <w:t xml:space="preserve"> </w:t>
            </w:r>
          </w:p>
        </w:tc>
      </w:tr>
      <w:tr w:rsidR="00EC7AD6" w:rsidRPr="00620F9B" w14:paraId="1FB8A8C6"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29781AE0" w14:textId="77777777" w:rsidR="00EC7AD6" w:rsidRPr="00620F9B" w:rsidRDefault="00065C08" w:rsidP="00892D5A">
            <w:pPr>
              <w:spacing w:line="259" w:lineRule="auto"/>
              <w:ind w:left="180"/>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7FABC0D0" w14:textId="77777777" w:rsidR="00EC7AD6" w:rsidRPr="00620F9B" w:rsidRDefault="00065C08" w:rsidP="00892D5A">
            <w:pPr>
              <w:spacing w:line="259" w:lineRule="auto"/>
              <w:ind w:left="180"/>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7B10E9AA" w14:textId="77777777" w:rsidR="00EC7AD6" w:rsidRPr="00620F9B" w:rsidRDefault="00065C08" w:rsidP="00892D5A">
            <w:pPr>
              <w:spacing w:line="259" w:lineRule="auto"/>
              <w:ind w:left="180"/>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52E11392" w14:textId="77777777" w:rsidR="00EC7AD6" w:rsidRPr="00620F9B" w:rsidRDefault="00065C08" w:rsidP="00892D5A">
            <w:pPr>
              <w:spacing w:line="259" w:lineRule="auto"/>
              <w:ind w:left="180"/>
              <w:rPr>
                <w:sz w:val="28"/>
              </w:rPr>
            </w:pPr>
            <w:r w:rsidRPr="00620F9B">
              <w:rPr>
                <w:sz w:val="28"/>
              </w:rPr>
              <w:t xml:space="preserve"> </w:t>
            </w:r>
          </w:p>
        </w:tc>
      </w:tr>
      <w:tr w:rsidR="00EC7AD6" w:rsidRPr="00620F9B" w14:paraId="7ED919B2"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0A2F7A84" w14:textId="77777777" w:rsidR="00EC7AD6" w:rsidRPr="00620F9B" w:rsidRDefault="00065C08" w:rsidP="00892D5A">
            <w:pPr>
              <w:spacing w:line="259" w:lineRule="auto"/>
              <w:ind w:left="180"/>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5A7BD179" w14:textId="77777777" w:rsidR="00EC7AD6" w:rsidRPr="00620F9B" w:rsidRDefault="00065C08" w:rsidP="00892D5A">
            <w:pPr>
              <w:spacing w:line="259" w:lineRule="auto"/>
              <w:ind w:left="180"/>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B1FFFA6" w14:textId="77777777" w:rsidR="00EC7AD6" w:rsidRPr="00620F9B" w:rsidRDefault="00065C08" w:rsidP="00892D5A">
            <w:pPr>
              <w:spacing w:line="259" w:lineRule="auto"/>
              <w:ind w:left="180"/>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759F6455" w14:textId="77777777" w:rsidR="00EC7AD6" w:rsidRPr="00620F9B" w:rsidRDefault="00065C08" w:rsidP="00892D5A">
            <w:pPr>
              <w:spacing w:line="259" w:lineRule="auto"/>
              <w:ind w:left="180"/>
              <w:rPr>
                <w:sz w:val="28"/>
              </w:rPr>
            </w:pPr>
            <w:r w:rsidRPr="00620F9B">
              <w:rPr>
                <w:sz w:val="28"/>
              </w:rPr>
              <w:t xml:space="preserve"> </w:t>
            </w:r>
          </w:p>
        </w:tc>
      </w:tr>
    </w:tbl>
    <w:p w14:paraId="69BBB593" w14:textId="77777777" w:rsidR="001B03DC" w:rsidRDefault="001B03DC" w:rsidP="00C1778B">
      <w:pPr>
        <w:pStyle w:val="Heading3"/>
        <w:ind w:left="0" w:firstLine="0"/>
        <w:rPr>
          <w:sz w:val="28"/>
        </w:rPr>
      </w:pPr>
    </w:p>
    <w:p w14:paraId="6131C89A" w14:textId="77777777" w:rsidR="00EC7AD6" w:rsidRPr="00620F9B" w:rsidRDefault="00065C08" w:rsidP="00892D5A">
      <w:pPr>
        <w:pStyle w:val="Heading3"/>
        <w:ind w:left="180"/>
        <w:rPr>
          <w:sz w:val="28"/>
        </w:rPr>
      </w:pPr>
      <w:r w:rsidRPr="00620F9B">
        <w:rPr>
          <w:sz w:val="28"/>
        </w:rPr>
        <w:t>8.</w:t>
      </w:r>
      <w:r w:rsidRPr="00620F9B">
        <w:rPr>
          <w:rFonts w:eastAsia="Arial"/>
          <w:sz w:val="28"/>
        </w:rPr>
        <w:t xml:space="preserve"> </w:t>
      </w:r>
      <w:r w:rsidRPr="00620F9B">
        <w:rPr>
          <w:sz w:val="28"/>
        </w:rPr>
        <w:t>Not Bound to Accept</w:t>
      </w:r>
      <w:r w:rsidRPr="00620F9B">
        <w:rPr>
          <w:b w:val="0"/>
          <w:sz w:val="28"/>
        </w:rPr>
        <w:t xml:space="preserve">  </w:t>
      </w:r>
    </w:p>
    <w:p w14:paraId="4DE9B3FB" w14:textId="77777777" w:rsidR="00EC7AD6" w:rsidRPr="00620F9B" w:rsidRDefault="00065C08" w:rsidP="00892D5A">
      <w:pPr>
        <w:ind w:left="180" w:right="50"/>
        <w:rPr>
          <w:sz w:val="28"/>
        </w:rPr>
      </w:pPr>
      <w:r w:rsidRPr="00620F9B">
        <w:rPr>
          <w:sz w:val="28"/>
        </w:rPr>
        <w:t xml:space="preserve">We understand that you reserve the right </w:t>
      </w:r>
      <w:proofErr w:type="gramStart"/>
      <w:r w:rsidRPr="00620F9B">
        <w:rPr>
          <w:sz w:val="28"/>
        </w:rPr>
        <w:t>to</w:t>
      </w:r>
      <w:proofErr w:type="gramEnd"/>
      <w:r w:rsidRPr="00620F9B">
        <w:rPr>
          <w:sz w:val="28"/>
        </w:rPr>
        <w:t xml:space="preserve">: </w:t>
      </w:r>
    </w:p>
    <w:p w14:paraId="19AA7D93" w14:textId="77777777" w:rsidR="00EC7AD6" w:rsidRPr="00620F9B" w:rsidRDefault="00065C08">
      <w:pPr>
        <w:numPr>
          <w:ilvl w:val="0"/>
          <w:numId w:val="1"/>
        </w:numPr>
        <w:spacing w:line="259" w:lineRule="auto"/>
        <w:ind w:left="180" w:right="51" w:hanging="425"/>
        <w:rPr>
          <w:sz w:val="28"/>
        </w:rPr>
      </w:pPr>
      <w:r w:rsidRPr="00620F9B">
        <w:rPr>
          <w:sz w:val="28"/>
        </w:rPr>
        <w:t xml:space="preserve">accept or reject any Quotation and are not bound to accept the lowest evaluated cost </w:t>
      </w:r>
    </w:p>
    <w:p w14:paraId="3CA03EA1" w14:textId="77777777" w:rsidR="00EC7AD6" w:rsidRPr="00620F9B" w:rsidRDefault="00065C08" w:rsidP="00892D5A">
      <w:pPr>
        <w:ind w:left="180" w:right="50"/>
        <w:rPr>
          <w:sz w:val="28"/>
        </w:rPr>
      </w:pPr>
      <w:r w:rsidRPr="00620F9B">
        <w:rPr>
          <w:sz w:val="28"/>
        </w:rPr>
        <w:t xml:space="preserve">Quotation, or any other Quotation that you may receive, and  </w:t>
      </w:r>
    </w:p>
    <w:p w14:paraId="6A8F723D" w14:textId="77777777" w:rsidR="00EC7AD6" w:rsidRPr="00620F9B" w:rsidRDefault="00065C08">
      <w:pPr>
        <w:numPr>
          <w:ilvl w:val="0"/>
          <w:numId w:val="1"/>
        </w:numPr>
        <w:ind w:left="180" w:right="51" w:hanging="425"/>
        <w:rPr>
          <w:sz w:val="28"/>
        </w:rPr>
      </w:pPr>
      <w:proofErr w:type="gramStart"/>
      <w:r w:rsidRPr="00620F9B">
        <w:rPr>
          <w:sz w:val="28"/>
        </w:rPr>
        <w:t>annul</w:t>
      </w:r>
      <w:proofErr w:type="gramEnd"/>
      <w:r w:rsidRPr="00620F9B">
        <w:rPr>
          <w:sz w:val="28"/>
        </w:rPr>
        <w:t xml:space="preserve"> the RFQ process at any time prior to the award of the Contract without incurring any liability to Contractors. </w:t>
      </w:r>
    </w:p>
    <w:p w14:paraId="1C1E8081" w14:textId="77777777" w:rsidR="00EC7AD6" w:rsidRPr="00620F9B" w:rsidRDefault="00065C08" w:rsidP="005B14BE">
      <w:pPr>
        <w:pStyle w:val="Heading3"/>
        <w:ind w:left="180"/>
        <w:rPr>
          <w:sz w:val="28"/>
        </w:rPr>
      </w:pPr>
      <w:r w:rsidRPr="00620F9B">
        <w:rPr>
          <w:sz w:val="28"/>
        </w:rPr>
        <w:t>9.</w:t>
      </w:r>
      <w:r w:rsidRPr="00620F9B">
        <w:rPr>
          <w:rFonts w:eastAsia="Arial"/>
          <w:sz w:val="28"/>
        </w:rPr>
        <w:t xml:space="preserve"> </w:t>
      </w:r>
      <w:r w:rsidRPr="00620F9B">
        <w:rPr>
          <w:sz w:val="28"/>
        </w:rPr>
        <w:t>Fraud and Corruption</w:t>
      </w:r>
      <w:r w:rsidRPr="00620F9B">
        <w:rPr>
          <w:b w:val="0"/>
          <w:sz w:val="28"/>
        </w:rPr>
        <w:t xml:space="preserve">  </w:t>
      </w:r>
    </w:p>
    <w:p w14:paraId="506D771F" w14:textId="5FE7866B" w:rsidR="00EC7AD6" w:rsidRPr="00620F9B" w:rsidRDefault="00065C08" w:rsidP="00C1778B">
      <w:pPr>
        <w:ind w:left="180" w:right="50"/>
        <w:rPr>
          <w:sz w:val="28"/>
        </w:rPr>
      </w:pPr>
      <w:r w:rsidRPr="00620F9B">
        <w:rPr>
          <w:sz w:val="28"/>
        </w:rPr>
        <w:t xml:space="preserve">We hereby certify that we have taken steps to ensure that no person acting for us, or on our behalf, engages in any type of Fraud and Corruption. </w:t>
      </w:r>
    </w:p>
    <w:p w14:paraId="127FB5E8" w14:textId="77777777" w:rsidR="00EC7AD6" w:rsidRPr="00620F9B" w:rsidRDefault="00065C08" w:rsidP="00892D5A">
      <w:pPr>
        <w:ind w:left="180" w:right="50"/>
        <w:rPr>
          <w:sz w:val="28"/>
        </w:rPr>
      </w:pPr>
      <w:r w:rsidRPr="00620F9B">
        <w:rPr>
          <w:sz w:val="28"/>
        </w:rPr>
        <w:t xml:space="preserve">On behalf of the Contractor: </w:t>
      </w:r>
    </w:p>
    <w:p w14:paraId="4872505C" w14:textId="77777777" w:rsidR="00EC7AD6" w:rsidRPr="00620F9B" w:rsidRDefault="00065C08" w:rsidP="00892D5A">
      <w:pPr>
        <w:ind w:left="180" w:right="50"/>
        <w:rPr>
          <w:sz w:val="28"/>
        </w:rPr>
      </w:pPr>
      <w:r w:rsidRPr="00620F9B">
        <w:rPr>
          <w:sz w:val="28"/>
        </w:rPr>
        <w:t>Name of the person duly authorized to sign the Quotation on behalf of the Contractor</w:t>
      </w:r>
      <w:r w:rsidRPr="00620F9B">
        <w:rPr>
          <w:b/>
          <w:sz w:val="28"/>
        </w:rPr>
        <w:t xml:space="preserve">: </w:t>
      </w:r>
      <w:r w:rsidRPr="00620F9B">
        <w:rPr>
          <w:b/>
          <w:sz w:val="28"/>
          <w:u w:val="single" w:color="000000"/>
        </w:rPr>
        <w:t>[</w:t>
      </w:r>
      <w:r w:rsidRPr="00620F9B">
        <w:rPr>
          <w:b/>
          <w:i/>
          <w:sz w:val="28"/>
          <w:u w:val="single" w:color="000000"/>
        </w:rPr>
        <w:t>insert</w:t>
      </w:r>
      <w:r w:rsidRPr="00620F9B">
        <w:rPr>
          <w:b/>
          <w:i/>
          <w:sz w:val="28"/>
        </w:rPr>
        <w:t xml:space="preserve"> </w:t>
      </w:r>
      <w:r w:rsidRPr="00620F9B">
        <w:rPr>
          <w:b/>
          <w:i/>
          <w:sz w:val="28"/>
          <w:u w:val="single" w:color="000000"/>
        </w:rPr>
        <w:t>complete name of person duly authorized to sign the Quotation</w:t>
      </w:r>
      <w:r w:rsidRPr="00620F9B">
        <w:rPr>
          <w:b/>
          <w:sz w:val="28"/>
          <w:u w:val="single" w:color="000000"/>
        </w:rPr>
        <w:t>]*</w:t>
      </w:r>
      <w:r w:rsidRPr="00620F9B">
        <w:rPr>
          <w:b/>
          <w:sz w:val="28"/>
        </w:rPr>
        <w:t xml:space="preserve"> </w:t>
      </w:r>
    </w:p>
    <w:p w14:paraId="6481B369" w14:textId="77777777" w:rsidR="00EC7AD6" w:rsidRPr="00620F9B" w:rsidRDefault="00065C08" w:rsidP="00892D5A">
      <w:pPr>
        <w:ind w:left="180" w:hanging="10"/>
        <w:rPr>
          <w:sz w:val="28"/>
        </w:rPr>
      </w:pPr>
      <w:r w:rsidRPr="00620F9B">
        <w:rPr>
          <w:sz w:val="28"/>
        </w:rPr>
        <w:t xml:space="preserve">Title of the person signing the Quotation: </w:t>
      </w:r>
      <w:r w:rsidRPr="00620F9B">
        <w:rPr>
          <w:b/>
          <w:i/>
          <w:sz w:val="28"/>
          <w:u w:val="single" w:color="000000"/>
        </w:rPr>
        <w:t>[insert complete title of the person signing the</w:t>
      </w:r>
      <w:r w:rsidRPr="00620F9B">
        <w:rPr>
          <w:b/>
          <w:i/>
          <w:sz w:val="28"/>
        </w:rPr>
        <w:t xml:space="preserve"> </w:t>
      </w:r>
      <w:r w:rsidRPr="00620F9B">
        <w:rPr>
          <w:b/>
          <w:i/>
          <w:sz w:val="28"/>
          <w:u w:val="single" w:color="000000"/>
        </w:rPr>
        <w:t>Quotation]</w:t>
      </w:r>
      <w:r w:rsidRPr="00620F9B">
        <w:rPr>
          <w:b/>
          <w:i/>
          <w:sz w:val="28"/>
        </w:rPr>
        <w:t xml:space="preserve"> </w:t>
      </w:r>
    </w:p>
    <w:p w14:paraId="5ECCA2C0" w14:textId="77777777" w:rsidR="00EC7AD6" w:rsidRPr="00620F9B" w:rsidRDefault="00065C08" w:rsidP="00892D5A">
      <w:pPr>
        <w:spacing w:after="110"/>
        <w:ind w:left="180" w:right="46" w:hanging="10"/>
        <w:rPr>
          <w:sz w:val="28"/>
        </w:rPr>
      </w:pPr>
      <w:r w:rsidRPr="00620F9B">
        <w:rPr>
          <w:sz w:val="28"/>
        </w:rPr>
        <w:t>Signature of the person named above</w:t>
      </w:r>
      <w:r w:rsidRPr="00620F9B">
        <w:rPr>
          <w:b/>
          <w:sz w:val="28"/>
        </w:rPr>
        <w:t xml:space="preserve">: </w:t>
      </w:r>
      <w:r w:rsidRPr="00620F9B">
        <w:rPr>
          <w:b/>
          <w:i/>
          <w:sz w:val="28"/>
        </w:rPr>
        <w:t xml:space="preserve">[insert signature of person whose name and capacity </w:t>
      </w:r>
      <w:proofErr w:type="gramStart"/>
      <w:r w:rsidRPr="00620F9B">
        <w:rPr>
          <w:b/>
          <w:i/>
          <w:sz w:val="28"/>
        </w:rPr>
        <w:t>are shown</w:t>
      </w:r>
      <w:proofErr w:type="gramEnd"/>
      <w:r w:rsidRPr="00620F9B">
        <w:rPr>
          <w:b/>
          <w:i/>
          <w:sz w:val="28"/>
        </w:rPr>
        <w:t xml:space="preserve"> above]</w:t>
      </w:r>
      <w:r w:rsidRPr="00620F9B">
        <w:rPr>
          <w:b/>
          <w:sz w:val="28"/>
        </w:rPr>
        <w:t xml:space="preserve"> </w:t>
      </w:r>
    </w:p>
    <w:p w14:paraId="6B8C9742" w14:textId="77777777" w:rsidR="00EC7AD6" w:rsidRPr="00620F9B" w:rsidRDefault="00065C08" w:rsidP="00892D5A">
      <w:pPr>
        <w:ind w:left="180" w:hanging="10"/>
        <w:rPr>
          <w:sz w:val="28"/>
        </w:rPr>
      </w:pPr>
      <w:r w:rsidRPr="00620F9B">
        <w:rPr>
          <w:sz w:val="28"/>
        </w:rPr>
        <w:t xml:space="preserve">Date signed </w:t>
      </w:r>
      <w:r w:rsidRPr="00620F9B">
        <w:rPr>
          <w:b/>
          <w:i/>
          <w:sz w:val="28"/>
          <w:u w:val="single" w:color="000000"/>
        </w:rPr>
        <w:t>[insert date of signing]</w:t>
      </w:r>
      <w:r w:rsidRPr="00620F9B">
        <w:rPr>
          <w:sz w:val="28"/>
        </w:rPr>
        <w:t xml:space="preserve"> day of </w:t>
      </w:r>
      <w:r w:rsidRPr="00620F9B">
        <w:rPr>
          <w:b/>
          <w:i/>
          <w:sz w:val="28"/>
          <w:u w:val="single" w:color="000000"/>
        </w:rPr>
        <w:t>[insert month], [insert year]</w:t>
      </w:r>
      <w:r w:rsidRPr="00620F9B">
        <w:rPr>
          <w:sz w:val="28"/>
        </w:rPr>
        <w:t xml:space="preserve"> </w:t>
      </w:r>
    </w:p>
    <w:p w14:paraId="0B93B451" w14:textId="77777777" w:rsidR="00EC7AD6" w:rsidRPr="00620F9B" w:rsidRDefault="00065C08" w:rsidP="00892D5A">
      <w:pPr>
        <w:spacing w:after="113" w:line="259" w:lineRule="auto"/>
        <w:ind w:left="180"/>
        <w:rPr>
          <w:sz w:val="28"/>
        </w:rPr>
      </w:pPr>
      <w:r w:rsidRPr="00620F9B">
        <w:t xml:space="preserve">*The power of attorney </w:t>
      </w:r>
      <w:proofErr w:type="gramStart"/>
      <w:r w:rsidRPr="00620F9B">
        <w:t>shall be attached</w:t>
      </w:r>
      <w:proofErr w:type="gramEnd"/>
      <w:r w:rsidRPr="00620F9B">
        <w:t xml:space="preserve"> to the Quotation. </w:t>
      </w:r>
    </w:p>
    <w:p w14:paraId="3C794C49" w14:textId="77777777" w:rsidR="00EC7AD6" w:rsidRPr="00620F9B" w:rsidRDefault="00065C08" w:rsidP="00892D5A">
      <w:pPr>
        <w:spacing w:line="259" w:lineRule="auto"/>
        <w:ind w:left="180"/>
        <w:rPr>
          <w:sz w:val="28"/>
        </w:rPr>
      </w:pPr>
      <w:r w:rsidRPr="00620F9B">
        <w:rPr>
          <w:sz w:val="28"/>
        </w:rPr>
        <w:t xml:space="preserve"> </w:t>
      </w:r>
    </w:p>
    <w:p w14:paraId="14706397" w14:textId="5AF8CF8A" w:rsidR="00EC7AD6" w:rsidRDefault="00065C08" w:rsidP="00892D5A">
      <w:pPr>
        <w:spacing w:line="259" w:lineRule="auto"/>
        <w:ind w:left="180"/>
        <w:rPr>
          <w:sz w:val="28"/>
        </w:rPr>
      </w:pPr>
      <w:r w:rsidRPr="00620F9B">
        <w:rPr>
          <w:sz w:val="28"/>
        </w:rPr>
        <w:t xml:space="preserve"> </w:t>
      </w:r>
    </w:p>
    <w:p w14:paraId="163EC431" w14:textId="00F9443A" w:rsidR="00C1778B" w:rsidRDefault="00C1778B" w:rsidP="00892D5A">
      <w:pPr>
        <w:spacing w:line="259" w:lineRule="auto"/>
        <w:ind w:left="180"/>
        <w:rPr>
          <w:sz w:val="28"/>
        </w:rPr>
      </w:pPr>
    </w:p>
    <w:p w14:paraId="75BB0FED" w14:textId="245EF368" w:rsidR="00C1778B" w:rsidRDefault="00C1778B" w:rsidP="00892D5A">
      <w:pPr>
        <w:spacing w:line="259" w:lineRule="auto"/>
        <w:ind w:left="180"/>
        <w:rPr>
          <w:sz w:val="28"/>
        </w:rPr>
      </w:pPr>
    </w:p>
    <w:p w14:paraId="69ACA8FB" w14:textId="1FDB9AF9" w:rsidR="00C1778B" w:rsidRDefault="00C1778B" w:rsidP="00892D5A">
      <w:pPr>
        <w:spacing w:line="259" w:lineRule="auto"/>
        <w:ind w:left="180"/>
        <w:rPr>
          <w:sz w:val="28"/>
        </w:rPr>
      </w:pPr>
    </w:p>
    <w:p w14:paraId="46D50A9D" w14:textId="7604FFCD" w:rsidR="00C1778B" w:rsidRDefault="00C1778B" w:rsidP="00892D5A">
      <w:pPr>
        <w:spacing w:line="259" w:lineRule="auto"/>
        <w:ind w:left="180"/>
        <w:rPr>
          <w:sz w:val="28"/>
        </w:rPr>
      </w:pPr>
    </w:p>
    <w:p w14:paraId="38D6425A" w14:textId="0EBC394F" w:rsidR="00C1778B" w:rsidRDefault="00C1778B" w:rsidP="00892D5A">
      <w:pPr>
        <w:spacing w:line="259" w:lineRule="auto"/>
        <w:ind w:left="180"/>
        <w:rPr>
          <w:sz w:val="28"/>
        </w:rPr>
      </w:pPr>
    </w:p>
    <w:p w14:paraId="65EF5188" w14:textId="77777777" w:rsidR="00C1778B" w:rsidRPr="00620F9B" w:rsidRDefault="00C1778B" w:rsidP="00892D5A">
      <w:pPr>
        <w:spacing w:line="259" w:lineRule="auto"/>
        <w:ind w:left="180"/>
        <w:rPr>
          <w:color w:val="FF0000"/>
          <w:sz w:val="28"/>
        </w:rPr>
      </w:pPr>
    </w:p>
    <w:p w14:paraId="493D3841" w14:textId="77777777" w:rsidR="00E90E38" w:rsidRPr="00620F9B" w:rsidRDefault="00E90E38" w:rsidP="00892D5A">
      <w:pPr>
        <w:spacing w:line="259" w:lineRule="auto"/>
        <w:ind w:left="180"/>
        <w:rPr>
          <w:sz w:val="28"/>
        </w:rPr>
      </w:pPr>
    </w:p>
    <w:p w14:paraId="2CDEB1E9" w14:textId="77777777" w:rsidR="00EC7AD6" w:rsidRPr="00620F9B" w:rsidRDefault="00065C08" w:rsidP="00C1778B">
      <w:pPr>
        <w:pStyle w:val="Heading1"/>
        <w:tabs>
          <w:tab w:val="center" w:pos="1517"/>
          <w:tab w:val="center" w:pos="4588"/>
        </w:tabs>
        <w:spacing w:line="240" w:lineRule="auto"/>
        <w:ind w:left="180" w:firstLine="0"/>
        <w:jc w:val="left"/>
        <w:rPr>
          <w:sz w:val="44"/>
        </w:rPr>
      </w:pPr>
      <w:bookmarkStart w:id="32" w:name="_Toc80880"/>
      <w:r w:rsidRPr="00620F9B">
        <w:rPr>
          <w:rFonts w:eastAsia="Calibri"/>
          <w:b w:val="0"/>
          <w:sz w:val="24"/>
        </w:rPr>
        <w:lastRenderedPageBreak/>
        <w:tab/>
      </w:r>
      <w:r w:rsidRPr="00620F9B">
        <w:rPr>
          <w:sz w:val="44"/>
        </w:rPr>
        <w:t xml:space="preserve"> </w:t>
      </w:r>
      <w:r w:rsidRPr="00620F9B">
        <w:rPr>
          <w:sz w:val="44"/>
        </w:rPr>
        <w:tab/>
        <w:t xml:space="preserve">ANNEX 3: Contract Forms </w:t>
      </w:r>
      <w:bookmarkEnd w:id="32"/>
    </w:p>
    <w:p w14:paraId="42D5CDB7" w14:textId="3FFE62CC" w:rsidR="00EC7AD6" w:rsidRPr="00620F9B" w:rsidRDefault="00065C08" w:rsidP="00C1778B">
      <w:pPr>
        <w:pStyle w:val="Heading3"/>
        <w:spacing w:after="0" w:line="240" w:lineRule="auto"/>
        <w:ind w:left="180" w:right="659"/>
        <w:jc w:val="center"/>
        <w:rPr>
          <w:sz w:val="28"/>
        </w:rPr>
      </w:pPr>
      <w:r w:rsidRPr="00620F9B">
        <w:rPr>
          <w:sz w:val="40"/>
        </w:rPr>
        <w:t xml:space="preserve">Contract Agreement </w:t>
      </w:r>
    </w:p>
    <w:p w14:paraId="1404C9A8" w14:textId="176ACCC1" w:rsidR="00EC7AD6" w:rsidRPr="00620F9B" w:rsidRDefault="00065C08" w:rsidP="00C1778B">
      <w:pPr>
        <w:ind w:left="180" w:right="50"/>
        <w:rPr>
          <w:sz w:val="28"/>
        </w:rPr>
      </w:pPr>
      <w:r w:rsidRPr="00620F9B">
        <w:rPr>
          <w:sz w:val="28"/>
        </w:rPr>
        <w:t xml:space="preserve">THIS AGREEMENT made the . . . . . </w:t>
      </w:r>
      <w:proofErr w:type="gramStart"/>
      <w:r w:rsidRPr="00620F9B">
        <w:rPr>
          <w:sz w:val="28"/>
        </w:rPr>
        <w:t>.day</w:t>
      </w:r>
      <w:proofErr w:type="gramEnd"/>
      <w:r w:rsidRPr="00620F9B">
        <w:rPr>
          <w:sz w:val="28"/>
        </w:rPr>
        <w:t xml:space="preserve"> of . . . . . . . . .  </w:t>
      </w:r>
      <w:proofErr w:type="gramStart"/>
      <w:r w:rsidRPr="00620F9B">
        <w:rPr>
          <w:sz w:val="28"/>
        </w:rPr>
        <w:t>between</w:t>
      </w:r>
      <w:proofErr w:type="gramEnd"/>
      <w:r w:rsidRPr="00620F9B">
        <w:rPr>
          <w:sz w:val="28"/>
        </w:rPr>
        <w:t xml:space="preserve"> </w:t>
      </w:r>
      <w:r w:rsidR="00854749" w:rsidRPr="00854749">
        <w:rPr>
          <w:b/>
          <w:i/>
          <w:sz w:val="28"/>
          <w:highlight w:val="cyan"/>
        </w:rPr>
        <w:t xml:space="preserve">the Mayor of </w:t>
      </w:r>
      <w:r w:rsidR="00CA22CD">
        <w:rPr>
          <w:b/>
          <w:i/>
          <w:sz w:val="28"/>
          <w:highlight w:val="cyan"/>
        </w:rPr>
        <w:t>JAKIRI</w:t>
      </w:r>
      <w:r w:rsidR="00613E76">
        <w:rPr>
          <w:b/>
          <w:i/>
          <w:sz w:val="28"/>
          <w:highlight w:val="cyan"/>
        </w:rPr>
        <w:t xml:space="preserve"> </w:t>
      </w:r>
      <w:r w:rsidR="0082389E">
        <w:rPr>
          <w:b/>
          <w:i/>
          <w:sz w:val="28"/>
          <w:highlight w:val="cyan"/>
        </w:rPr>
        <w:t xml:space="preserve"> </w:t>
      </w:r>
      <w:r w:rsidR="00854749" w:rsidRPr="00854749">
        <w:rPr>
          <w:b/>
          <w:i/>
          <w:sz w:val="28"/>
          <w:highlight w:val="cyan"/>
        </w:rPr>
        <w:t xml:space="preserve"> Council</w:t>
      </w:r>
      <w:r w:rsidR="00854749">
        <w:rPr>
          <w:b/>
          <w:i/>
          <w:sz w:val="28"/>
        </w:rPr>
        <w:t>,</w:t>
      </w:r>
      <w:r w:rsidRPr="00620F9B">
        <w:rPr>
          <w:sz w:val="28"/>
        </w:rPr>
        <w:t xml:space="preserve"> (hereinafter “the Employer”), of the one part, and </w:t>
      </w:r>
      <w:r w:rsidRPr="00620F9B">
        <w:rPr>
          <w:b/>
          <w:i/>
          <w:sz w:val="28"/>
        </w:rPr>
        <w:t>[name of the Contractor]</w:t>
      </w:r>
      <w:r w:rsidRPr="00620F9B">
        <w:rPr>
          <w:sz w:val="28"/>
        </w:rPr>
        <w:t>. (</w:t>
      </w:r>
      <w:proofErr w:type="gramStart"/>
      <w:r w:rsidRPr="00620F9B">
        <w:rPr>
          <w:sz w:val="28"/>
        </w:rPr>
        <w:t>hereinafter</w:t>
      </w:r>
      <w:proofErr w:type="gramEnd"/>
      <w:r w:rsidRPr="00620F9B">
        <w:rPr>
          <w:sz w:val="28"/>
        </w:rPr>
        <w:t xml:space="preserve"> “the Contractor”), of the other part: </w:t>
      </w:r>
    </w:p>
    <w:p w14:paraId="16B8FCD0" w14:textId="52F093F7" w:rsidR="00EC7AD6" w:rsidRPr="00620F9B" w:rsidRDefault="00065C08" w:rsidP="00C1778B">
      <w:pPr>
        <w:ind w:left="180" w:right="50"/>
        <w:rPr>
          <w:sz w:val="28"/>
        </w:rPr>
      </w:pPr>
      <w:r w:rsidRPr="00620F9B">
        <w:rPr>
          <w:sz w:val="28"/>
        </w:rPr>
        <w:t xml:space="preserve">WHEREAS the Employer invited a Quotation for the execution of Works, </w:t>
      </w:r>
      <w:r w:rsidR="00475AA5" w:rsidRPr="00762B9E">
        <w:rPr>
          <w:b/>
          <w:sz w:val="28"/>
          <w:szCs w:val="28"/>
        </w:rPr>
        <w:t xml:space="preserve">FOR THE </w:t>
      </w:r>
      <w:proofErr w:type="gramStart"/>
      <w:r w:rsidR="005C120C">
        <w:rPr>
          <w:b/>
          <w:sz w:val="28"/>
          <w:szCs w:val="28"/>
        </w:rPr>
        <w:t>……………………………………..</w:t>
      </w:r>
      <w:r w:rsidR="00475AA5" w:rsidRPr="00762B9E">
        <w:rPr>
          <w:b/>
          <w:sz w:val="28"/>
          <w:szCs w:val="28"/>
        </w:rPr>
        <w:t>.</w:t>
      </w:r>
      <w:r w:rsidR="00854749">
        <w:rPr>
          <w:i/>
          <w:sz w:val="28"/>
          <w:lang w:val="en-GB"/>
        </w:rPr>
        <w:t>,</w:t>
      </w:r>
      <w:proofErr w:type="gramEnd"/>
      <w:r w:rsidRPr="00620F9B">
        <w:rPr>
          <w:sz w:val="28"/>
        </w:rPr>
        <w:t xml:space="preserve"> and has accepted the Quotation by the Contractor for the Works:</w:t>
      </w:r>
      <w:r w:rsidRPr="00620F9B">
        <w:rPr>
          <w:i/>
          <w:sz w:val="28"/>
        </w:rPr>
        <w:t xml:space="preserve"> </w:t>
      </w:r>
    </w:p>
    <w:p w14:paraId="51C775AD" w14:textId="77777777" w:rsidR="00EC7AD6" w:rsidRPr="00620F9B" w:rsidRDefault="00065C08" w:rsidP="00C1778B">
      <w:pPr>
        <w:ind w:left="180" w:right="50"/>
        <w:rPr>
          <w:sz w:val="28"/>
        </w:rPr>
      </w:pPr>
      <w:r w:rsidRPr="00620F9B">
        <w:rPr>
          <w:sz w:val="28"/>
        </w:rPr>
        <w:t xml:space="preserve">The Employer and the Contractor agree as follows: </w:t>
      </w:r>
    </w:p>
    <w:p w14:paraId="6BFA5DF0" w14:textId="77777777" w:rsidR="00EC7AD6" w:rsidRPr="00620F9B" w:rsidRDefault="00065C08" w:rsidP="00C1778B">
      <w:pPr>
        <w:numPr>
          <w:ilvl w:val="0"/>
          <w:numId w:val="2"/>
        </w:numPr>
        <w:ind w:left="450" w:right="50" w:hanging="360"/>
        <w:rPr>
          <w:sz w:val="28"/>
        </w:rPr>
      </w:pPr>
      <w:r w:rsidRPr="00620F9B">
        <w:rPr>
          <w:sz w:val="28"/>
        </w:rPr>
        <w:t xml:space="preserve">In this </w:t>
      </w:r>
      <w:proofErr w:type="gramStart"/>
      <w:r w:rsidRPr="00620F9B">
        <w:rPr>
          <w:sz w:val="28"/>
        </w:rPr>
        <w:t>Agreement</w:t>
      </w:r>
      <w:proofErr w:type="gramEnd"/>
      <w:r w:rsidRPr="00620F9B">
        <w:rPr>
          <w:sz w:val="28"/>
        </w:rPr>
        <w:t xml:space="preserve"> words and expressions shall have the same meanings as are respectively assigned to them in the Contract documents referred to. </w:t>
      </w:r>
    </w:p>
    <w:p w14:paraId="7EF2B632" w14:textId="77777777" w:rsidR="00EC7AD6" w:rsidRPr="00620F9B" w:rsidRDefault="00065C08" w:rsidP="00C1778B">
      <w:pPr>
        <w:numPr>
          <w:ilvl w:val="0"/>
          <w:numId w:val="2"/>
        </w:numPr>
        <w:ind w:left="450" w:right="50" w:hanging="360"/>
        <w:rPr>
          <w:sz w:val="28"/>
        </w:rPr>
      </w:pPr>
      <w:r w:rsidRPr="00620F9B">
        <w:rPr>
          <w:sz w:val="28"/>
        </w:rPr>
        <w:t xml:space="preserve">The following documents </w:t>
      </w:r>
      <w:proofErr w:type="gramStart"/>
      <w:r w:rsidRPr="00620F9B">
        <w:rPr>
          <w:sz w:val="28"/>
        </w:rPr>
        <w:t>shall be deemed to form and be read and</w:t>
      </w:r>
      <w:proofErr w:type="gramEnd"/>
      <w:r w:rsidRPr="00620F9B">
        <w:rPr>
          <w:sz w:val="28"/>
        </w:rPr>
        <w:t xml:space="preserve"> construed as part of this Agreement. This Agreement shall prevail over all other Contract documents.  </w:t>
      </w:r>
    </w:p>
    <w:p w14:paraId="40449FAA" w14:textId="77777777" w:rsidR="00EC7AD6" w:rsidRPr="00620F9B" w:rsidRDefault="00065C08" w:rsidP="00C1778B">
      <w:pPr>
        <w:numPr>
          <w:ilvl w:val="1"/>
          <w:numId w:val="2"/>
        </w:numPr>
        <w:ind w:left="450" w:right="50" w:hanging="360"/>
        <w:rPr>
          <w:sz w:val="28"/>
        </w:rPr>
      </w:pPr>
      <w:r w:rsidRPr="00620F9B">
        <w:rPr>
          <w:sz w:val="28"/>
        </w:rPr>
        <w:t xml:space="preserve">the Letter of Award of Contract </w:t>
      </w:r>
    </w:p>
    <w:p w14:paraId="23AE0E35" w14:textId="77777777" w:rsidR="00EC7AD6" w:rsidRPr="00620F9B" w:rsidRDefault="00065C08" w:rsidP="00C1778B">
      <w:pPr>
        <w:numPr>
          <w:ilvl w:val="1"/>
          <w:numId w:val="2"/>
        </w:numPr>
        <w:ind w:left="450" w:right="50" w:hanging="360"/>
        <w:rPr>
          <w:sz w:val="28"/>
        </w:rPr>
      </w:pPr>
      <w:r w:rsidRPr="00620F9B">
        <w:rPr>
          <w:sz w:val="28"/>
        </w:rPr>
        <w:t xml:space="preserve">the Contractor’s Quotation </w:t>
      </w:r>
    </w:p>
    <w:p w14:paraId="6763CBBC" w14:textId="77777777" w:rsidR="00EC7AD6" w:rsidRPr="00620F9B" w:rsidRDefault="00065C08" w:rsidP="00C1778B">
      <w:pPr>
        <w:numPr>
          <w:ilvl w:val="1"/>
          <w:numId w:val="2"/>
        </w:numPr>
        <w:ind w:left="450" w:right="50" w:hanging="360"/>
        <w:rPr>
          <w:sz w:val="28"/>
        </w:rPr>
      </w:pPr>
      <w:r w:rsidRPr="00620F9B">
        <w:rPr>
          <w:sz w:val="28"/>
        </w:rPr>
        <w:t xml:space="preserve">the Conditions of Contract, including Appendices  </w:t>
      </w:r>
    </w:p>
    <w:p w14:paraId="7A8BEC3F" w14:textId="77777777" w:rsidR="00EC7AD6" w:rsidRPr="00620F9B" w:rsidRDefault="00065C08" w:rsidP="00C1778B">
      <w:pPr>
        <w:numPr>
          <w:ilvl w:val="1"/>
          <w:numId w:val="2"/>
        </w:numPr>
        <w:ind w:left="450" w:right="50" w:hanging="360"/>
        <w:rPr>
          <w:sz w:val="28"/>
        </w:rPr>
      </w:pPr>
      <w:r w:rsidRPr="00620F9B">
        <w:rPr>
          <w:sz w:val="28"/>
        </w:rPr>
        <w:t xml:space="preserve">the Specifications </w:t>
      </w:r>
    </w:p>
    <w:p w14:paraId="64F31DE0" w14:textId="77777777" w:rsidR="00EC7AD6" w:rsidRPr="00620F9B" w:rsidRDefault="00065C08" w:rsidP="00C1778B">
      <w:pPr>
        <w:numPr>
          <w:ilvl w:val="1"/>
          <w:numId w:val="2"/>
        </w:numPr>
        <w:ind w:left="450" w:right="50" w:hanging="360"/>
        <w:rPr>
          <w:sz w:val="28"/>
        </w:rPr>
      </w:pPr>
      <w:r w:rsidRPr="00620F9B">
        <w:rPr>
          <w:sz w:val="28"/>
        </w:rPr>
        <w:t xml:space="preserve">the Drawings  </w:t>
      </w:r>
    </w:p>
    <w:p w14:paraId="5DCE1747" w14:textId="77777777" w:rsidR="00EC7AD6" w:rsidRPr="00620F9B" w:rsidRDefault="00065C08" w:rsidP="00C1778B">
      <w:pPr>
        <w:numPr>
          <w:ilvl w:val="1"/>
          <w:numId w:val="2"/>
        </w:numPr>
        <w:ind w:left="450" w:right="50" w:hanging="360"/>
        <w:rPr>
          <w:sz w:val="28"/>
        </w:rPr>
      </w:pPr>
      <w:r w:rsidRPr="00620F9B">
        <w:rPr>
          <w:sz w:val="28"/>
        </w:rPr>
        <w:t>Bill of Quantities;</w:t>
      </w:r>
      <w:r w:rsidRPr="00620F9B">
        <w:rPr>
          <w:sz w:val="28"/>
          <w:vertAlign w:val="superscript"/>
        </w:rPr>
        <w:t xml:space="preserve"> </w:t>
      </w:r>
      <w:r w:rsidRPr="00620F9B">
        <w:rPr>
          <w:sz w:val="28"/>
          <w:vertAlign w:val="superscript"/>
        </w:rPr>
        <w:footnoteReference w:id="1"/>
      </w:r>
      <w:r w:rsidRPr="00620F9B">
        <w:rPr>
          <w:sz w:val="28"/>
        </w:rPr>
        <w:t xml:space="preserve"> and </w:t>
      </w:r>
    </w:p>
    <w:p w14:paraId="465FF721" w14:textId="77777777" w:rsidR="00EC7AD6" w:rsidRPr="00620F9B" w:rsidRDefault="00065C08" w:rsidP="00C1778B">
      <w:pPr>
        <w:numPr>
          <w:ilvl w:val="1"/>
          <w:numId w:val="2"/>
        </w:numPr>
        <w:ind w:left="450" w:right="50" w:hanging="360"/>
        <w:rPr>
          <w:sz w:val="28"/>
        </w:rPr>
      </w:pPr>
      <w:proofErr w:type="gramStart"/>
      <w:r w:rsidRPr="00620F9B">
        <w:rPr>
          <w:sz w:val="28"/>
        </w:rPr>
        <w:t>any</w:t>
      </w:r>
      <w:proofErr w:type="gramEnd"/>
      <w:r w:rsidRPr="00620F9B">
        <w:rPr>
          <w:sz w:val="28"/>
        </w:rPr>
        <w:t xml:space="preserve"> other document listed in the CC as forming part of the Contract. </w:t>
      </w:r>
    </w:p>
    <w:p w14:paraId="6A987BE3" w14:textId="77777777" w:rsidR="00EC7AD6" w:rsidRPr="00620F9B" w:rsidRDefault="00065C08" w:rsidP="00C1778B">
      <w:pPr>
        <w:numPr>
          <w:ilvl w:val="0"/>
          <w:numId w:val="2"/>
        </w:numPr>
        <w:ind w:left="450" w:right="50" w:hanging="360"/>
        <w:rPr>
          <w:sz w:val="28"/>
        </w:rPr>
      </w:pPr>
      <w:r w:rsidRPr="00620F9B">
        <w:rPr>
          <w:sz w:val="28"/>
        </w:rPr>
        <w:t xml:space="preserve">In consideration of the payments to </w:t>
      </w:r>
      <w:proofErr w:type="gramStart"/>
      <w:r w:rsidRPr="00620F9B">
        <w:rPr>
          <w:sz w:val="28"/>
        </w:rPr>
        <w:t>be made</w:t>
      </w:r>
      <w:proofErr w:type="gramEnd"/>
      <w:r w:rsidRPr="00620F9B">
        <w:rPr>
          <w:sz w:val="28"/>
        </w:rPr>
        <w:t xml:space="preserve"> by the Employer to the Contractor as specified in this Agreement, the Contractor hereby covenants with the Employer to execute the Works and to remedy defects therein in conformity in all respects with the provisions of the Contract. </w:t>
      </w:r>
    </w:p>
    <w:p w14:paraId="76D59791" w14:textId="77777777" w:rsidR="00EC7AD6" w:rsidRPr="00620F9B" w:rsidRDefault="00065C08" w:rsidP="00C1778B">
      <w:pPr>
        <w:numPr>
          <w:ilvl w:val="0"/>
          <w:numId w:val="2"/>
        </w:numPr>
        <w:ind w:left="450" w:right="50" w:hanging="360"/>
        <w:rPr>
          <w:sz w:val="28"/>
        </w:rPr>
      </w:pPr>
      <w:r w:rsidRPr="00620F9B">
        <w:rPr>
          <w:sz w:val="28"/>
        </w:rPr>
        <w:t xml:space="preserve">The Employer hereby covenants to pay the Contractor in consideration of the execution and completion of the Works and the remedying of defects therein, the Contract Price or such other sum as may become payable under the provisions of the Contract at the times and in the manner prescribed by the Contract. </w:t>
      </w:r>
    </w:p>
    <w:p w14:paraId="43B3C036" w14:textId="59E3B30E" w:rsidR="00EC7AD6" w:rsidRPr="00620F9B" w:rsidRDefault="00065C08" w:rsidP="00C1778B">
      <w:pPr>
        <w:ind w:left="180" w:right="50"/>
        <w:rPr>
          <w:sz w:val="28"/>
        </w:rPr>
      </w:pPr>
      <w:r w:rsidRPr="00620F9B">
        <w:rPr>
          <w:sz w:val="28"/>
        </w:rPr>
        <w:t xml:space="preserve">IN WITNESS whereof the parties hereto have caused this Agreement to </w:t>
      </w:r>
      <w:proofErr w:type="gramStart"/>
      <w:r w:rsidRPr="00620F9B">
        <w:rPr>
          <w:sz w:val="28"/>
        </w:rPr>
        <w:t>be executed</w:t>
      </w:r>
      <w:proofErr w:type="gramEnd"/>
      <w:r w:rsidRPr="00620F9B">
        <w:rPr>
          <w:sz w:val="28"/>
        </w:rPr>
        <w:t xml:space="preserve"> in accordance with the </w:t>
      </w:r>
      <w:r w:rsidR="00D84F5C">
        <w:rPr>
          <w:sz w:val="28"/>
        </w:rPr>
        <w:t>Cameroon Public Contract Code.</w:t>
      </w:r>
      <w:r w:rsidRPr="00620F9B">
        <w:rPr>
          <w:sz w:val="28"/>
        </w:rPr>
        <w:t xml:space="preserve"> </w:t>
      </w:r>
    </w:p>
    <w:p w14:paraId="61E1B9D9" w14:textId="77777777" w:rsidR="00EC7AD6" w:rsidRPr="00620F9B" w:rsidRDefault="00065C08" w:rsidP="00C1778B">
      <w:pPr>
        <w:ind w:left="180" w:right="46" w:hanging="10"/>
        <w:rPr>
          <w:sz w:val="28"/>
        </w:rPr>
      </w:pPr>
      <w:r w:rsidRPr="00620F9B">
        <w:rPr>
          <w:b/>
          <w:i/>
          <w:sz w:val="28"/>
        </w:rPr>
        <w:t xml:space="preserve">[To facilitate this emergency procurement, if acceptable to the Employer and the Contractor, electronic signature of the Contract Agreement such as using DocuSign </w:t>
      </w:r>
      <w:proofErr w:type="gramStart"/>
      <w:r w:rsidRPr="00620F9B">
        <w:rPr>
          <w:b/>
          <w:i/>
          <w:sz w:val="28"/>
        </w:rPr>
        <w:t>is recommended</w:t>
      </w:r>
      <w:proofErr w:type="gramEnd"/>
      <w:r w:rsidRPr="00620F9B">
        <w:rPr>
          <w:b/>
          <w:i/>
          <w:sz w:val="28"/>
        </w:rPr>
        <w:t xml:space="preserve">.] </w:t>
      </w:r>
    </w:p>
    <w:p w14:paraId="797059C6" w14:textId="77777777" w:rsidR="004A27B7" w:rsidRPr="00620F9B" w:rsidRDefault="00065C08" w:rsidP="00C1778B">
      <w:pPr>
        <w:ind w:left="180"/>
        <w:rPr>
          <w:sz w:val="28"/>
        </w:rPr>
      </w:pPr>
      <w:r w:rsidRPr="00620F9B">
        <w:rPr>
          <w:b/>
          <w:i/>
          <w:sz w:val="28"/>
        </w:rPr>
        <w:t xml:space="preserve"> </w:t>
      </w:r>
    </w:p>
    <w:tbl>
      <w:tblPr>
        <w:tblStyle w:val="Grilledutableau12"/>
        <w:tblW w:w="10689" w:type="dxa"/>
        <w:tblLook w:val="01E0" w:firstRow="1" w:lastRow="1" w:firstColumn="1" w:lastColumn="1" w:noHBand="0" w:noVBand="0"/>
      </w:tblPr>
      <w:tblGrid>
        <w:gridCol w:w="2501"/>
        <w:gridCol w:w="2443"/>
        <w:gridCol w:w="2415"/>
        <w:gridCol w:w="3330"/>
      </w:tblGrid>
      <w:tr w:rsidR="004A27B7" w:rsidRPr="00876B55" w14:paraId="20A4CDE8" w14:textId="77777777" w:rsidTr="00C1778B">
        <w:trPr>
          <w:trHeight w:val="93"/>
        </w:trPr>
        <w:tc>
          <w:tcPr>
            <w:tcW w:w="2501" w:type="dxa"/>
          </w:tcPr>
          <w:p w14:paraId="6630FCA2" w14:textId="77777777" w:rsidR="004A27B7" w:rsidRPr="00876B55" w:rsidRDefault="004A27B7" w:rsidP="00C1778B">
            <w:pPr>
              <w:tabs>
                <w:tab w:val="right" w:leader="dot" w:pos="4500"/>
                <w:tab w:val="left" w:pos="5040"/>
                <w:tab w:val="right" w:leader="dot" w:pos="9360"/>
              </w:tabs>
              <w:rPr>
                <w:rFonts w:eastAsia="Times"/>
                <w:lang w:val="en-GB"/>
              </w:rPr>
            </w:pPr>
            <w:r w:rsidRPr="00876B55">
              <w:rPr>
                <w:rFonts w:eastAsia="Times"/>
                <w:lang w:val="en-GB"/>
              </w:rPr>
              <w:t>Signed by:</w:t>
            </w:r>
          </w:p>
        </w:tc>
        <w:tc>
          <w:tcPr>
            <w:tcW w:w="2443" w:type="dxa"/>
          </w:tcPr>
          <w:p w14:paraId="0058CEDD" w14:textId="77777777" w:rsidR="004A27B7" w:rsidRPr="00876B55" w:rsidRDefault="004A27B7" w:rsidP="00C1778B">
            <w:pPr>
              <w:tabs>
                <w:tab w:val="right" w:leader="dot" w:pos="4500"/>
                <w:tab w:val="left" w:pos="5040"/>
                <w:tab w:val="right" w:leader="dot" w:pos="9360"/>
              </w:tabs>
              <w:rPr>
                <w:rFonts w:eastAsia="Times"/>
                <w:lang w:val="en-GB"/>
              </w:rPr>
            </w:pPr>
          </w:p>
        </w:tc>
        <w:tc>
          <w:tcPr>
            <w:tcW w:w="2415" w:type="dxa"/>
          </w:tcPr>
          <w:p w14:paraId="6A0498FF" w14:textId="77777777" w:rsidR="004A27B7" w:rsidRPr="00876B55" w:rsidRDefault="004A27B7" w:rsidP="00C1778B">
            <w:pPr>
              <w:tabs>
                <w:tab w:val="right" w:leader="dot" w:pos="4500"/>
                <w:tab w:val="left" w:pos="5040"/>
                <w:tab w:val="right" w:leader="dot" w:pos="9360"/>
              </w:tabs>
              <w:rPr>
                <w:rFonts w:eastAsia="Times"/>
                <w:lang w:val="en-GB"/>
              </w:rPr>
            </w:pPr>
            <w:r w:rsidRPr="00876B55">
              <w:rPr>
                <w:rFonts w:eastAsia="Times"/>
                <w:lang w:val="en-GB"/>
              </w:rPr>
              <w:t>Signed by:</w:t>
            </w:r>
          </w:p>
        </w:tc>
        <w:tc>
          <w:tcPr>
            <w:tcW w:w="3329" w:type="dxa"/>
          </w:tcPr>
          <w:p w14:paraId="4D6E6EFD" w14:textId="77777777" w:rsidR="004A27B7" w:rsidRPr="00876B55" w:rsidRDefault="004A27B7" w:rsidP="00C1778B">
            <w:pPr>
              <w:tabs>
                <w:tab w:val="right" w:leader="dot" w:pos="4500"/>
                <w:tab w:val="left" w:pos="5040"/>
                <w:tab w:val="right" w:leader="dot" w:pos="9360"/>
              </w:tabs>
              <w:rPr>
                <w:rFonts w:eastAsia="Times"/>
                <w:lang w:val="en-GB"/>
              </w:rPr>
            </w:pPr>
          </w:p>
        </w:tc>
      </w:tr>
      <w:tr w:rsidR="004A27B7" w:rsidRPr="00876B55" w14:paraId="3AF3230B" w14:textId="77777777" w:rsidTr="00C1778B">
        <w:trPr>
          <w:trHeight w:val="84"/>
        </w:trPr>
        <w:tc>
          <w:tcPr>
            <w:tcW w:w="4944" w:type="dxa"/>
            <w:gridSpan w:val="2"/>
          </w:tcPr>
          <w:p w14:paraId="6D7C09A1" w14:textId="77777777" w:rsidR="004A27B7" w:rsidRPr="00876B55" w:rsidRDefault="004A27B7" w:rsidP="00C1778B">
            <w:pPr>
              <w:tabs>
                <w:tab w:val="right" w:leader="dot" w:pos="4500"/>
                <w:tab w:val="left" w:pos="5040"/>
                <w:tab w:val="right" w:leader="dot" w:pos="9360"/>
              </w:tabs>
              <w:rPr>
                <w:rFonts w:eastAsia="Times"/>
                <w:lang w:val="en-GB"/>
              </w:rPr>
            </w:pPr>
            <w:r w:rsidRPr="00876B55">
              <w:rPr>
                <w:rFonts w:eastAsia="Times"/>
                <w:lang w:val="en-GB"/>
              </w:rPr>
              <w:t>for and on behalf of the Employer</w:t>
            </w:r>
          </w:p>
        </w:tc>
        <w:tc>
          <w:tcPr>
            <w:tcW w:w="5745" w:type="dxa"/>
            <w:gridSpan w:val="2"/>
          </w:tcPr>
          <w:p w14:paraId="4A8A6936" w14:textId="77777777" w:rsidR="004A27B7" w:rsidRPr="00876B55" w:rsidRDefault="004A27B7" w:rsidP="00C1778B">
            <w:pPr>
              <w:tabs>
                <w:tab w:val="right" w:leader="dot" w:pos="4500"/>
                <w:tab w:val="left" w:pos="5040"/>
                <w:tab w:val="right" w:leader="dot" w:pos="9360"/>
              </w:tabs>
              <w:rPr>
                <w:rFonts w:eastAsia="Times"/>
                <w:lang w:val="en-GB"/>
              </w:rPr>
            </w:pPr>
            <w:r w:rsidRPr="00876B55">
              <w:rPr>
                <w:rFonts w:eastAsia="Times"/>
                <w:lang w:val="en-GB"/>
              </w:rPr>
              <w:t>for and on behalf the Contractor</w:t>
            </w:r>
          </w:p>
        </w:tc>
      </w:tr>
      <w:tr w:rsidR="004A27B7" w:rsidRPr="00876B55" w14:paraId="7087939A" w14:textId="77777777" w:rsidTr="00C1778B">
        <w:trPr>
          <w:trHeight w:val="84"/>
        </w:trPr>
        <w:tc>
          <w:tcPr>
            <w:tcW w:w="2501" w:type="dxa"/>
          </w:tcPr>
          <w:p w14:paraId="1C944274" w14:textId="77777777" w:rsidR="004A27B7" w:rsidRPr="00876B55" w:rsidRDefault="004A27B7" w:rsidP="00C1778B">
            <w:pPr>
              <w:tabs>
                <w:tab w:val="right" w:leader="dot" w:pos="4500"/>
                <w:tab w:val="left" w:pos="5040"/>
                <w:tab w:val="right" w:leader="dot" w:pos="9360"/>
              </w:tabs>
              <w:rPr>
                <w:rFonts w:eastAsia="Times"/>
                <w:lang w:val="en-GB"/>
              </w:rPr>
            </w:pPr>
            <w:r w:rsidRPr="00876B55">
              <w:rPr>
                <w:rFonts w:eastAsia="Times"/>
                <w:lang w:val="en-GB"/>
              </w:rPr>
              <w:t>in the presence of:</w:t>
            </w:r>
          </w:p>
        </w:tc>
        <w:tc>
          <w:tcPr>
            <w:tcW w:w="2443" w:type="dxa"/>
          </w:tcPr>
          <w:p w14:paraId="7EC60D5D" w14:textId="77777777" w:rsidR="004A27B7" w:rsidRPr="00876B55" w:rsidRDefault="004A27B7" w:rsidP="00C1778B">
            <w:pPr>
              <w:tabs>
                <w:tab w:val="right" w:leader="dot" w:pos="4500"/>
                <w:tab w:val="left" w:pos="5040"/>
                <w:tab w:val="right" w:leader="dot" w:pos="9360"/>
              </w:tabs>
              <w:rPr>
                <w:rFonts w:eastAsia="Times"/>
                <w:lang w:val="en-GB"/>
              </w:rPr>
            </w:pPr>
          </w:p>
        </w:tc>
        <w:tc>
          <w:tcPr>
            <w:tcW w:w="2415" w:type="dxa"/>
          </w:tcPr>
          <w:p w14:paraId="0EFBB5F4" w14:textId="77777777" w:rsidR="004A27B7" w:rsidRPr="00876B55" w:rsidRDefault="004A27B7" w:rsidP="00C1778B">
            <w:pPr>
              <w:tabs>
                <w:tab w:val="right" w:leader="dot" w:pos="4500"/>
                <w:tab w:val="left" w:pos="5040"/>
                <w:tab w:val="right" w:leader="dot" w:pos="9360"/>
              </w:tabs>
              <w:rPr>
                <w:rFonts w:eastAsia="Times"/>
                <w:lang w:val="en-GB"/>
              </w:rPr>
            </w:pPr>
            <w:r w:rsidRPr="00876B55">
              <w:rPr>
                <w:rFonts w:eastAsia="Times"/>
                <w:lang w:val="en-GB"/>
              </w:rPr>
              <w:t>in the presence of:</w:t>
            </w:r>
          </w:p>
        </w:tc>
        <w:tc>
          <w:tcPr>
            <w:tcW w:w="3329" w:type="dxa"/>
          </w:tcPr>
          <w:p w14:paraId="69800D35" w14:textId="77777777" w:rsidR="004A27B7" w:rsidRPr="00876B55" w:rsidRDefault="004A27B7" w:rsidP="00C1778B">
            <w:pPr>
              <w:tabs>
                <w:tab w:val="right" w:leader="dot" w:pos="4500"/>
                <w:tab w:val="left" w:pos="5040"/>
                <w:tab w:val="right" w:leader="dot" w:pos="9360"/>
              </w:tabs>
              <w:rPr>
                <w:rFonts w:eastAsia="Times"/>
                <w:lang w:val="en-GB"/>
              </w:rPr>
            </w:pPr>
          </w:p>
        </w:tc>
      </w:tr>
      <w:tr w:rsidR="004A27B7" w:rsidRPr="00876B55" w14:paraId="128549EA" w14:textId="77777777" w:rsidTr="00C1778B">
        <w:trPr>
          <w:trHeight w:val="209"/>
        </w:trPr>
        <w:tc>
          <w:tcPr>
            <w:tcW w:w="4944" w:type="dxa"/>
            <w:gridSpan w:val="2"/>
          </w:tcPr>
          <w:p w14:paraId="1C36639F" w14:textId="77777777" w:rsidR="004A27B7" w:rsidRPr="00876B55" w:rsidRDefault="004A27B7" w:rsidP="00C1778B">
            <w:pPr>
              <w:tabs>
                <w:tab w:val="right" w:leader="dot" w:pos="4500"/>
                <w:tab w:val="left" w:pos="5040"/>
                <w:tab w:val="right" w:leader="dot" w:pos="9360"/>
              </w:tabs>
              <w:rPr>
                <w:rFonts w:eastAsia="Times"/>
                <w:lang w:val="en-GB"/>
              </w:rPr>
            </w:pPr>
            <w:r w:rsidRPr="00876B55">
              <w:rPr>
                <w:rFonts w:eastAsia="Times"/>
                <w:lang w:val="en-GB"/>
              </w:rPr>
              <w:t>Witness, Name, Signature, Address, Date</w:t>
            </w:r>
          </w:p>
        </w:tc>
        <w:tc>
          <w:tcPr>
            <w:tcW w:w="5745" w:type="dxa"/>
            <w:gridSpan w:val="2"/>
          </w:tcPr>
          <w:p w14:paraId="6D989B28" w14:textId="77777777" w:rsidR="004A27B7" w:rsidRPr="00876B55" w:rsidRDefault="004A27B7" w:rsidP="00C1778B">
            <w:pPr>
              <w:tabs>
                <w:tab w:val="right" w:leader="dot" w:pos="4500"/>
                <w:tab w:val="left" w:pos="5040"/>
                <w:tab w:val="right" w:leader="dot" w:pos="9360"/>
              </w:tabs>
              <w:rPr>
                <w:rFonts w:eastAsia="Times"/>
                <w:lang w:val="en-GB"/>
              </w:rPr>
            </w:pPr>
            <w:r w:rsidRPr="00876B55">
              <w:rPr>
                <w:rFonts w:eastAsia="Times"/>
                <w:lang w:val="en-GB"/>
              </w:rPr>
              <w:t>Witness, Name, Signature, Address, Date</w:t>
            </w:r>
          </w:p>
        </w:tc>
      </w:tr>
    </w:tbl>
    <w:p w14:paraId="1E715D91" w14:textId="77777777" w:rsidR="004A27B7" w:rsidRPr="00D76E90" w:rsidRDefault="004A27B7" w:rsidP="004A27B7">
      <w:pPr>
        <w:rPr>
          <w:lang w:val="en-GB"/>
        </w:rPr>
      </w:pPr>
    </w:p>
    <w:p w14:paraId="2BA398B1" w14:textId="714EDC8F" w:rsidR="00EC7AD6" w:rsidRPr="004A27B7" w:rsidRDefault="00EC7AD6" w:rsidP="00892D5A">
      <w:pPr>
        <w:spacing w:line="259" w:lineRule="auto"/>
        <w:ind w:left="180"/>
        <w:rPr>
          <w:sz w:val="28"/>
          <w:lang w:val="en-GB"/>
        </w:rPr>
      </w:pPr>
    </w:p>
    <w:p w14:paraId="6C7D2B9C" w14:textId="0125573E" w:rsidR="00EC7AD6" w:rsidRPr="00620F9B" w:rsidRDefault="00EC7AD6" w:rsidP="00C1778B">
      <w:pPr>
        <w:spacing w:after="439" w:line="259" w:lineRule="auto"/>
        <w:rPr>
          <w:sz w:val="28"/>
        </w:rPr>
        <w:sectPr w:rsidR="00EC7AD6" w:rsidRPr="00620F9B" w:rsidSect="00834E3E">
          <w:pgSz w:w="12240" w:h="15840"/>
          <w:pgMar w:top="727" w:right="630" w:bottom="1080" w:left="900" w:header="727" w:footer="720" w:gutter="0"/>
          <w:pgNumType w:start="1"/>
          <w:cols w:space="720"/>
          <w:titlePg/>
          <w:docGrid w:linePitch="326"/>
        </w:sectPr>
      </w:pPr>
    </w:p>
    <w:p w14:paraId="068ECA06" w14:textId="706A107A" w:rsidR="00EC7AD6" w:rsidRPr="00620F9B" w:rsidRDefault="00065C08" w:rsidP="00C1778B">
      <w:pPr>
        <w:tabs>
          <w:tab w:val="center" w:pos="1277"/>
          <w:tab w:val="center" w:pos="9362"/>
        </w:tabs>
        <w:rPr>
          <w:sz w:val="28"/>
        </w:rPr>
      </w:pPr>
      <w:r w:rsidRPr="00620F9B">
        <w:rPr>
          <w:sz w:val="32"/>
        </w:rPr>
        <w:lastRenderedPageBreak/>
        <w:t>Conditions of Contract</w:t>
      </w:r>
    </w:p>
    <w:p w14:paraId="2EE8FFC7" w14:textId="77777777" w:rsidR="00EC7AD6" w:rsidRPr="00620F9B" w:rsidRDefault="00065C08" w:rsidP="00C1778B">
      <w:pPr>
        <w:ind w:left="180" w:hanging="10"/>
        <w:jc w:val="center"/>
        <w:rPr>
          <w:sz w:val="28"/>
        </w:rPr>
      </w:pPr>
      <w:r w:rsidRPr="00620F9B">
        <w:rPr>
          <w:b/>
          <w:sz w:val="28"/>
        </w:rPr>
        <w:t xml:space="preserve">Table of Clauses </w:t>
      </w:r>
    </w:p>
    <w:p w14:paraId="3BA94697" w14:textId="7C57B7F2" w:rsidR="00EC7AD6" w:rsidRPr="008544CE" w:rsidRDefault="00065C08" w:rsidP="00C1778B">
      <w:pPr>
        <w:pStyle w:val="Heading5"/>
        <w:spacing w:after="0" w:line="240" w:lineRule="auto"/>
        <w:ind w:left="180"/>
      </w:pPr>
      <w:r w:rsidRPr="00620F9B">
        <w:rPr>
          <w:sz w:val="28"/>
        </w:rPr>
        <w:t>A</w:t>
      </w:r>
      <w:r w:rsidRPr="008544CE">
        <w:t>.  General .............................................................................</w:t>
      </w:r>
      <w:r w:rsidR="00C1778B">
        <w:t>.......</w:t>
      </w:r>
      <w:r w:rsidRPr="008544CE">
        <w:t>..................................... 19</w:t>
      </w:r>
      <w:r w:rsidRPr="008544CE">
        <w:rPr>
          <w:rFonts w:eastAsia="Calibri"/>
          <w:b w:val="0"/>
          <w:sz w:val="22"/>
        </w:rPr>
        <w:t xml:space="preserve"> </w:t>
      </w:r>
    </w:p>
    <w:p w14:paraId="6805EBC4" w14:textId="76A7491C" w:rsidR="00EC7AD6" w:rsidRPr="008544CE" w:rsidRDefault="00065C08">
      <w:pPr>
        <w:numPr>
          <w:ilvl w:val="0"/>
          <w:numId w:val="3"/>
        </w:numPr>
        <w:spacing w:after="10"/>
        <w:ind w:left="180" w:right="50"/>
      </w:pPr>
      <w:r w:rsidRPr="008544CE">
        <w:t>Definitions.................................................................</w:t>
      </w:r>
      <w:r w:rsidR="00C1778B">
        <w:t>...........................</w:t>
      </w:r>
      <w:r w:rsidRPr="008544CE">
        <w:t>......................19</w:t>
      </w:r>
      <w:r w:rsidRPr="008544CE">
        <w:rPr>
          <w:rFonts w:eastAsia="Calibri"/>
          <w:sz w:val="22"/>
        </w:rPr>
        <w:t xml:space="preserve"> </w:t>
      </w:r>
    </w:p>
    <w:p w14:paraId="4632A109" w14:textId="1E076003" w:rsidR="00EC7AD6" w:rsidRPr="008544CE" w:rsidRDefault="00065C08">
      <w:pPr>
        <w:numPr>
          <w:ilvl w:val="0"/>
          <w:numId w:val="3"/>
        </w:numPr>
        <w:spacing w:after="10"/>
        <w:ind w:left="180" w:right="50"/>
      </w:pPr>
      <w:r w:rsidRPr="008544CE">
        <w:t>Contract Specific Information.......................................................</w:t>
      </w:r>
      <w:r w:rsidR="00C1778B">
        <w:t>...........................</w:t>
      </w:r>
      <w:r w:rsidRPr="008544CE">
        <w:t>..22</w:t>
      </w:r>
      <w:r w:rsidRPr="008544CE">
        <w:rPr>
          <w:rFonts w:eastAsia="Calibri"/>
          <w:sz w:val="22"/>
        </w:rPr>
        <w:t xml:space="preserve"> </w:t>
      </w:r>
    </w:p>
    <w:p w14:paraId="1F58A027" w14:textId="1187FEEB" w:rsidR="00EC7AD6" w:rsidRPr="008544CE" w:rsidRDefault="00065C08">
      <w:pPr>
        <w:numPr>
          <w:ilvl w:val="0"/>
          <w:numId w:val="3"/>
        </w:numPr>
        <w:spacing w:after="11"/>
        <w:ind w:left="180" w:right="50"/>
      </w:pPr>
      <w:r w:rsidRPr="008544CE">
        <w:t>Interpretation ........................................................................</w:t>
      </w:r>
      <w:r w:rsidR="00C1778B">
        <w:t>..........................</w:t>
      </w:r>
      <w:r w:rsidRPr="008544CE">
        <w:t>...........24</w:t>
      </w:r>
      <w:r w:rsidRPr="008544CE">
        <w:rPr>
          <w:rFonts w:eastAsia="Calibri"/>
          <w:sz w:val="22"/>
        </w:rPr>
        <w:t xml:space="preserve"> </w:t>
      </w:r>
      <w:proofErr w:type="gramStart"/>
      <w:r w:rsidRPr="008544CE">
        <w:t>4</w:t>
      </w:r>
      <w:proofErr w:type="gramEnd"/>
      <w:r w:rsidRPr="008544CE">
        <w:t>.</w:t>
      </w:r>
      <w:r w:rsidRPr="008544CE">
        <w:rPr>
          <w:rFonts w:eastAsia="Calibri"/>
          <w:sz w:val="22"/>
        </w:rPr>
        <w:t xml:space="preserve"> </w:t>
      </w:r>
      <w:r w:rsidRPr="008544CE">
        <w:t>Prohibitions .....................................................................................................................25</w:t>
      </w:r>
      <w:r w:rsidRPr="008544CE">
        <w:rPr>
          <w:rFonts w:eastAsia="Calibri"/>
          <w:sz w:val="22"/>
        </w:rPr>
        <w:t xml:space="preserve"> </w:t>
      </w:r>
    </w:p>
    <w:p w14:paraId="2604AF64" w14:textId="77777777" w:rsidR="00EC7AD6" w:rsidRPr="008544CE" w:rsidRDefault="00065C08">
      <w:pPr>
        <w:numPr>
          <w:ilvl w:val="0"/>
          <w:numId w:val="4"/>
        </w:numPr>
        <w:spacing w:after="10"/>
        <w:ind w:left="180" w:right="50" w:hanging="540"/>
      </w:pPr>
      <w:r w:rsidRPr="008544CE">
        <w:t>Project Manager’s Decisions ..........................................................................................25</w:t>
      </w:r>
      <w:r w:rsidRPr="008544CE">
        <w:rPr>
          <w:rFonts w:eastAsia="Calibri"/>
          <w:sz w:val="22"/>
        </w:rPr>
        <w:t xml:space="preserve"> </w:t>
      </w:r>
    </w:p>
    <w:p w14:paraId="1CC96426" w14:textId="77777777" w:rsidR="00EC7AD6" w:rsidRPr="008544CE" w:rsidRDefault="00065C08">
      <w:pPr>
        <w:numPr>
          <w:ilvl w:val="0"/>
          <w:numId w:val="4"/>
        </w:numPr>
        <w:spacing w:after="10"/>
        <w:ind w:left="180" w:right="50" w:hanging="540"/>
      </w:pPr>
      <w:r w:rsidRPr="008544CE">
        <w:t>Subcontracting ................................................................................................................25</w:t>
      </w:r>
      <w:r w:rsidRPr="008544CE">
        <w:rPr>
          <w:rFonts w:eastAsia="Calibri"/>
          <w:sz w:val="22"/>
        </w:rPr>
        <w:t xml:space="preserve"> </w:t>
      </w:r>
    </w:p>
    <w:p w14:paraId="7513D0F4" w14:textId="77777777" w:rsidR="00EC7AD6" w:rsidRPr="008544CE" w:rsidRDefault="00065C08">
      <w:pPr>
        <w:numPr>
          <w:ilvl w:val="0"/>
          <w:numId w:val="4"/>
        </w:numPr>
        <w:spacing w:after="10"/>
        <w:ind w:left="180" w:right="50" w:hanging="540"/>
      </w:pPr>
      <w:r w:rsidRPr="008544CE">
        <w:t>Cooperation .....................................................................................................................26</w:t>
      </w:r>
      <w:r w:rsidRPr="008544CE">
        <w:rPr>
          <w:rFonts w:eastAsia="Calibri"/>
          <w:sz w:val="22"/>
        </w:rPr>
        <w:t xml:space="preserve"> </w:t>
      </w:r>
    </w:p>
    <w:p w14:paraId="144427F7" w14:textId="77777777" w:rsidR="00EC7AD6" w:rsidRPr="008544CE" w:rsidRDefault="00065C08">
      <w:pPr>
        <w:numPr>
          <w:ilvl w:val="0"/>
          <w:numId w:val="4"/>
        </w:numPr>
        <w:spacing w:after="10"/>
        <w:ind w:left="180" w:right="50" w:hanging="540"/>
      </w:pPr>
      <w:r w:rsidRPr="008544CE">
        <w:t>Personnel and Equipment ...............................................................................................27</w:t>
      </w:r>
      <w:r w:rsidRPr="008544CE">
        <w:rPr>
          <w:rFonts w:eastAsia="Calibri"/>
          <w:sz w:val="22"/>
        </w:rPr>
        <w:t xml:space="preserve"> </w:t>
      </w:r>
    </w:p>
    <w:p w14:paraId="15BDE402" w14:textId="77777777" w:rsidR="00EC7AD6" w:rsidRPr="008544CE" w:rsidRDefault="00065C08">
      <w:pPr>
        <w:numPr>
          <w:ilvl w:val="0"/>
          <w:numId w:val="4"/>
        </w:numPr>
        <w:spacing w:after="10"/>
        <w:ind w:left="180" w:right="50" w:hanging="540"/>
      </w:pPr>
      <w:r w:rsidRPr="008544CE">
        <w:t>Employer’s and Contractor’s Risks ................................................................................30</w:t>
      </w:r>
      <w:r w:rsidRPr="008544CE">
        <w:rPr>
          <w:rFonts w:eastAsia="Calibri"/>
          <w:sz w:val="22"/>
        </w:rPr>
        <w:t xml:space="preserve"> </w:t>
      </w:r>
    </w:p>
    <w:p w14:paraId="30E0D9D3" w14:textId="77777777" w:rsidR="00EC7AD6" w:rsidRPr="008544CE" w:rsidRDefault="00065C08">
      <w:pPr>
        <w:numPr>
          <w:ilvl w:val="0"/>
          <w:numId w:val="4"/>
        </w:numPr>
        <w:spacing w:after="10"/>
        <w:ind w:left="180" w:right="50" w:hanging="540"/>
      </w:pPr>
      <w:r w:rsidRPr="008544CE">
        <w:t>Employer’s Risks ............................................................................................................30</w:t>
      </w:r>
      <w:r w:rsidRPr="008544CE">
        <w:rPr>
          <w:rFonts w:eastAsia="Calibri"/>
          <w:sz w:val="22"/>
        </w:rPr>
        <w:t xml:space="preserve"> </w:t>
      </w:r>
    </w:p>
    <w:p w14:paraId="3D1136DD" w14:textId="77777777" w:rsidR="00EC7AD6" w:rsidRPr="008544CE" w:rsidRDefault="00065C08">
      <w:pPr>
        <w:numPr>
          <w:ilvl w:val="0"/>
          <w:numId w:val="4"/>
        </w:numPr>
        <w:spacing w:after="10"/>
        <w:ind w:left="180" w:right="50" w:hanging="540"/>
      </w:pPr>
      <w:r w:rsidRPr="008544CE">
        <w:t>Contractor’s Risks ...........................................................................................................30</w:t>
      </w:r>
      <w:r w:rsidRPr="008544CE">
        <w:rPr>
          <w:rFonts w:eastAsia="Calibri"/>
          <w:sz w:val="22"/>
        </w:rPr>
        <w:t xml:space="preserve"> </w:t>
      </w:r>
    </w:p>
    <w:p w14:paraId="58729380" w14:textId="77777777" w:rsidR="00EC7AD6" w:rsidRPr="008544CE" w:rsidRDefault="00065C08">
      <w:pPr>
        <w:numPr>
          <w:ilvl w:val="0"/>
          <w:numId w:val="4"/>
        </w:numPr>
        <w:spacing w:after="10"/>
        <w:ind w:left="180" w:right="50" w:hanging="540"/>
      </w:pPr>
      <w:r w:rsidRPr="008544CE">
        <w:t>Insurance .........................................................................................................................30</w:t>
      </w:r>
      <w:r w:rsidRPr="008544CE">
        <w:rPr>
          <w:rFonts w:eastAsia="Calibri"/>
          <w:sz w:val="22"/>
        </w:rPr>
        <w:t xml:space="preserve"> </w:t>
      </w:r>
    </w:p>
    <w:p w14:paraId="3E917FD3" w14:textId="77777777" w:rsidR="00EC7AD6" w:rsidRPr="008544CE" w:rsidRDefault="00065C08">
      <w:pPr>
        <w:numPr>
          <w:ilvl w:val="0"/>
          <w:numId w:val="4"/>
        </w:numPr>
        <w:spacing w:after="10"/>
        <w:ind w:left="180" w:right="50" w:hanging="540"/>
      </w:pPr>
      <w:r w:rsidRPr="008544CE">
        <w:t>Site Data ..........................................................................................................................31</w:t>
      </w:r>
      <w:r w:rsidRPr="008544CE">
        <w:rPr>
          <w:rFonts w:eastAsia="Calibri"/>
          <w:sz w:val="22"/>
        </w:rPr>
        <w:t xml:space="preserve"> </w:t>
      </w:r>
    </w:p>
    <w:p w14:paraId="6EE191D3" w14:textId="77777777" w:rsidR="00EC7AD6" w:rsidRPr="008544CE" w:rsidRDefault="00065C08">
      <w:pPr>
        <w:numPr>
          <w:ilvl w:val="0"/>
          <w:numId w:val="4"/>
        </w:numPr>
        <w:spacing w:after="10"/>
        <w:ind w:left="180" w:right="50" w:hanging="540"/>
      </w:pPr>
      <w:r w:rsidRPr="008544CE">
        <w:t>Contractor to Construct the Works .................................................................................31</w:t>
      </w:r>
      <w:r w:rsidRPr="008544CE">
        <w:rPr>
          <w:rFonts w:eastAsia="Calibri"/>
          <w:sz w:val="22"/>
        </w:rPr>
        <w:t xml:space="preserve"> </w:t>
      </w:r>
    </w:p>
    <w:p w14:paraId="5EA43320" w14:textId="77777777" w:rsidR="00EC7AD6" w:rsidRPr="008544CE" w:rsidRDefault="00065C08">
      <w:pPr>
        <w:numPr>
          <w:ilvl w:val="0"/>
          <w:numId w:val="4"/>
        </w:numPr>
        <w:spacing w:after="10"/>
        <w:ind w:left="180" w:right="50" w:hanging="540"/>
      </w:pPr>
      <w:r w:rsidRPr="008544CE">
        <w:t>Approval by the Project Manager ...................................................................................31</w:t>
      </w:r>
      <w:r w:rsidRPr="008544CE">
        <w:rPr>
          <w:rFonts w:eastAsia="Calibri"/>
          <w:sz w:val="22"/>
        </w:rPr>
        <w:t xml:space="preserve"> </w:t>
      </w:r>
    </w:p>
    <w:p w14:paraId="5C4A4CFB" w14:textId="77777777" w:rsidR="00EC7AD6" w:rsidRPr="008544CE" w:rsidRDefault="00065C08">
      <w:pPr>
        <w:numPr>
          <w:ilvl w:val="0"/>
          <w:numId w:val="4"/>
        </w:numPr>
        <w:spacing w:after="10"/>
        <w:ind w:left="180" w:right="50" w:hanging="540"/>
      </w:pPr>
      <w:r w:rsidRPr="008544CE">
        <w:t>Health, Safety and Protection of the Environment .........................................................31</w:t>
      </w:r>
      <w:r w:rsidRPr="008544CE">
        <w:rPr>
          <w:rFonts w:eastAsia="Calibri"/>
          <w:sz w:val="22"/>
        </w:rPr>
        <w:t xml:space="preserve"> </w:t>
      </w:r>
    </w:p>
    <w:p w14:paraId="29782AC7" w14:textId="77777777" w:rsidR="00EC7AD6" w:rsidRPr="008544CE" w:rsidRDefault="00065C08">
      <w:pPr>
        <w:numPr>
          <w:ilvl w:val="0"/>
          <w:numId w:val="4"/>
        </w:numPr>
        <w:spacing w:after="10"/>
        <w:ind w:left="180" w:right="50" w:hanging="540"/>
      </w:pPr>
      <w:r w:rsidRPr="008544CE">
        <w:t>Archaeological and Geological Findings ........................................................................32</w:t>
      </w:r>
      <w:r w:rsidRPr="008544CE">
        <w:rPr>
          <w:rFonts w:eastAsia="Calibri"/>
          <w:sz w:val="22"/>
        </w:rPr>
        <w:t xml:space="preserve"> </w:t>
      </w:r>
    </w:p>
    <w:p w14:paraId="020DD5DC" w14:textId="77777777" w:rsidR="00EC7AD6" w:rsidRPr="008544CE" w:rsidRDefault="00065C08">
      <w:pPr>
        <w:numPr>
          <w:ilvl w:val="0"/>
          <w:numId w:val="4"/>
        </w:numPr>
        <w:spacing w:after="10"/>
        <w:ind w:left="180" w:right="50" w:hanging="540"/>
      </w:pPr>
      <w:r w:rsidRPr="008544CE">
        <w:t>Possession of the Site ......................................................................................................32</w:t>
      </w:r>
      <w:r w:rsidRPr="008544CE">
        <w:rPr>
          <w:rFonts w:eastAsia="Calibri"/>
          <w:sz w:val="22"/>
        </w:rPr>
        <w:t xml:space="preserve"> </w:t>
      </w:r>
    </w:p>
    <w:p w14:paraId="67D209EC" w14:textId="77777777" w:rsidR="00EC7AD6" w:rsidRPr="008544CE" w:rsidRDefault="00065C08">
      <w:pPr>
        <w:numPr>
          <w:ilvl w:val="0"/>
          <w:numId w:val="4"/>
        </w:numPr>
        <w:spacing w:after="10"/>
        <w:ind w:left="180" w:right="50" w:hanging="540"/>
      </w:pPr>
      <w:r w:rsidRPr="008544CE">
        <w:t>Access to the Site ............................................................................................................32</w:t>
      </w:r>
      <w:r w:rsidRPr="008544CE">
        <w:rPr>
          <w:rFonts w:eastAsia="Calibri"/>
          <w:sz w:val="22"/>
        </w:rPr>
        <w:t xml:space="preserve"> </w:t>
      </w:r>
    </w:p>
    <w:p w14:paraId="7FD39AFE" w14:textId="77777777" w:rsidR="00EC7AD6" w:rsidRPr="008544CE" w:rsidRDefault="00065C08">
      <w:pPr>
        <w:numPr>
          <w:ilvl w:val="0"/>
          <w:numId w:val="4"/>
        </w:numPr>
        <w:spacing w:after="10"/>
        <w:ind w:left="180" w:right="50" w:hanging="540"/>
      </w:pPr>
      <w:r w:rsidRPr="008544CE">
        <w:t>Instructions, Inspections and Audits ...............................................................................32</w:t>
      </w:r>
      <w:r w:rsidRPr="008544CE">
        <w:rPr>
          <w:rFonts w:eastAsia="Calibri"/>
          <w:sz w:val="22"/>
        </w:rPr>
        <w:t xml:space="preserve"> </w:t>
      </w:r>
    </w:p>
    <w:p w14:paraId="73EE0791" w14:textId="77777777" w:rsidR="00EC7AD6" w:rsidRPr="008544CE" w:rsidRDefault="00065C08">
      <w:pPr>
        <w:numPr>
          <w:ilvl w:val="0"/>
          <w:numId w:val="4"/>
        </w:numPr>
        <w:spacing w:after="10"/>
        <w:ind w:left="180" w:right="50" w:hanging="540"/>
      </w:pPr>
      <w:r w:rsidRPr="008544CE">
        <w:t>Appointment of the Adjudicator .....................................................................................33</w:t>
      </w:r>
      <w:r w:rsidRPr="008544CE">
        <w:rPr>
          <w:rFonts w:eastAsia="Calibri"/>
          <w:sz w:val="22"/>
        </w:rPr>
        <w:t xml:space="preserve"> </w:t>
      </w:r>
    </w:p>
    <w:p w14:paraId="0DA54B47" w14:textId="77777777" w:rsidR="00EC7AD6" w:rsidRPr="008544CE" w:rsidRDefault="00065C08">
      <w:pPr>
        <w:numPr>
          <w:ilvl w:val="0"/>
          <w:numId w:val="4"/>
        </w:numPr>
        <w:spacing w:after="10"/>
        <w:ind w:left="180" w:right="50" w:hanging="540"/>
      </w:pPr>
      <w:r w:rsidRPr="008544CE">
        <w:t>Procedure for Disputes ....................................................................................................33</w:t>
      </w:r>
      <w:r w:rsidRPr="008544CE">
        <w:rPr>
          <w:rFonts w:eastAsia="Calibri"/>
          <w:sz w:val="22"/>
        </w:rPr>
        <w:t xml:space="preserve"> </w:t>
      </w:r>
    </w:p>
    <w:p w14:paraId="1945912D" w14:textId="77777777" w:rsidR="00EC7AD6" w:rsidRPr="008544CE" w:rsidRDefault="00065C08">
      <w:pPr>
        <w:numPr>
          <w:ilvl w:val="0"/>
          <w:numId w:val="4"/>
        </w:numPr>
        <w:spacing w:after="10"/>
        <w:ind w:left="180" w:right="50" w:hanging="540"/>
      </w:pPr>
      <w:r w:rsidRPr="008544CE">
        <w:t>Fraud and Corruption ......................................................................................................34</w:t>
      </w:r>
      <w:r w:rsidRPr="008544CE">
        <w:rPr>
          <w:rFonts w:eastAsia="Calibri"/>
          <w:sz w:val="22"/>
        </w:rPr>
        <w:t xml:space="preserve"> </w:t>
      </w:r>
    </w:p>
    <w:p w14:paraId="1CDF2F89" w14:textId="77777777" w:rsidR="00EC7AD6" w:rsidRPr="008544CE" w:rsidRDefault="00065C08">
      <w:pPr>
        <w:numPr>
          <w:ilvl w:val="0"/>
          <w:numId w:val="4"/>
        </w:numPr>
        <w:spacing w:after="233"/>
        <w:ind w:left="180" w:right="50" w:hanging="540"/>
      </w:pPr>
      <w:r w:rsidRPr="008544CE">
        <w:t>Security of the Site ..........................................................................................................34</w:t>
      </w:r>
      <w:r w:rsidRPr="008544CE">
        <w:rPr>
          <w:rFonts w:eastAsia="Calibri"/>
          <w:sz w:val="22"/>
        </w:rPr>
        <w:t xml:space="preserve"> </w:t>
      </w:r>
    </w:p>
    <w:p w14:paraId="392F597C" w14:textId="3F284200" w:rsidR="00EC7AD6" w:rsidRPr="008544CE" w:rsidRDefault="00065C08" w:rsidP="008544CE">
      <w:pPr>
        <w:pStyle w:val="Heading5"/>
        <w:spacing w:after="234"/>
        <w:ind w:left="180"/>
      </w:pPr>
      <w:r w:rsidRPr="008544CE">
        <w:t xml:space="preserve">B.  Time </w:t>
      </w:r>
      <w:proofErr w:type="gramStart"/>
      <w:r w:rsidRPr="008544CE">
        <w:t>Control ...........................................................................................................</w:t>
      </w:r>
      <w:proofErr w:type="gramEnd"/>
      <w:r w:rsidRPr="008544CE">
        <w:t xml:space="preserve"> 35</w:t>
      </w:r>
      <w:r w:rsidRPr="008544CE">
        <w:rPr>
          <w:rFonts w:eastAsia="Calibri"/>
          <w:b w:val="0"/>
          <w:sz w:val="22"/>
        </w:rPr>
        <w:t xml:space="preserve"> </w:t>
      </w:r>
    </w:p>
    <w:p w14:paraId="6888C528" w14:textId="45D8064E" w:rsidR="00EC7AD6" w:rsidRPr="008544CE" w:rsidRDefault="00065C08">
      <w:pPr>
        <w:numPr>
          <w:ilvl w:val="0"/>
          <w:numId w:val="5"/>
        </w:numPr>
        <w:spacing w:after="10"/>
        <w:ind w:left="180" w:right="50"/>
      </w:pPr>
      <w:r w:rsidRPr="008544CE">
        <w:t>Program and Progress Repor.............................................................................</w:t>
      </w:r>
      <w:r w:rsidR="000967AF">
        <w:t>.</w:t>
      </w:r>
      <w:r w:rsidRPr="008544CE">
        <w:t>......35</w:t>
      </w:r>
      <w:r w:rsidRPr="008544CE">
        <w:rPr>
          <w:rFonts w:eastAsia="Calibri"/>
          <w:sz w:val="22"/>
        </w:rPr>
        <w:t xml:space="preserve"> </w:t>
      </w:r>
    </w:p>
    <w:p w14:paraId="62008AF0" w14:textId="65AD5663" w:rsidR="00EC7AD6" w:rsidRPr="008544CE" w:rsidRDefault="00065C08">
      <w:pPr>
        <w:numPr>
          <w:ilvl w:val="0"/>
          <w:numId w:val="5"/>
        </w:numPr>
        <w:spacing w:after="10"/>
        <w:ind w:left="180" w:right="50"/>
      </w:pPr>
      <w:r w:rsidRPr="008544CE">
        <w:t xml:space="preserve">Extension of the Completion Date </w:t>
      </w:r>
      <w:r w:rsidR="000967AF">
        <w:t>…</w:t>
      </w:r>
      <w:r w:rsidRPr="008544CE">
        <w:t>.......................................................................35</w:t>
      </w:r>
      <w:r w:rsidRPr="008544CE">
        <w:rPr>
          <w:rFonts w:eastAsia="Calibri"/>
          <w:sz w:val="22"/>
        </w:rPr>
        <w:t xml:space="preserve"> </w:t>
      </w:r>
    </w:p>
    <w:p w14:paraId="49DEF93F" w14:textId="4F2F39A3" w:rsidR="00EC7AD6" w:rsidRPr="008544CE" w:rsidRDefault="00065C08">
      <w:pPr>
        <w:numPr>
          <w:ilvl w:val="0"/>
          <w:numId w:val="5"/>
        </w:numPr>
        <w:spacing w:after="10"/>
        <w:ind w:left="180" w:right="50"/>
      </w:pPr>
      <w:r w:rsidRPr="008544CE">
        <w:t>Acceleration .............................................................................................................35</w:t>
      </w:r>
      <w:r w:rsidRPr="008544CE">
        <w:rPr>
          <w:rFonts w:eastAsia="Calibri"/>
          <w:sz w:val="22"/>
        </w:rPr>
        <w:t xml:space="preserve"> </w:t>
      </w:r>
    </w:p>
    <w:p w14:paraId="2AD3CF0A" w14:textId="5F5F5376" w:rsidR="000967AF" w:rsidRDefault="00065C08" w:rsidP="00C1778B">
      <w:pPr>
        <w:numPr>
          <w:ilvl w:val="0"/>
          <w:numId w:val="5"/>
        </w:numPr>
        <w:ind w:left="180" w:right="51"/>
      </w:pPr>
      <w:r w:rsidRPr="008544CE">
        <w:t>Delays Ordered by the Project Manager ..................................................................36</w:t>
      </w:r>
    </w:p>
    <w:p w14:paraId="621FC02C" w14:textId="0A981FEA" w:rsidR="008F27B6" w:rsidRDefault="00065C08" w:rsidP="00C1778B">
      <w:pPr>
        <w:ind w:left="187" w:right="51"/>
        <w:rPr>
          <w:rFonts w:eastAsia="Calibri"/>
          <w:sz w:val="22"/>
        </w:rPr>
      </w:pPr>
      <w:r w:rsidRPr="008544CE">
        <w:rPr>
          <w:rFonts w:eastAsia="Calibri"/>
          <w:sz w:val="22"/>
        </w:rPr>
        <w:t xml:space="preserve"> </w:t>
      </w:r>
      <w:r w:rsidRPr="008544CE">
        <w:t>29.</w:t>
      </w:r>
      <w:r w:rsidRPr="008544CE">
        <w:rPr>
          <w:rFonts w:eastAsia="Calibri"/>
          <w:sz w:val="22"/>
        </w:rPr>
        <w:t xml:space="preserve"> </w:t>
      </w:r>
      <w:r w:rsidRPr="008544CE">
        <w:t>Management Meetings .....................</w:t>
      </w:r>
      <w:r w:rsidR="008F27B6">
        <w:t>.</w:t>
      </w:r>
      <w:r w:rsidRPr="008544CE">
        <w:t>...........................................................................36</w:t>
      </w:r>
      <w:r w:rsidRPr="008544CE">
        <w:rPr>
          <w:rFonts w:eastAsia="Calibri"/>
          <w:sz w:val="22"/>
        </w:rPr>
        <w:t xml:space="preserve"> </w:t>
      </w:r>
    </w:p>
    <w:p w14:paraId="0A0CBA7C" w14:textId="55634084" w:rsidR="00EC7AD6" w:rsidRPr="008544CE" w:rsidRDefault="00065C08" w:rsidP="00C1778B">
      <w:pPr>
        <w:ind w:left="187" w:right="51"/>
      </w:pPr>
      <w:r w:rsidRPr="008544CE">
        <w:t>30.</w:t>
      </w:r>
      <w:r w:rsidRPr="008544CE">
        <w:rPr>
          <w:rFonts w:eastAsia="Calibri"/>
          <w:sz w:val="22"/>
        </w:rPr>
        <w:t xml:space="preserve"> </w:t>
      </w:r>
      <w:r w:rsidRPr="008544CE">
        <w:t>Early Warning ...............................................................................................................36</w:t>
      </w:r>
      <w:r w:rsidRPr="008544CE">
        <w:rPr>
          <w:rFonts w:eastAsia="Calibri"/>
          <w:sz w:val="22"/>
        </w:rPr>
        <w:t xml:space="preserve"> </w:t>
      </w:r>
    </w:p>
    <w:p w14:paraId="255ADD4C" w14:textId="7F53B55B" w:rsidR="00EC7AD6" w:rsidRPr="008544CE" w:rsidRDefault="00065C08" w:rsidP="00C1778B">
      <w:pPr>
        <w:pStyle w:val="Heading5"/>
        <w:spacing w:after="0" w:line="240" w:lineRule="auto"/>
        <w:ind w:left="180"/>
        <w:jc w:val="left"/>
      </w:pPr>
      <w:r w:rsidRPr="008544CE">
        <w:t xml:space="preserve">C.  Quality </w:t>
      </w:r>
      <w:proofErr w:type="gramStart"/>
      <w:r w:rsidRPr="008544CE">
        <w:t>Control ...........................................................................................................</w:t>
      </w:r>
      <w:proofErr w:type="gramEnd"/>
      <w:r w:rsidRPr="008544CE">
        <w:t xml:space="preserve"> 36</w:t>
      </w:r>
      <w:r w:rsidRPr="008544CE">
        <w:rPr>
          <w:rFonts w:eastAsia="Calibri"/>
          <w:b w:val="0"/>
          <w:sz w:val="22"/>
        </w:rPr>
        <w:t xml:space="preserve"> </w:t>
      </w:r>
    </w:p>
    <w:p w14:paraId="3675F0E4" w14:textId="4D896A4B" w:rsidR="008F27B6" w:rsidRDefault="00065C08" w:rsidP="00C1778B">
      <w:pPr>
        <w:ind w:left="180" w:right="50"/>
        <w:rPr>
          <w:rFonts w:eastAsia="Calibri"/>
          <w:sz w:val="22"/>
        </w:rPr>
      </w:pPr>
      <w:r w:rsidRPr="008544CE">
        <w:t>31.</w:t>
      </w:r>
      <w:r w:rsidRPr="008544CE">
        <w:rPr>
          <w:rFonts w:eastAsia="Calibri"/>
          <w:sz w:val="22"/>
        </w:rPr>
        <w:t xml:space="preserve"> </w:t>
      </w:r>
      <w:r w:rsidRPr="008544CE">
        <w:t>Identifying</w:t>
      </w:r>
      <w:r w:rsidR="008F27B6">
        <w:t xml:space="preserve"> </w:t>
      </w:r>
      <w:r w:rsidRPr="008544CE">
        <w:t>Defects........................................................................................................36</w:t>
      </w:r>
      <w:r w:rsidRPr="008544CE">
        <w:rPr>
          <w:rFonts w:eastAsia="Calibri"/>
          <w:sz w:val="22"/>
        </w:rPr>
        <w:t xml:space="preserve"> </w:t>
      </w:r>
    </w:p>
    <w:p w14:paraId="29E87391" w14:textId="72BF3760" w:rsidR="00EC7AD6" w:rsidRPr="008544CE" w:rsidRDefault="00065C08" w:rsidP="00C1778B">
      <w:pPr>
        <w:ind w:left="180" w:right="50"/>
      </w:pPr>
      <w:r w:rsidRPr="008544CE">
        <w:t>32.</w:t>
      </w:r>
      <w:r w:rsidRPr="008544CE">
        <w:rPr>
          <w:rFonts w:eastAsia="Calibri"/>
          <w:sz w:val="22"/>
        </w:rPr>
        <w:t xml:space="preserve"> </w:t>
      </w:r>
      <w:r w:rsidRPr="008544CE">
        <w:t>Tests ..............................................................................................................................36</w:t>
      </w:r>
      <w:r w:rsidRPr="008544CE">
        <w:rPr>
          <w:rFonts w:eastAsia="Calibri"/>
          <w:sz w:val="22"/>
        </w:rPr>
        <w:t xml:space="preserve"> </w:t>
      </w:r>
    </w:p>
    <w:p w14:paraId="55A65C0A" w14:textId="6165FBA1" w:rsidR="00EC7AD6" w:rsidRPr="008544CE" w:rsidRDefault="00065C08" w:rsidP="00C1778B">
      <w:pPr>
        <w:numPr>
          <w:ilvl w:val="0"/>
          <w:numId w:val="6"/>
        </w:numPr>
        <w:ind w:left="180" w:right="50" w:hanging="540"/>
      </w:pPr>
      <w:r w:rsidRPr="008544CE">
        <w:t>Correction of Defects ...........</w:t>
      </w:r>
      <w:r w:rsidR="008F27B6">
        <w:t>....</w:t>
      </w:r>
      <w:r w:rsidRPr="008544CE">
        <w:t>...........................................................................................36</w:t>
      </w:r>
      <w:r w:rsidRPr="008544CE">
        <w:rPr>
          <w:rFonts w:eastAsia="Calibri"/>
          <w:sz w:val="22"/>
        </w:rPr>
        <w:t xml:space="preserve"> </w:t>
      </w:r>
    </w:p>
    <w:p w14:paraId="6A25C7B8" w14:textId="262CACE2" w:rsidR="00EC7AD6" w:rsidRPr="008544CE" w:rsidRDefault="00065C08" w:rsidP="00C1778B">
      <w:pPr>
        <w:numPr>
          <w:ilvl w:val="0"/>
          <w:numId w:val="6"/>
        </w:numPr>
        <w:ind w:left="180" w:right="50" w:hanging="540"/>
      </w:pPr>
      <w:r w:rsidRPr="008544CE">
        <w:t>Uncorrected Defects.................</w:t>
      </w:r>
      <w:r w:rsidR="008F27B6">
        <w:t>....</w:t>
      </w:r>
      <w:r w:rsidRPr="008544CE">
        <w:t>.......................................................................................37</w:t>
      </w:r>
      <w:r w:rsidRPr="008544CE">
        <w:rPr>
          <w:rFonts w:eastAsia="Calibri"/>
          <w:sz w:val="22"/>
        </w:rPr>
        <w:t xml:space="preserve"> </w:t>
      </w:r>
    </w:p>
    <w:p w14:paraId="466BC0C0" w14:textId="23A12CD3" w:rsidR="00EC7AD6" w:rsidRPr="008544CE" w:rsidRDefault="00065C08" w:rsidP="00C1778B">
      <w:pPr>
        <w:pStyle w:val="Heading5"/>
        <w:spacing w:after="0" w:line="240" w:lineRule="auto"/>
        <w:ind w:left="180"/>
      </w:pPr>
      <w:r w:rsidRPr="008544CE">
        <w:t>D.  Cost Control............................................................................................................... 37</w:t>
      </w:r>
      <w:r w:rsidRPr="008544CE">
        <w:rPr>
          <w:rFonts w:eastAsia="Calibri"/>
          <w:b w:val="0"/>
          <w:sz w:val="22"/>
        </w:rPr>
        <w:t xml:space="preserve"> </w:t>
      </w:r>
    </w:p>
    <w:p w14:paraId="2ECE5699" w14:textId="0F900875" w:rsidR="00EC7AD6" w:rsidRPr="008544CE" w:rsidRDefault="00065C08">
      <w:pPr>
        <w:numPr>
          <w:ilvl w:val="0"/>
          <w:numId w:val="7"/>
        </w:numPr>
        <w:spacing w:after="10"/>
        <w:ind w:left="180" w:right="50" w:hanging="540"/>
      </w:pPr>
      <w:r w:rsidRPr="008544CE">
        <w:t>Contract Price...........................................................</w:t>
      </w:r>
      <w:r w:rsidR="00F13ABB">
        <w:t>..</w:t>
      </w:r>
      <w:r w:rsidRPr="008544CE">
        <w:t>.......................................................37</w:t>
      </w:r>
      <w:r w:rsidRPr="008544CE">
        <w:rPr>
          <w:rFonts w:eastAsia="Calibri"/>
          <w:sz w:val="22"/>
        </w:rPr>
        <w:t xml:space="preserve"> </w:t>
      </w:r>
    </w:p>
    <w:p w14:paraId="3CDD050C" w14:textId="77777777" w:rsidR="00EC7AD6" w:rsidRPr="008544CE" w:rsidRDefault="00065C08">
      <w:pPr>
        <w:numPr>
          <w:ilvl w:val="0"/>
          <w:numId w:val="7"/>
        </w:numPr>
        <w:spacing w:after="10"/>
        <w:ind w:left="180" w:right="50" w:hanging="540"/>
      </w:pPr>
      <w:r w:rsidRPr="008544CE">
        <w:t>Changes in the Contract Price .........................................................................................37</w:t>
      </w:r>
      <w:r w:rsidRPr="008544CE">
        <w:rPr>
          <w:rFonts w:eastAsia="Calibri"/>
          <w:sz w:val="22"/>
        </w:rPr>
        <w:t xml:space="preserve"> </w:t>
      </w:r>
    </w:p>
    <w:p w14:paraId="0617728F" w14:textId="77777777" w:rsidR="00EC7AD6" w:rsidRPr="008544CE" w:rsidRDefault="00065C08">
      <w:pPr>
        <w:numPr>
          <w:ilvl w:val="0"/>
          <w:numId w:val="7"/>
        </w:numPr>
        <w:spacing w:after="10"/>
        <w:ind w:left="180" w:right="50" w:hanging="540"/>
      </w:pPr>
      <w:r w:rsidRPr="008544CE">
        <w:t>Variations ........................................................................................................................37</w:t>
      </w:r>
      <w:r w:rsidRPr="008544CE">
        <w:rPr>
          <w:rFonts w:eastAsia="Calibri"/>
          <w:sz w:val="22"/>
        </w:rPr>
        <w:t xml:space="preserve"> </w:t>
      </w:r>
    </w:p>
    <w:p w14:paraId="4C927938" w14:textId="77777777" w:rsidR="00EC7AD6" w:rsidRPr="008544CE" w:rsidRDefault="00065C08">
      <w:pPr>
        <w:numPr>
          <w:ilvl w:val="0"/>
          <w:numId w:val="7"/>
        </w:numPr>
        <w:spacing w:after="10"/>
        <w:ind w:left="180" w:right="50" w:hanging="540"/>
      </w:pPr>
      <w:r w:rsidRPr="008544CE">
        <w:lastRenderedPageBreak/>
        <w:t>Payment Certificates .......................................................................................................38</w:t>
      </w:r>
      <w:r w:rsidRPr="008544CE">
        <w:rPr>
          <w:rFonts w:eastAsia="Calibri"/>
          <w:sz w:val="22"/>
        </w:rPr>
        <w:t xml:space="preserve"> </w:t>
      </w:r>
    </w:p>
    <w:p w14:paraId="2A4125B3" w14:textId="77777777" w:rsidR="00EC7AD6" w:rsidRPr="008544CE" w:rsidRDefault="00065C08">
      <w:pPr>
        <w:numPr>
          <w:ilvl w:val="0"/>
          <w:numId w:val="7"/>
        </w:numPr>
        <w:spacing w:after="10"/>
        <w:ind w:left="180" w:right="50" w:hanging="540"/>
      </w:pPr>
      <w:r w:rsidRPr="008544CE">
        <w:t>Payments .........................................................................................................................39</w:t>
      </w:r>
      <w:r w:rsidRPr="008544CE">
        <w:rPr>
          <w:rFonts w:eastAsia="Calibri"/>
          <w:sz w:val="22"/>
        </w:rPr>
        <w:t xml:space="preserve"> </w:t>
      </w:r>
    </w:p>
    <w:p w14:paraId="204FFB07" w14:textId="77777777" w:rsidR="00EC7AD6" w:rsidRPr="008544CE" w:rsidRDefault="00065C08">
      <w:pPr>
        <w:numPr>
          <w:ilvl w:val="0"/>
          <w:numId w:val="7"/>
        </w:numPr>
        <w:spacing w:after="10"/>
        <w:ind w:left="180" w:right="50" w:hanging="540"/>
      </w:pPr>
      <w:r w:rsidRPr="008544CE">
        <w:t>Compensation Events......................................................................................................39</w:t>
      </w:r>
      <w:r w:rsidRPr="008544CE">
        <w:rPr>
          <w:rFonts w:eastAsia="Calibri"/>
          <w:sz w:val="22"/>
        </w:rPr>
        <w:t xml:space="preserve"> </w:t>
      </w:r>
    </w:p>
    <w:p w14:paraId="375DFB75" w14:textId="77777777" w:rsidR="00EC7AD6" w:rsidRPr="008544CE" w:rsidRDefault="00065C08">
      <w:pPr>
        <w:numPr>
          <w:ilvl w:val="0"/>
          <w:numId w:val="7"/>
        </w:numPr>
        <w:spacing w:after="10"/>
        <w:ind w:left="180" w:right="50" w:hanging="540"/>
      </w:pPr>
      <w:r w:rsidRPr="008544CE">
        <w:t>Tax ..................................................................................................................................40</w:t>
      </w:r>
      <w:r w:rsidRPr="008544CE">
        <w:rPr>
          <w:rFonts w:eastAsia="Calibri"/>
          <w:sz w:val="22"/>
        </w:rPr>
        <w:t xml:space="preserve"> </w:t>
      </w:r>
    </w:p>
    <w:p w14:paraId="2B848F06" w14:textId="77777777" w:rsidR="00EC7AD6" w:rsidRPr="008544CE" w:rsidRDefault="00065C08">
      <w:pPr>
        <w:numPr>
          <w:ilvl w:val="0"/>
          <w:numId w:val="7"/>
        </w:numPr>
        <w:spacing w:after="10"/>
        <w:ind w:left="180" w:right="50" w:hanging="540"/>
      </w:pPr>
      <w:r w:rsidRPr="008544CE">
        <w:t>Price Adjustment .............................................................................................................40</w:t>
      </w:r>
      <w:r w:rsidRPr="008544CE">
        <w:rPr>
          <w:rFonts w:eastAsia="Calibri"/>
          <w:sz w:val="22"/>
        </w:rPr>
        <w:t xml:space="preserve"> </w:t>
      </w:r>
    </w:p>
    <w:p w14:paraId="176F92A7" w14:textId="77777777" w:rsidR="00EC7AD6" w:rsidRPr="008544CE" w:rsidRDefault="00065C08">
      <w:pPr>
        <w:numPr>
          <w:ilvl w:val="0"/>
          <w:numId w:val="7"/>
        </w:numPr>
        <w:spacing w:after="10"/>
        <w:ind w:left="180" w:right="50" w:hanging="540"/>
      </w:pPr>
      <w:r w:rsidRPr="008544CE">
        <w:t>Retention .........................................................................................................................40</w:t>
      </w:r>
      <w:r w:rsidRPr="008544CE">
        <w:rPr>
          <w:rFonts w:eastAsia="Calibri"/>
          <w:sz w:val="22"/>
        </w:rPr>
        <w:t xml:space="preserve"> </w:t>
      </w:r>
    </w:p>
    <w:p w14:paraId="2E59D05C" w14:textId="77777777" w:rsidR="00EC7AD6" w:rsidRPr="008544CE" w:rsidRDefault="00065C08">
      <w:pPr>
        <w:numPr>
          <w:ilvl w:val="0"/>
          <w:numId w:val="7"/>
        </w:numPr>
        <w:spacing w:after="10"/>
        <w:ind w:left="180" w:right="50" w:hanging="540"/>
      </w:pPr>
      <w:r w:rsidRPr="008544CE">
        <w:t>Liquidated Damages and Bonuses ..................................................................................41</w:t>
      </w:r>
      <w:r w:rsidRPr="008544CE">
        <w:rPr>
          <w:rFonts w:eastAsia="Calibri"/>
          <w:sz w:val="22"/>
        </w:rPr>
        <w:t xml:space="preserve"> </w:t>
      </w:r>
    </w:p>
    <w:p w14:paraId="469B1C08" w14:textId="77777777" w:rsidR="00EC7AD6" w:rsidRPr="008544CE" w:rsidRDefault="00065C08">
      <w:pPr>
        <w:numPr>
          <w:ilvl w:val="0"/>
          <w:numId w:val="7"/>
        </w:numPr>
        <w:spacing w:after="10"/>
        <w:ind w:left="180" w:right="50" w:hanging="540"/>
      </w:pPr>
      <w:r w:rsidRPr="008544CE">
        <w:t>Advance Payment ...........................................................................................................41</w:t>
      </w:r>
      <w:r w:rsidRPr="008544CE">
        <w:rPr>
          <w:rFonts w:eastAsia="Calibri"/>
          <w:sz w:val="22"/>
        </w:rPr>
        <w:t xml:space="preserve"> </w:t>
      </w:r>
    </w:p>
    <w:p w14:paraId="478F4B1A" w14:textId="77777777" w:rsidR="00EC7AD6" w:rsidRPr="008544CE" w:rsidRDefault="00065C08">
      <w:pPr>
        <w:numPr>
          <w:ilvl w:val="0"/>
          <w:numId w:val="7"/>
        </w:numPr>
        <w:spacing w:after="10"/>
        <w:ind w:left="180" w:right="50" w:hanging="540"/>
      </w:pPr>
      <w:r w:rsidRPr="008544CE">
        <w:t>Performance Security ......................................................................................................42</w:t>
      </w:r>
      <w:r w:rsidRPr="008544CE">
        <w:rPr>
          <w:rFonts w:eastAsia="Calibri"/>
          <w:sz w:val="22"/>
        </w:rPr>
        <w:t xml:space="preserve"> </w:t>
      </w:r>
    </w:p>
    <w:p w14:paraId="5F41095F" w14:textId="77777777" w:rsidR="00EC7AD6" w:rsidRPr="008544CE" w:rsidRDefault="00065C08">
      <w:pPr>
        <w:numPr>
          <w:ilvl w:val="0"/>
          <w:numId w:val="7"/>
        </w:numPr>
        <w:spacing w:after="10"/>
        <w:ind w:left="180" w:right="50" w:hanging="540"/>
      </w:pPr>
      <w:proofErr w:type="spellStart"/>
      <w:r w:rsidRPr="008544CE">
        <w:t>Dayworks</w:t>
      </w:r>
      <w:proofErr w:type="spellEnd"/>
      <w:r w:rsidRPr="008544CE">
        <w:t xml:space="preserve"> ........................................................................................................................42</w:t>
      </w:r>
      <w:r w:rsidRPr="008544CE">
        <w:rPr>
          <w:rFonts w:eastAsia="Calibri"/>
          <w:sz w:val="22"/>
        </w:rPr>
        <w:t xml:space="preserve"> </w:t>
      </w:r>
    </w:p>
    <w:p w14:paraId="5D11750D" w14:textId="77777777" w:rsidR="00EC7AD6" w:rsidRPr="008544CE" w:rsidRDefault="00065C08" w:rsidP="00C1778B">
      <w:pPr>
        <w:numPr>
          <w:ilvl w:val="0"/>
          <w:numId w:val="7"/>
        </w:numPr>
        <w:ind w:left="181" w:right="50" w:hanging="540"/>
      </w:pPr>
      <w:r w:rsidRPr="008544CE">
        <w:t>Cost of Repairs ................................................................................................................42</w:t>
      </w:r>
      <w:r w:rsidRPr="008544CE">
        <w:rPr>
          <w:rFonts w:eastAsia="Calibri"/>
          <w:sz w:val="22"/>
        </w:rPr>
        <w:t xml:space="preserve"> </w:t>
      </w:r>
    </w:p>
    <w:p w14:paraId="01C45103" w14:textId="2E97EE7D" w:rsidR="00EC7AD6" w:rsidRPr="008544CE" w:rsidRDefault="00065C08" w:rsidP="00C1778B">
      <w:pPr>
        <w:pStyle w:val="Heading5"/>
        <w:spacing w:after="0" w:line="240" w:lineRule="auto"/>
        <w:ind w:left="181"/>
      </w:pPr>
      <w:r w:rsidRPr="008544CE">
        <w:t>E.  Finishing the Contract ........................................................................................... 42</w:t>
      </w:r>
      <w:r w:rsidRPr="008544CE">
        <w:rPr>
          <w:rFonts w:eastAsia="Calibri"/>
          <w:b w:val="0"/>
          <w:sz w:val="22"/>
        </w:rPr>
        <w:t xml:space="preserve"> </w:t>
      </w:r>
    </w:p>
    <w:p w14:paraId="63649909" w14:textId="77777777" w:rsidR="00EC7AD6" w:rsidRPr="008544CE" w:rsidRDefault="00065C08" w:rsidP="00C1778B">
      <w:pPr>
        <w:numPr>
          <w:ilvl w:val="0"/>
          <w:numId w:val="8"/>
        </w:numPr>
        <w:ind w:left="181" w:right="50" w:hanging="540"/>
      </w:pPr>
      <w:r w:rsidRPr="008544CE">
        <w:t>Completion ......................................................................................................................42</w:t>
      </w:r>
      <w:r w:rsidRPr="008544CE">
        <w:rPr>
          <w:rFonts w:eastAsia="Calibri"/>
          <w:sz w:val="22"/>
        </w:rPr>
        <w:t xml:space="preserve"> </w:t>
      </w:r>
    </w:p>
    <w:p w14:paraId="254FC9E9" w14:textId="77777777" w:rsidR="00EC7AD6" w:rsidRPr="008544CE" w:rsidRDefault="00065C08">
      <w:pPr>
        <w:numPr>
          <w:ilvl w:val="0"/>
          <w:numId w:val="8"/>
        </w:numPr>
        <w:spacing w:after="10"/>
        <w:ind w:left="180" w:right="50" w:hanging="540"/>
      </w:pPr>
      <w:r w:rsidRPr="008544CE">
        <w:t>Taking Over ....................................................................................................................42</w:t>
      </w:r>
      <w:r w:rsidRPr="008544CE">
        <w:rPr>
          <w:rFonts w:eastAsia="Calibri"/>
          <w:sz w:val="22"/>
        </w:rPr>
        <w:t xml:space="preserve"> </w:t>
      </w:r>
    </w:p>
    <w:p w14:paraId="0101BFBF" w14:textId="77777777" w:rsidR="00EC7AD6" w:rsidRPr="008544CE" w:rsidRDefault="00065C08">
      <w:pPr>
        <w:numPr>
          <w:ilvl w:val="0"/>
          <w:numId w:val="8"/>
        </w:numPr>
        <w:spacing w:after="10"/>
        <w:ind w:left="180" w:right="50" w:hanging="540"/>
      </w:pPr>
      <w:r w:rsidRPr="008544CE">
        <w:t>Final Account ..................................................................................................................42</w:t>
      </w:r>
      <w:r w:rsidRPr="008544CE">
        <w:rPr>
          <w:rFonts w:eastAsia="Calibri"/>
          <w:sz w:val="22"/>
        </w:rPr>
        <w:t xml:space="preserve"> </w:t>
      </w:r>
    </w:p>
    <w:p w14:paraId="3B25BC88" w14:textId="77777777" w:rsidR="00EC7AD6" w:rsidRPr="008544CE" w:rsidRDefault="00065C08">
      <w:pPr>
        <w:numPr>
          <w:ilvl w:val="0"/>
          <w:numId w:val="8"/>
        </w:numPr>
        <w:spacing w:after="10"/>
        <w:ind w:left="180" w:right="50" w:hanging="540"/>
      </w:pPr>
      <w:r w:rsidRPr="008544CE">
        <w:t>Operating and Maintenance Manuals .............................................................................43</w:t>
      </w:r>
      <w:r w:rsidRPr="008544CE">
        <w:rPr>
          <w:rFonts w:eastAsia="Calibri"/>
          <w:sz w:val="22"/>
        </w:rPr>
        <w:t xml:space="preserve"> </w:t>
      </w:r>
    </w:p>
    <w:p w14:paraId="31BE8573" w14:textId="77777777" w:rsidR="00EC7AD6" w:rsidRPr="008544CE" w:rsidRDefault="00065C08">
      <w:pPr>
        <w:numPr>
          <w:ilvl w:val="0"/>
          <w:numId w:val="8"/>
        </w:numPr>
        <w:spacing w:after="10"/>
        <w:ind w:left="180" w:right="50" w:hanging="540"/>
      </w:pPr>
      <w:r w:rsidRPr="008544CE">
        <w:t>Termination .....................................................................................................................43</w:t>
      </w:r>
      <w:r w:rsidRPr="008544CE">
        <w:rPr>
          <w:rFonts w:eastAsia="Calibri"/>
          <w:sz w:val="22"/>
        </w:rPr>
        <w:t xml:space="preserve"> </w:t>
      </w:r>
    </w:p>
    <w:p w14:paraId="75125C20" w14:textId="77777777" w:rsidR="00EC7AD6" w:rsidRPr="008544CE" w:rsidRDefault="00065C08">
      <w:pPr>
        <w:numPr>
          <w:ilvl w:val="0"/>
          <w:numId w:val="8"/>
        </w:numPr>
        <w:spacing w:after="10"/>
        <w:ind w:left="180" w:right="50" w:hanging="540"/>
      </w:pPr>
      <w:r w:rsidRPr="008544CE">
        <w:t>Payment upon Termination .............................................................................................44</w:t>
      </w:r>
      <w:r w:rsidRPr="008544CE">
        <w:rPr>
          <w:rFonts w:eastAsia="Calibri"/>
          <w:sz w:val="22"/>
        </w:rPr>
        <w:t xml:space="preserve"> </w:t>
      </w:r>
    </w:p>
    <w:p w14:paraId="5C651F2D" w14:textId="77777777" w:rsidR="00EC7AD6" w:rsidRPr="008544CE" w:rsidRDefault="00065C08">
      <w:pPr>
        <w:numPr>
          <w:ilvl w:val="0"/>
          <w:numId w:val="8"/>
        </w:numPr>
        <w:spacing w:after="10"/>
        <w:ind w:left="180" w:right="50" w:hanging="540"/>
      </w:pPr>
      <w:r w:rsidRPr="008544CE">
        <w:t>Property ...........................................................................................................................44</w:t>
      </w:r>
      <w:r w:rsidRPr="008544CE">
        <w:rPr>
          <w:rFonts w:eastAsia="Calibri"/>
          <w:sz w:val="22"/>
        </w:rPr>
        <w:t xml:space="preserve"> </w:t>
      </w:r>
    </w:p>
    <w:p w14:paraId="2E69DC63" w14:textId="77777777" w:rsidR="00EC7AD6" w:rsidRPr="008544CE" w:rsidRDefault="00065C08">
      <w:pPr>
        <w:numPr>
          <w:ilvl w:val="0"/>
          <w:numId w:val="8"/>
        </w:numPr>
        <w:spacing w:after="10"/>
        <w:ind w:left="180" w:right="50" w:hanging="540"/>
      </w:pPr>
      <w:r w:rsidRPr="008544CE">
        <w:t>Release from Performance ..............................................................................................44</w:t>
      </w:r>
      <w:r w:rsidRPr="008544CE">
        <w:rPr>
          <w:rFonts w:eastAsia="Calibri"/>
          <w:sz w:val="22"/>
        </w:rPr>
        <w:t xml:space="preserve"> </w:t>
      </w:r>
    </w:p>
    <w:p w14:paraId="2E38900B" w14:textId="77777777" w:rsidR="002E5F90" w:rsidRPr="008544CE" w:rsidRDefault="00065C08">
      <w:pPr>
        <w:numPr>
          <w:ilvl w:val="0"/>
          <w:numId w:val="8"/>
        </w:numPr>
        <w:spacing w:after="10"/>
        <w:ind w:left="180" w:right="50" w:hanging="540"/>
      </w:pPr>
      <w:r w:rsidRPr="008544CE">
        <w:t>Suspension of Bank Loan or Credit ................................................................................45</w:t>
      </w:r>
    </w:p>
    <w:p w14:paraId="7634D8DC" w14:textId="77777777" w:rsidR="00F13ABB" w:rsidRDefault="00F13ABB" w:rsidP="00892D5A">
      <w:pPr>
        <w:pStyle w:val="Heading4"/>
        <w:spacing w:after="6" w:line="259" w:lineRule="auto"/>
        <w:ind w:left="180" w:right="99"/>
        <w:jc w:val="center"/>
        <w:rPr>
          <w:sz w:val="32"/>
        </w:rPr>
      </w:pPr>
    </w:p>
    <w:p w14:paraId="7F2551A1" w14:textId="77777777" w:rsidR="00495252" w:rsidRPr="00495252" w:rsidRDefault="00495252" w:rsidP="00495252"/>
    <w:p w14:paraId="48E36970" w14:textId="77B81D85" w:rsidR="00F13ABB" w:rsidRDefault="00F13ABB" w:rsidP="00892D5A">
      <w:pPr>
        <w:pStyle w:val="Heading4"/>
        <w:spacing w:after="6" w:line="259" w:lineRule="auto"/>
        <w:ind w:left="180" w:right="99"/>
        <w:jc w:val="center"/>
        <w:rPr>
          <w:sz w:val="32"/>
        </w:rPr>
      </w:pPr>
    </w:p>
    <w:p w14:paraId="6D516E73" w14:textId="107B2DB6" w:rsidR="00C1778B" w:rsidRDefault="00C1778B" w:rsidP="00C1778B"/>
    <w:p w14:paraId="609561A7" w14:textId="03DB93EC" w:rsidR="00C1778B" w:rsidRDefault="00C1778B" w:rsidP="00C1778B"/>
    <w:p w14:paraId="19C67823" w14:textId="5DA1D92D" w:rsidR="00C1778B" w:rsidRDefault="00C1778B" w:rsidP="00C1778B"/>
    <w:p w14:paraId="251571AF" w14:textId="2EFD11A4" w:rsidR="00C1778B" w:rsidRDefault="00C1778B" w:rsidP="00C1778B"/>
    <w:p w14:paraId="3D9A7FE5" w14:textId="5DA3E025" w:rsidR="00C1778B" w:rsidRDefault="00C1778B" w:rsidP="00C1778B"/>
    <w:p w14:paraId="72DAE293" w14:textId="5131F949" w:rsidR="00C1778B" w:rsidRDefault="00C1778B" w:rsidP="00C1778B"/>
    <w:p w14:paraId="05353709" w14:textId="3E25ECDA" w:rsidR="00C1778B" w:rsidRDefault="00C1778B" w:rsidP="00C1778B"/>
    <w:p w14:paraId="4FFC2FBA" w14:textId="527E66F3" w:rsidR="00C1778B" w:rsidRDefault="00C1778B" w:rsidP="00C1778B"/>
    <w:p w14:paraId="56404E85" w14:textId="3CB3E129" w:rsidR="00C1778B" w:rsidRDefault="00C1778B" w:rsidP="00C1778B"/>
    <w:p w14:paraId="5BD1B5F6" w14:textId="7A1003CE" w:rsidR="00C1778B" w:rsidRDefault="00C1778B" w:rsidP="00C1778B"/>
    <w:p w14:paraId="536EF1C4" w14:textId="4B10BD34" w:rsidR="00C1778B" w:rsidRDefault="00C1778B" w:rsidP="00C1778B"/>
    <w:p w14:paraId="5C37561F" w14:textId="2857D3EB" w:rsidR="00C1778B" w:rsidRDefault="00C1778B" w:rsidP="00C1778B"/>
    <w:p w14:paraId="4C69955E" w14:textId="47D3AD2D" w:rsidR="00C1778B" w:rsidRDefault="00C1778B" w:rsidP="00C1778B"/>
    <w:p w14:paraId="1EA770AA" w14:textId="2D55A5F0" w:rsidR="00C1778B" w:rsidRDefault="00C1778B" w:rsidP="00C1778B"/>
    <w:p w14:paraId="49CBC6AC" w14:textId="0201EDB1" w:rsidR="00C1778B" w:rsidRDefault="00C1778B" w:rsidP="00C1778B"/>
    <w:p w14:paraId="1F084B83" w14:textId="7C303DFB" w:rsidR="00C1778B" w:rsidRDefault="00C1778B" w:rsidP="00C1778B"/>
    <w:p w14:paraId="61C6B693" w14:textId="4BF2CA94" w:rsidR="00C1778B" w:rsidRDefault="00C1778B" w:rsidP="00C1778B"/>
    <w:p w14:paraId="3C526DF3" w14:textId="77777777" w:rsidR="00C1778B" w:rsidRPr="00C1778B" w:rsidRDefault="00C1778B" w:rsidP="00C1778B"/>
    <w:p w14:paraId="4AFAB3D0" w14:textId="64707272" w:rsidR="00EC7AD6" w:rsidRPr="00620F9B" w:rsidRDefault="00065C08" w:rsidP="002C644D">
      <w:pPr>
        <w:pStyle w:val="Heading4"/>
        <w:spacing w:after="0" w:line="240" w:lineRule="auto"/>
        <w:ind w:left="180" w:right="99"/>
        <w:jc w:val="center"/>
        <w:rPr>
          <w:sz w:val="28"/>
        </w:rPr>
      </w:pPr>
      <w:r w:rsidRPr="00620F9B">
        <w:rPr>
          <w:sz w:val="32"/>
        </w:rPr>
        <w:lastRenderedPageBreak/>
        <w:t>Conditions of Contract</w:t>
      </w:r>
      <w:r w:rsidRPr="00620F9B">
        <w:rPr>
          <w:b w:val="0"/>
          <w:sz w:val="28"/>
        </w:rPr>
        <w:t xml:space="preserve"> </w:t>
      </w:r>
    </w:p>
    <w:p w14:paraId="0ED106C9" w14:textId="77777777" w:rsidR="00EC7AD6" w:rsidRPr="00620F9B" w:rsidRDefault="00065C08" w:rsidP="002C644D">
      <w:pPr>
        <w:ind w:left="180"/>
        <w:rPr>
          <w:sz w:val="28"/>
        </w:rPr>
      </w:pPr>
      <w:r w:rsidRPr="00620F9B">
        <w:rPr>
          <w:b/>
          <w:i/>
          <w:sz w:val="36"/>
        </w:rPr>
        <w:t>[Note: All italicized text is for use in completing the contract and shall be deleted from the final Conditions of Contract]</w:t>
      </w:r>
      <w:r w:rsidRPr="00620F9B">
        <w:rPr>
          <w:sz w:val="36"/>
        </w:rPr>
        <w:t xml:space="preserve"> </w:t>
      </w:r>
    </w:p>
    <w:p w14:paraId="03FE06CB" w14:textId="77777777" w:rsidR="00EC7AD6" w:rsidRPr="00620F9B" w:rsidRDefault="00065C08" w:rsidP="002C644D">
      <w:pPr>
        <w:pStyle w:val="Heading4"/>
        <w:spacing w:after="0" w:line="240" w:lineRule="auto"/>
        <w:ind w:left="180" w:right="96"/>
        <w:jc w:val="center"/>
        <w:rPr>
          <w:sz w:val="28"/>
        </w:rPr>
      </w:pPr>
      <w:r w:rsidRPr="00620F9B">
        <w:rPr>
          <w:sz w:val="32"/>
        </w:rPr>
        <w:t xml:space="preserve">A.  General </w:t>
      </w:r>
    </w:p>
    <w:p w14:paraId="077C7268" w14:textId="7B4757E6" w:rsidR="009265EA" w:rsidRPr="00C1778B" w:rsidRDefault="009265EA" w:rsidP="002C644D">
      <w:pPr>
        <w:pStyle w:val="Subtitle"/>
        <w:spacing w:before="0" w:after="0"/>
        <w:ind w:left="-426" w:firstLine="142"/>
        <w:jc w:val="both"/>
        <w:rPr>
          <w:sz w:val="40"/>
        </w:rPr>
      </w:pPr>
      <w:bookmarkStart w:id="33" w:name="_Toc87070118"/>
      <w:bookmarkStart w:id="34" w:name="_Toc25317553"/>
      <w:r w:rsidRPr="00620F9B">
        <w:rPr>
          <w:sz w:val="40"/>
        </w:rPr>
        <w:t xml:space="preserve">Section IX - </w:t>
      </w:r>
      <w:r w:rsidRPr="00620F9B">
        <w:rPr>
          <w:iCs/>
          <w:sz w:val="40"/>
        </w:rPr>
        <w:t xml:space="preserve">Particular </w:t>
      </w:r>
      <w:r w:rsidRPr="00620F9B">
        <w:rPr>
          <w:sz w:val="40"/>
        </w:rPr>
        <w:t>Conditions of Contract</w:t>
      </w:r>
      <w:bookmarkEnd w:id="33"/>
      <w:bookmarkEnd w:id="34"/>
    </w:p>
    <w:p w14:paraId="4C3DC71D" w14:textId="77777777" w:rsidR="009265EA" w:rsidRPr="00620F9B" w:rsidRDefault="009265EA" w:rsidP="002C644D">
      <w:pPr>
        <w:ind w:left="-426" w:firstLine="142"/>
        <w:rPr>
          <w:sz w:val="28"/>
        </w:rPr>
      </w:pPr>
      <w:r w:rsidRPr="00620F9B">
        <w:rPr>
          <w:i/>
          <w:sz w:val="28"/>
        </w:rPr>
        <w:t xml:space="preserve">Except where otherwise specified, </w:t>
      </w:r>
      <w:proofErr w:type="gramStart"/>
      <w:r w:rsidRPr="00620F9B">
        <w:rPr>
          <w:i/>
          <w:sz w:val="28"/>
        </w:rPr>
        <w:t>all Particular Conditions of Contract should be filled in by the Employer</w:t>
      </w:r>
      <w:proofErr w:type="gramEnd"/>
      <w:r w:rsidRPr="00620F9B">
        <w:rPr>
          <w:i/>
          <w:sz w:val="28"/>
        </w:rPr>
        <w:t xml:space="preserve"> prior to issuance of the bidding document.  Schedules and reports to </w:t>
      </w:r>
      <w:proofErr w:type="gramStart"/>
      <w:r w:rsidRPr="00620F9B">
        <w:rPr>
          <w:i/>
          <w:sz w:val="28"/>
        </w:rPr>
        <w:t>be provided</w:t>
      </w:r>
      <w:proofErr w:type="gramEnd"/>
      <w:r w:rsidRPr="00620F9B">
        <w:rPr>
          <w:i/>
          <w:sz w:val="28"/>
        </w:rPr>
        <w:t xml:space="preserve"> by the Employer should be annexed.</w:t>
      </w:r>
    </w:p>
    <w:p w14:paraId="790C7A60" w14:textId="77777777" w:rsidR="009265EA" w:rsidRPr="00620F9B" w:rsidRDefault="009265EA" w:rsidP="002C644D">
      <w:pPr>
        <w:ind w:left="-426" w:firstLine="142"/>
        <w:rPr>
          <w:sz w:val="28"/>
        </w:rPr>
      </w:pPr>
    </w:p>
    <w:tbl>
      <w:tblPr>
        <w:tblW w:w="11086" w:type="dxa"/>
        <w:tblInd w:w="-12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34"/>
        <w:gridCol w:w="9952"/>
      </w:tblGrid>
      <w:tr w:rsidR="009265EA" w:rsidRPr="008544CE" w14:paraId="48D251C6" w14:textId="77777777" w:rsidTr="002C644D">
        <w:trPr>
          <w:cantSplit/>
          <w:trHeight w:val="286"/>
        </w:trPr>
        <w:tc>
          <w:tcPr>
            <w:tcW w:w="11086" w:type="dxa"/>
            <w:gridSpan w:val="2"/>
            <w:tcBorders>
              <w:top w:val="single" w:sz="6" w:space="0" w:color="auto"/>
              <w:left w:val="single" w:sz="6" w:space="0" w:color="auto"/>
              <w:bottom w:val="single" w:sz="6" w:space="0" w:color="auto"/>
              <w:right w:val="single" w:sz="6" w:space="0" w:color="auto"/>
            </w:tcBorders>
          </w:tcPr>
          <w:p w14:paraId="6EBFA2B8" w14:textId="77777777" w:rsidR="009265EA" w:rsidRPr="008544CE" w:rsidRDefault="009265EA" w:rsidP="002C644D">
            <w:pPr>
              <w:tabs>
                <w:tab w:val="left" w:pos="556"/>
              </w:tabs>
              <w:ind w:left="-426" w:right="-72" w:firstLine="142"/>
              <w:jc w:val="center"/>
              <w:rPr>
                <w:b/>
              </w:rPr>
            </w:pPr>
            <w:r w:rsidRPr="008544CE">
              <w:rPr>
                <w:b/>
              </w:rPr>
              <w:t>A. General</w:t>
            </w:r>
          </w:p>
        </w:tc>
      </w:tr>
      <w:tr w:rsidR="009265EA" w:rsidRPr="008544CE" w14:paraId="56231CEB" w14:textId="77777777" w:rsidTr="002C644D">
        <w:trPr>
          <w:trHeight w:val="239"/>
        </w:trPr>
        <w:tc>
          <w:tcPr>
            <w:tcW w:w="1134" w:type="dxa"/>
            <w:tcBorders>
              <w:top w:val="single" w:sz="6" w:space="0" w:color="auto"/>
              <w:left w:val="single" w:sz="6" w:space="0" w:color="auto"/>
              <w:bottom w:val="single" w:sz="6" w:space="0" w:color="auto"/>
              <w:right w:val="single" w:sz="6" w:space="0" w:color="auto"/>
            </w:tcBorders>
          </w:tcPr>
          <w:p w14:paraId="4797E62E" w14:textId="77777777" w:rsidR="009265EA" w:rsidRPr="008544CE" w:rsidRDefault="009265EA" w:rsidP="002C644D">
            <w:pPr>
              <w:ind w:firstLine="142"/>
              <w:rPr>
                <w:b/>
              </w:rPr>
            </w:pPr>
            <w:r w:rsidRPr="008544CE">
              <w:rPr>
                <w:b/>
              </w:rPr>
              <w:t>GCC 1.1 (d)</w:t>
            </w:r>
          </w:p>
        </w:tc>
        <w:tc>
          <w:tcPr>
            <w:tcW w:w="9952" w:type="dxa"/>
            <w:tcBorders>
              <w:top w:val="single" w:sz="6" w:space="0" w:color="auto"/>
              <w:left w:val="single" w:sz="6" w:space="0" w:color="auto"/>
              <w:bottom w:val="single" w:sz="6" w:space="0" w:color="auto"/>
              <w:right w:val="single" w:sz="6" w:space="0" w:color="auto"/>
            </w:tcBorders>
          </w:tcPr>
          <w:p w14:paraId="296656F7" w14:textId="77777777" w:rsidR="009265EA" w:rsidRPr="008544CE" w:rsidRDefault="009265EA" w:rsidP="002C644D">
            <w:pPr>
              <w:ind w:left="175" w:right="2"/>
            </w:pPr>
            <w:r w:rsidRPr="008544CE">
              <w:t xml:space="preserve">The financing institution is the </w:t>
            </w:r>
            <w:r w:rsidRPr="008544CE">
              <w:rPr>
                <w:b/>
                <w:bCs/>
              </w:rPr>
              <w:t>World Bank</w:t>
            </w:r>
          </w:p>
        </w:tc>
      </w:tr>
      <w:tr w:rsidR="009265EA" w:rsidRPr="00F13ABB" w14:paraId="41915DA5" w14:textId="77777777" w:rsidTr="002C644D">
        <w:trPr>
          <w:trHeight w:val="2456"/>
        </w:trPr>
        <w:tc>
          <w:tcPr>
            <w:tcW w:w="1134" w:type="dxa"/>
            <w:tcBorders>
              <w:top w:val="single" w:sz="6" w:space="0" w:color="auto"/>
              <w:left w:val="single" w:sz="6" w:space="0" w:color="auto"/>
              <w:bottom w:val="single" w:sz="6" w:space="0" w:color="auto"/>
              <w:right w:val="single" w:sz="6" w:space="0" w:color="auto"/>
            </w:tcBorders>
          </w:tcPr>
          <w:p w14:paraId="1C193F63" w14:textId="77777777" w:rsidR="009265EA" w:rsidRPr="008544CE" w:rsidRDefault="009265EA" w:rsidP="002C644D">
            <w:pPr>
              <w:ind w:firstLine="142"/>
              <w:rPr>
                <w:b/>
              </w:rPr>
            </w:pPr>
            <w:r w:rsidRPr="008544CE">
              <w:rPr>
                <w:b/>
              </w:rPr>
              <w:t>GCC 1.1 (r)</w:t>
            </w:r>
          </w:p>
        </w:tc>
        <w:tc>
          <w:tcPr>
            <w:tcW w:w="9952" w:type="dxa"/>
            <w:tcBorders>
              <w:top w:val="single" w:sz="6" w:space="0" w:color="auto"/>
              <w:left w:val="single" w:sz="6" w:space="0" w:color="auto"/>
              <w:bottom w:val="single" w:sz="6" w:space="0" w:color="auto"/>
              <w:right w:val="single" w:sz="6" w:space="0" w:color="auto"/>
            </w:tcBorders>
          </w:tcPr>
          <w:p w14:paraId="0FA16E8B" w14:textId="0AF3C610" w:rsidR="009265EA" w:rsidRPr="00C1778B" w:rsidRDefault="009265EA" w:rsidP="002C644D">
            <w:pPr>
              <w:ind w:left="175" w:right="2"/>
              <w:rPr>
                <w:b/>
                <w:bCs/>
                <w:color w:val="000000" w:themeColor="text1"/>
              </w:rPr>
            </w:pPr>
            <w:bookmarkStart w:id="35" w:name="_Hlk197430480"/>
            <w:r w:rsidRPr="008544CE">
              <w:t>The Employer is the:</w:t>
            </w:r>
            <w:r w:rsidRPr="008544CE">
              <w:tab/>
            </w:r>
            <w:r w:rsidR="00F13ABB" w:rsidRPr="00C1778B">
              <w:rPr>
                <w:b/>
                <w:bCs/>
                <w:color w:val="000000" w:themeColor="text1"/>
              </w:rPr>
              <w:t xml:space="preserve">MAYOR OF </w:t>
            </w:r>
            <w:r w:rsidR="00CA22CD" w:rsidRPr="00C1778B">
              <w:rPr>
                <w:b/>
                <w:bCs/>
                <w:color w:val="000000" w:themeColor="text1"/>
              </w:rPr>
              <w:t>JAKIRI</w:t>
            </w:r>
            <w:r w:rsidR="00613E76" w:rsidRPr="00C1778B">
              <w:rPr>
                <w:b/>
                <w:bCs/>
                <w:color w:val="000000" w:themeColor="text1"/>
              </w:rPr>
              <w:t xml:space="preserve"> </w:t>
            </w:r>
            <w:r w:rsidR="00CA7AF8" w:rsidRPr="00C1778B">
              <w:rPr>
                <w:b/>
                <w:bCs/>
                <w:color w:val="000000" w:themeColor="text1"/>
              </w:rPr>
              <w:t xml:space="preserve"> COUNCIL</w:t>
            </w:r>
          </w:p>
          <w:p w14:paraId="3F1A791A" w14:textId="2B35B3E6" w:rsidR="009265EA" w:rsidRPr="00C1778B" w:rsidRDefault="009265EA" w:rsidP="002C644D">
            <w:pPr>
              <w:ind w:left="175" w:right="2"/>
              <w:rPr>
                <w:b/>
                <w:bCs/>
              </w:rPr>
            </w:pPr>
            <w:r w:rsidRPr="00C1778B">
              <w:rPr>
                <w:color w:val="000000" w:themeColor="text1"/>
              </w:rPr>
              <w:t>Represented by:</w:t>
            </w:r>
            <w:r w:rsidRPr="00C1778B">
              <w:rPr>
                <w:b/>
                <w:bCs/>
                <w:color w:val="000000" w:themeColor="text1"/>
              </w:rPr>
              <w:t xml:space="preserve"> </w:t>
            </w:r>
            <w:r w:rsidRPr="00C1778B">
              <w:rPr>
                <w:b/>
                <w:bCs/>
                <w:color w:val="000000" w:themeColor="text1"/>
              </w:rPr>
              <w:tab/>
            </w:r>
            <w:r w:rsidRPr="00C1778B">
              <w:rPr>
                <w:b/>
                <w:bCs/>
                <w:color w:val="000000" w:themeColor="text1"/>
              </w:rPr>
              <w:tab/>
            </w:r>
            <w:proofErr w:type="spellStart"/>
            <w:r w:rsidR="0082389E" w:rsidRPr="00C1778B">
              <w:rPr>
                <w:b/>
                <w:bCs/>
              </w:rPr>
              <w:t>Mr</w:t>
            </w:r>
            <w:proofErr w:type="spellEnd"/>
            <w:r w:rsidR="0082389E" w:rsidRPr="00C1778B">
              <w:rPr>
                <w:b/>
                <w:bCs/>
              </w:rPr>
              <w:t xml:space="preserve"> </w:t>
            </w:r>
            <w:r w:rsidR="00CA22CD" w:rsidRPr="00C1778B">
              <w:rPr>
                <w:b/>
                <w:bCs/>
                <w:lang w:val="fr-CM" w:bidi="en-US"/>
              </w:rPr>
              <w:t>WIRNGO BUBA</w:t>
            </w:r>
          </w:p>
          <w:p w14:paraId="75A4B388" w14:textId="780428E4" w:rsidR="009265EA" w:rsidRPr="00C1778B" w:rsidRDefault="009265EA" w:rsidP="002C644D">
            <w:pPr>
              <w:ind w:left="175" w:right="2"/>
              <w:rPr>
                <w:color w:val="000000" w:themeColor="text1"/>
              </w:rPr>
            </w:pPr>
            <w:r w:rsidRPr="00C1778B">
              <w:t xml:space="preserve">Title /Position: </w:t>
            </w:r>
            <w:r w:rsidRPr="00C1778B">
              <w:tab/>
            </w:r>
            <w:r w:rsidRPr="00C1778B">
              <w:tab/>
            </w:r>
            <w:r w:rsidRPr="00C1778B">
              <w:rPr>
                <w:b/>
                <w:bCs/>
              </w:rPr>
              <w:t xml:space="preserve">The MAYOR of the </w:t>
            </w:r>
            <w:r w:rsidR="00CA22CD" w:rsidRPr="00C1778B">
              <w:rPr>
                <w:b/>
                <w:bCs/>
              </w:rPr>
              <w:t>JAKIRI</w:t>
            </w:r>
            <w:r w:rsidR="00613E76" w:rsidRPr="00C1778B">
              <w:rPr>
                <w:b/>
                <w:bCs/>
              </w:rPr>
              <w:t xml:space="preserve"> </w:t>
            </w:r>
            <w:r w:rsidR="00CA7AF8" w:rsidRPr="00C1778B">
              <w:rPr>
                <w:b/>
                <w:bCs/>
              </w:rPr>
              <w:t xml:space="preserve"> Council</w:t>
            </w:r>
          </w:p>
          <w:p w14:paraId="4A88677C" w14:textId="2B62DF16" w:rsidR="009265EA" w:rsidRPr="00C1778B" w:rsidRDefault="009265EA" w:rsidP="002C644D">
            <w:pPr>
              <w:ind w:left="175"/>
              <w:rPr>
                <w:color w:val="000000" w:themeColor="text1"/>
              </w:rPr>
            </w:pPr>
            <w:r w:rsidRPr="00C1778B">
              <w:rPr>
                <w:color w:val="000000" w:themeColor="text1"/>
              </w:rPr>
              <w:t xml:space="preserve">City: </w:t>
            </w:r>
            <w:r w:rsidRPr="00C1778B">
              <w:rPr>
                <w:color w:val="000000" w:themeColor="text1"/>
              </w:rPr>
              <w:tab/>
            </w:r>
            <w:r w:rsidRPr="00C1778B">
              <w:rPr>
                <w:color w:val="000000" w:themeColor="text1"/>
              </w:rPr>
              <w:tab/>
            </w:r>
            <w:r w:rsidRPr="00C1778B">
              <w:rPr>
                <w:color w:val="000000" w:themeColor="text1"/>
              </w:rPr>
              <w:tab/>
            </w:r>
            <w:r w:rsidR="00CA22CD" w:rsidRPr="00C1778B">
              <w:rPr>
                <w:b/>
                <w:bCs/>
                <w:color w:val="000000" w:themeColor="text1"/>
              </w:rPr>
              <w:t>JAKIRI</w:t>
            </w:r>
            <w:r w:rsidR="00613E76" w:rsidRPr="00C1778B">
              <w:rPr>
                <w:b/>
                <w:bCs/>
                <w:color w:val="000000" w:themeColor="text1"/>
              </w:rPr>
              <w:t xml:space="preserve"> </w:t>
            </w:r>
            <w:r w:rsidR="00CA7AF8" w:rsidRPr="00C1778B">
              <w:rPr>
                <w:b/>
                <w:bCs/>
                <w:color w:val="000000" w:themeColor="text1"/>
              </w:rPr>
              <w:t>, P.O.</w:t>
            </w:r>
            <w:r w:rsidR="0082389E" w:rsidRPr="00C1778B">
              <w:rPr>
                <w:b/>
                <w:bCs/>
                <w:color w:val="000000" w:themeColor="text1"/>
              </w:rPr>
              <w:t xml:space="preserve"> BOX</w:t>
            </w:r>
            <w:r w:rsidR="00CA22CD" w:rsidRPr="00C1778B">
              <w:rPr>
                <w:b/>
                <w:bCs/>
                <w:color w:val="000000" w:themeColor="text1"/>
              </w:rPr>
              <w:t xml:space="preserve"> 02</w:t>
            </w:r>
            <w:r w:rsidR="00CA7AF8" w:rsidRPr="00C1778B">
              <w:rPr>
                <w:b/>
                <w:bCs/>
                <w:color w:val="000000" w:themeColor="text1"/>
              </w:rPr>
              <w:t xml:space="preserve"> </w:t>
            </w:r>
            <w:r w:rsidR="00CA22CD" w:rsidRPr="00C1778B">
              <w:rPr>
                <w:b/>
                <w:bCs/>
                <w:color w:val="000000" w:themeColor="text1"/>
              </w:rPr>
              <w:t>JAKIRI</w:t>
            </w:r>
            <w:r w:rsidR="00613E76" w:rsidRPr="00C1778B">
              <w:rPr>
                <w:b/>
                <w:bCs/>
                <w:color w:val="000000" w:themeColor="text1"/>
              </w:rPr>
              <w:t xml:space="preserve"> </w:t>
            </w:r>
            <w:r w:rsidR="0082389E" w:rsidRPr="00C1778B">
              <w:rPr>
                <w:b/>
                <w:bCs/>
                <w:color w:val="000000" w:themeColor="text1"/>
              </w:rPr>
              <w:t xml:space="preserve"> </w:t>
            </w:r>
          </w:p>
          <w:p w14:paraId="6DF6DC48" w14:textId="77777777" w:rsidR="009265EA" w:rsidRPr="00C1778B" w:rsidRDefault="009265EA" w:rsidP="002C644D">
            <w:pPr>
              <w:ind w:left="175"/>
              <w:rPr>
                <w:color w:val="000000" w:themeColor="text1"/>
              </w:rPr>
            </w:pPr>
            <w:r w:rsidRPr="00C1778B">
              <w:rPr>
                <w:color w:val="000000" w:themeColor="text1"/>
              </w:rPr>
              <w:t xml:space="preserve">Country: </w:t>
            </w:r>
            <w:r w:rsidRPr="00C1778B">
              <w:rPr>
                <w:color w:val="000000" w:themeColor="text1"/>
              </w:rPr>
              <w:tab/>
            </w:r>
            <w:r w:rsidRPr="00C1778B">
              <w:rPr>
                <w:color w:val="000000" w:themeColor="text1"/>
              </w:rPr>
              <w:tab/>
            </w:r>
            <w:r w:rsidRPr="00C1778B">
              <w:rPr>
                <w:color w:val="000000" w:themeColor="text1"/>
              </w:rPr>
              <w:tab/>
            </w:r>
            <w:r w:rsidRPr="00C1778B">
              <w:rPr>
                <w:b/>
                <w:bCs/>
                <w:color w:val="000000" w:themeColor="text1"/>
              </w:rPr>
              <w:t>Cameroon</w:t>
            </w:r>
          </w:p>
          <w:p w14:paraId="326DA700" w14:textId="43E39B09" w:rsidR="009265EA" w:rsidRPr="00C1778B" w:rsidRDefault="009265EA" w:rsidP="002C644D">
            <w:pPr>
              <w:ind w:left="175"/>
              <w:rPr>
                <w:color w:val="000000" w:themeColor="text1"/>
              </w:rPr>
            </w:pPr>
            <w:r w:rsidRPr="00C1778B">
              <w:rPr>
                <w:color w:val="000000" w:themeColor="text1"/>
              </w:rPr>
              <w:t xml:space="preserve">Telephone: </w:t>
            </w:r>
            <w:r w:rsidRPr="00C1778B">
              <w:rPr>
                <w:color w:val="000000" w:themeColor="text1"/>
              </w:rPr>
              <w:tab/>
            </w:r>
            <w:r w:rsidRPr="00C1778B">
              <w:rPr>
                <w:color w:val="000000" w:themeColor="text1"/>
              </w:rPr>
              <w:tab/>
            </w:r>
            <w:r w:rsidRPr="00C1778B">
              <w:rPr>
                <w:b/>
                <w:bCs/>
                <w:color w:val="000000" w:themeColor="text1"/>
              </w:rPr>
              <w:tab/>
            </w:r>
            <w:r w:rsidR="00F13ABB" w:rsidRPr="00C1778B">
              <w:rPr>
                <w:b/>
                <w:bCs/>
                <w:color w:val="000000" w:themeColor="text1"/>
              </w:rPr>
              <w:t xml:space="preserve">+237 </w:t>
            </w:r>
            <w:r w:rsidR="00CA22CD" w:rsidRPr="00C1778B">
              <w:rPr>
                <w:b/>
                <w:bCs/>
                <w:color w:val="000000" w:themeColor="text1"/>
                <w:lang w:val="fr-CM"/>
              </w:rPr>
              <w:t>676627995/665376520</w:t>
            </w:r>
          </w:p>
          <w:p w14:paraId="33AC73C2" w14:textId="77777777" w:rsidR="009265EA" w:rsidRPr="00C1778B" w:rsidRDefault="009265EA" w:rsidP="002C644D">
            <w:pPr>
              <w:ind w:left="175" w:right="2"/>
              <w:rPr>
                <w:color w:val="000000" w:themeColor="text1"/>
              </w:rPr>
            </w:pPr>
            <w:r w:rsidRPr="00C1778B">
              <w:rPr>
                <w:color w:val="000000" w:themeColor="text1"/>
              </w:rPr>
              <w:t xml:space="preserve">Electronic mail address: </w:t>
            </w:r>
            <w:r w:rsidRPr="00C1778B">
              <w:rPr>
                <w:color w:val="000000" w:themeColor="text1"/>
              </w:rPr>
              <w:tab/>
            </w:r>
            <w:bookmarkEnd w:id="35"/>
            <w:r w:rsidRPr="00C1778B">
              <w:rPr>
                <w:b/>
                <w:bCs/>
                <w:color w:val="000000" w:themeColor="text1"/>
              </w:rPr>
              <w:t xml:space="preserve"> </w:t>
            </w:r>
          </w:p>
          <w:p w14:paraId="79E19B43" w14:textId="77777777" w:rsidR="009265EA" w:rsidRPr="00C1778B" w:rsidRDefault="009265EA" w:rsidP="002C644D">
            <w:pPr>
              <w:ind w:left="175" w:right="2"/>
              <w:rPr>
                <w:color w:val="000000" w:themeColor="text1"/>
              </w:rPr>
            </w:pPr>
            <w:r w:rsidRPr="00C1778B">
              <w:rPr>
                <w:color w:val="000000" w:themeColor="text1"/>
              </w:rPr>
              <w:t xml:space="preserve">External audit organization: </w:t>
            </w:r>
            <w:r w:rsidRPr="00C1778B">
              <w:rPr>
                <w:color w:val="000000" w:themeColor="text1"/>
              </w:rPr>
              <w:tab/>
            </w:r>
          </w:p>
          <w:p w14:paraId="5F0E459C" w14:textId="5F4665DF" w:rsidR="009265EA" w:rsidRPr="009F67F3" w:rsidRDefault="009265EA" w:rsidP="002C644D">
            <w:pPr>
              <w:ind w:left="175" w:right="2"/>
              <w:rPr>
                <w:b/>
                <w:bCs/>
                <w:color w:val="000000" w:themeColor="text1"/>
              </w:rPr>
            </w:pPr>
            <w:r w:rsidRPr="00C1778B">
              <w:rPr>
                <w:color w:val="000000" w:themeColor="text1"/>
              </w:rPr>
              <w:t>Project Manager:</w:t>
            </w:r>
            <w:r w:rsidR="00AF3411" w:rsidRPr="00C1778B">
              <w:rPr>
                <w:color w:val="000000" w:themeColor="text1"/>
              </w:rPr>
              <w:t xml:space="preserve"> Chief of Technical Service </w:t>
            </w:r>
            <w:r w:rsidR="00CA22CD" w:rsidRPr="00C1778B">
              <w:rPr>
                <w:color w:val="000000" w:themeColor="text1"/>
              </w:rPr>
              <w:t>JAKIRI</w:t>
            </w:r>
            <w:r w:rsidR="00613E76" w:rsidRPr="00C1778B">
              <w:rPr>
                <w:color w:val="000000" w:themeColor="text1"/>
              </w:rPr>
              <w:t xml:space="preserve"> </w:t>
            </w:r>
            <w:r w:rsidR="0082389E" w:rsidRPr="00C1778B">
              <w:rPr>
                <w:color w:val="000000" w:themeColor="text1"/>
              </w:rPr>
              <w:t xml:space="preserve"> </w:t>
            </w:r>
            <w:r w:rsidR="00AF3411" w:rsidRPr="00C1778B">
              <w:rPr>
                <w:color w:val="000000" w:themeColor="text1"/>
              </w:rPr>
              <w:t xml:space="preserve"> Council</w:t>
            </w:r>
            <w:r w:rsidR="003B7665" w:rsidRPr="00C1778B">
              <w:rPr>
                <w:color w:val="000000" w:themeColor="text1"/>
              </w:rPr>
              <w:t xml:space="preserve"> or his Representative</w:t>
            </w:r>
            <w:r w:rsidRPr="009F67F3">
              <w:rPr>
                <w:color w:val="000000" w:themeColor="text1"/>
              </w:rPr>
              <w:tab/>
            </w:r>
          </w:p>
        </w:tc>
      </w:tr>
      <w:tr w:rsidR="009265EA" w:rsidRPr="008544CE" w14:paraId="201EDE3B" w14:textId="77777777" w:rsidTr="002C644D">
        <w:trPr>
          <w:trHeight w:val="270"/>
        </w:trPr>
        <w:tc>
          <w:tcPr>
            <w:tcW w:w="1134" w:type="dxa"/>
            <w:tcBorders>
              <w:top w:val="single" w:sz="6" w:space="0" w:color="auto"/>
              <w:left w:val="single" w:sz="6" w:space="0" w:color="auto"/>
              <w:bottom w:val="single" w:sz="6" w:space="0" w:color="auto"/>
              <w:right w:val="single" w:sz="6" w:space="0" w:color="auto"/>
            </w:tcBorders>
          </w:tcPr>
          <w:p w14:paraId="00C252F8" w14:textId="77777777" w:rsidR="009265EA" w:rsidRPr="00C21E68" w:rsidRDefault="009265EA" w:rsidP="002C644D">
            <w:pPr>
              <w:ind w:firstLine="142"/>
              <w:rPr>
                <w:b/>
              </w:rPr>
            </w:pPr>
            <w:r w:rsidRPr="00C21E68">
              <w:rPr>
                <w:b/>
              </w:rPr>
              <w:t>GCC 1.1 (v)</w:t>
            </w:r>
          </w:p>
        </w:tc>
        <w:tc>
          <w:tcPr>
            <w:tcW w:w="9952" w:type="dxa"/>
            <w:tcBorders>
              <w:top w:val="single" w:sz="6" w:space="0" w:color="auto"/>
              <w:left w:val="single" w:sz="6" w:space="0" w:color="auto"/>
              <w:bottom w:val="single" w:sz="6" w:space="0" w:color="auto"/>
              <w:right w:val="single" w:sz="6" w:space="0" w:color="auto"/>
            </w:tcBorders>
          </w:tcPr>
          <w:p w14:paraId="39F5A745" w14:textId="77777777" w:rsidR="009265EA" w:rsidRPr="00C21E68" w:rsidRDefault="009265EA" w:rsidP="002C644D">
            <w:pPr>
              <w:ind w:left="175" w:right="2"/>
            </w:pPr>
            <w:r w:rsidRPr="00C21E68">
              <w:t xml:space="preserve">The Intended Completion Date for the whole of the Works shall be </w:t>
            </w:r>
            <w:proofErr w:type="gramStart"/>
            <w:r w:rsidR="00EB4FB4" w:rsidRPr="00C21E68">
              <w:rPr>
                <w:b/>
                <w:bCs/>
              </w:rPr>
              <w:t>ni</w:t>
            </w:r>
            <w:r w:rsidRPr="00C21E68">
              <w:rPr>
                <w:b/>
                <w:bCs/>
              </w:rPr>
              <w:t>n</w:t>
            </w:r>
            <w:r w:rsidR="00EB4FB4" w:rsidRPr="00C21E68">
              <w:rPr>
                <w:b/>
                <w:bCs/>
              </w:rPr>
              <w:t>ety (9</w:t>
            </w:r>
            <w:r w:rsidRPr="00C21E68">
              <w:rPr>
                <w:b/>
                <w:bCs/>
              </w:rPr>
              <w:t>0) days</w:t>
            </w:r>
            <w:proofErr w:type="gramEnd"/>
            <w:r w:rsidRPr="00C21E68">
              <w:rPr>
                <w:b/>
                <w:bCs/>
              </w:rPr>
              <w:t xml:space="preserve"> from notification of the service order to start work.</w:t>
            </w:r>
          </w:p>
        </w:tc>
      </w:tr>
      <w:tr w:rsidR="009265EA" w:rsidRPr="008544CE" w14:paraId="011FC6B1" w14:textId="77777777" w:rsidTr="002C644D">
        <w:trPr>
          <w:trHeight w:val="352"/>
        </w:trPr>
        <w:tc>
          <w:tcPr>
            <w:tcW w:w="1134" w:type="dxa"/>
            <w:tcBorders>
              <w:top w:val="single" w:sz="6" w:space="0" w:color="auto"/>
              <w:left w:val="single" w:sz="6" w:space="0" w:color="auto"/>
              <w:bottom w:val="single" w:sz="6" w:space="0" w:color="auto"/>
              <w:right w:val="single" w:sz="6" w:space="0" w:color="auto"/>
            </w:tcBorders>
          </w:tcPr>
          <w:p w14:paraId="5B404C68" w14:textId="77777777" w:rsidR="009265EA" w:rsidRPr="008544CE" w:rsidRDefault="009265EA" w:rsidP="002C644D">
            <w:pPr>
              <w:ind w:firstLine="142"/>
              <w:rPr>
                <w:b/>
              </w:rPr>
            </w:pPr>
            <w:r w:rsidRPr="008544CE">
              <w:rPr>
                <w:b/>
              </w:rPr>
              <w:t>GCC 1.1 (y)</w:t>
            </w:r>
          </w:p>
        </w:tc>
        <w:tc>
          <w:tcPr>
            <w:tcW w:w="9952" w:type="dxa"/>
            <w:tcBorders>
              <w:top w:val="single" w:sz="6" w:space="0" w:color="auto"/>
              <w:left w:val="single" w:sz="6" w:space="0" w:color="auto"/>
              <w:bottom w:val="single" w:sz="6" w:space="0" w:color="auto"/>
              <w:right w:val="single" w:sz="6" w:space="0" w:color="auto"/>
            </w:tcBorders>
          </w:tcPr>
          <w:p w14:paraId="4CC01CDA" w14:textId="7BF01218" w:rsidR="009265EA" w:rsidRPr="002C644D" w:rsidRDefault="009265EA" w:rsidP="002C644D">
            <w:pPr>
              <w:tabs>
                <w:tab w:val="left" w:pos="556"/>
              </w:tabs>
              <w:ind w:left="175" w:right="2"/>
            </w:pPr>
            <w:r w:rsidRPr="002C644D">
              <w:t>The Project Manager</w:t>
            </w:r>
            <w:r w:rsidR="005E1BD9" w:rsidRPr="002C644D">
              <w:rPr>
                <w:b/>
                <w:bCs/>
                <w:color w:val="000000" w:themeColor="text1"/>
              </w:rPr>
              <w:t>.</w:t>
            </w:r>
            <w:r w:rsidR="00495252" w:rsidRPr="002C644D">
              <w:rPr>
                <w:b/>
                <w:bCs/>
                <w:color w:val="000000" w:themeColor="text1"/>
              </w:rPr>
              <w:t xml:space="preserve"> Chief of Technical Service, </w:t>
            </w:r>
            <w:r w:rsidR="00CA22CD" w:rsidRPr="002C644D">
              <w:rPr>
                <w:b/>
                <w:bCs/>
                <w:color w:val="000000" w:themeColor="text1"/>
              </w:rPr>
              <w:t>JAKIRI</w:t>
            </w:r>
            <w:r w:rsidR="00613E76" w:rsidRPr="002C644D">
              <w:rPr>
                <w:b/>
                <w:bCs/>
                <w:color w:val="000000" w:themeColor="text1"/>
              </w:rPr>
              <w:t xml:space="preserve"> </w:t>
            </w:r>
            <w:r w:rsidR="0082389E" w:rsidRPr="002C644D">
              <w:rPr>
                <w:b/>
                <w:bCs/>
                <w:color w:val="000000" w:themeColor="text1"/>
              </w:rPr>
              <w:t xml:space="preserve"> </w:t>
            </w:r>
            <w:r w:rsidR="00495252" w:rsidRPr="002C644D">
              <w:rPr>
                <w:b/>
                <w:bCs/>
                <w:color w:val="000000" w:themeColor="text1"/>
              </w:rPr>
              <w:t xml:space="preserve"> Council or Representative. </w:t>
            </w:r>
          </w:p>
        </w:tc>
      </w:tr>
      <w:tr w:rsidR="009265EA" w:rsidRPr="008544CE" w14:paraId="2DAC4ED7" w14:textId="77777777" w:rsidTr="002C644D">
        <w:tc>
          <w:tcPr>
            <w:tcW w:w="1134" w:type="dxa"/>
            <w:tcBorders>
              <w:top w:val="single" w:sz="6" w:space="0" w:color="auto"/>
              <w:left w:val="single" w:sz="6" w:space="0" w:color="auto"/>
              <w:bottom w:val="single" w:sz="6" w:space="0" w:color="auto"/>
              <w:right w:val="single" w:sz="6" w:space="0" w:color="auto"/>
            </w:tcBorders>
          </w:tcPr>
          <w:p w14:paraId="3B163291" w14:textId="77777777" w:rsidR="009265EA" w:rsidRPr="008544CE" w:rsidRDefault="009265EA" w:rsidP="002C644D">
            <w:pPr>
              <w:rPr>
                <w:b/>
              </w:rPr>
            </w:pPr>
            <w:r w:rsidRPr="008544CE">
              <w:rPr>
                <w:b/>
              </w:rPr>
              <w:t>GCC 1.1 (aa)</w:t>
            </w:r>
          </w:p>
        </w:tc>
        <w:tc>
          <w:tcPr>
            <w:tcW w:w="9952" w:type="dxa"/>
            <w:tcBorders>
              <w:top w:val="single" w:sz="6" w:space="0" w:color="auto"/>
              <w:left w:val="single" w:sz="6" w:space="0" w:color="auto"/>
              <w:bottom w:val="single" w:sz="6" w:space="0" w:color="auto"/>
              <w:right w:val="single" w:sz="6" w:space="0" w:color="auto"/>
            </w:tcBorders>
          </w:tcPr>
          <w:p w14:paraId="5D9EBC57" w14:textId="62C8DB4F" w:rsidR="009265EA" w:rsidRPr="002C644D" w:rsidRDefault="009265EA" w:rsidP="002C644D">
            <w:pPr>
              <w:ind w:left="175" w:right="2"/>
              <w:rPr>
                <w:b/>
                <w:bCs/>
              </w:rPr>
            </w:pPr>
            <w:r w:rsidRPr="002C644D">
              <w:rPr>
                <w:b/>
                <w:bCs/>
              </w:rPr>
              <w:t xml:space="preserve">The Site is located in Cameroon, in the </w:t>
            </w:r>
            <w:r w:rsidR="00CA22CD" w:rsidRPr="002C644D">
              <w:rPr>
                <w:b/>
                <w:bCs/>
              </w:rPr>
              <w:t>JAKIRI</w:t>
            </w:r>
            <w:r w:rsidR="00613E76" w:rsidRPr="002C644D">
              <w:rPr>
                <w:b/>
                <w:bCs/>
              </w:rPr>
              <w:t xml:space="preserve"> </w:t>
            </w:r>
            <w:r w:rsidR="0082389E" w:rsidRPr="002C644D">
              <w:rPr>
                <w:b/>
                <w:bCs/>
              </w:rPr>
              <w:t xml:space="preserve"> </w:t>
            </w:r>
            <w:r w:rsidR="005E1BD9" w:rsidRPr="002C644D">
              <w:rPr>
                <w:b/>
                <w:bCs/>
              </w:rPr>
              <w:t xml:space="preserve"> </w:t>
            </w:r>
            <w:r w:rsidR="00610E03" w:rsidRPr="002C644D">
              <w:rPr>
                <w:b/>
                <w:bCs/>
                <w:noProof/>
              </w:rPr>
              <w:t>Subd</w:t>
            </w:r>
            <w:r w:rsidRPr="002C644D">
              <w:rPr>
                <w:b/>
                <w:bCs/>
                <w:noProof/>
              </w:rPr>
              <w:t>ivision.</w:t>
            </w:r>
          </w:p>
        </w:tc>
      </w:tr>
      <w:tr w:rsidR="009265EA" w:rsidRPr="008544CE" w14:paraId="18787DCA" w14:textId="77777777" w:rsidTr="002C644D">
        <w:trPr>
          <w:trHeight w:val="78"/>
        </w:trPr>
        <w:tc>
          <w:tcPr>
            <w:tcW w:w="1134" w:type="dxa"/>
            <w:tcBorders>
              <w:top w:val="single" w:sz="6" w:space="0" w:color="auto"/>
              <w:left w:val="single" w:sz="6" w:space="0" w:color="auto"/>
              <w:bottom w:val="single" w:sz="6" w:space="0" w:color="auto"/>
              <w:right w:val="single" w:sz="6" w:space="0" w:color="auto"/>
            </w:tcBorders>
          </w:tcPr>
          <w:p w14:paraId="465963E6" w14:textId="03A54D3F" w:rsidR="009265EA" w:rsidRPr="008544CE" w:rsidRDefault="002C644D" w:rsidP="002C644D">
            <w:pPr>
              <w:rPr>
                <w:b/>
              </w:rPr>
            </w:pPr>
            <w:r>
              <w:rPr>
                <w:b/>
              </w:rPr>
              <w:t>GCC 1.1</w:t>
            </w:r>
            <w:r w:rsidR="009265EA" w:rsidRPr="008544CE">
              <w:rPr>
                <w:b/>
              </w:rPr>
              <w:t>dd)</w:t>
            </w:r>
          </w:p>
        </w:tc>
        <w:tc>
          <w:tcPr>
            <w:tcW w:w="9952" w:type="dxa"/>
            <w:tcBorders>
              <w:top w:val="single" w:sz="6" w:space="0" w:color="auto"/>
              <w:left w:val="single" w:sz="6" w:space="0" w:color="auto"/>
              <w:bottom w:val="single" w:sz="6" w:space="0" w:color="auto"/>
              <w:right w:val="single" w:sz="6" w:space="0" w:color="auto"/>
            </w:tcBorders>
          </w:tcPr>
          <w:p w14:paraId="6E5A4791" w14:textId="77777777" w:rsidR="009265EA" w:rsidRPr="002C644D" w:rsidRDefault="009265EA" w:rsidP="002C644D">
            <w:pPr>
              <w:tabs>
                <w:tab w:val="left" w:pos="556"/>
              </w:tabs>
              <w:ind w:left="175" w:right="2"/>
              <w:rPr>
                <w:b/>
                <w:bCs/>
              </w:rPr>
            </w:pPr>
            <w:r w:rsidRPr="002C644D">
              <w:rPr>
                <w:b/>
                <w:bCs/>
              </w:rPr>
              <w:t>The Start Date shall be on the notification of the start-up service order.</w:t>
            </w:r>
          </w:p>
        </w:tc>
      </w:tr>
      <w:tr w:rsidR="009265EA" w:rsidRPr="008544CE" w14:paraId="67A734FC" w14:textId="77777777" w:rsidTr="002C644D">
        <w:trPr>
          <w:trHeight w:val="732"/>
        </w:trPr>
        <w:tc>
          <w:tcPr>
            <w:tcW w:w="1134" w:type="dxa"/>
            <w:tcBorders>
              <w:top w:val="single" w:sz="6" w:space="0" w:color="auto"/>
              <w:left w:val="single" w:sz="6" w:space="0" w:color="auto"/>
              <w:bottom w:val="single" w:sz="6" w:space="0" w:color="auto"/>
              <w:right w:val="single" w:sz="6" w:space="0" w:color="auto"/>
            </w:tcBorders>
          </w:tcPr>
          <w:p w14:paraId="617E6873" w14:textId="77777777" w:rsidR="009265EA" w:rsidRPr="008544CE" w:rsidRDefault="009265EA" w:rsidP="002C644D">
            <w:pPr>
              <w:rPr>
                <w:b/>
              </w:rPr>
            </w:pPr>
            <w:r w:rsidRPr="008544CE">
              <w:rPr>
                <w:b/>
              </w:rPr>
              <w:t>GCC 1.1 (</w:t>
            </w:r>
            <w:proofErr w:type="spellStart"/>
            <w:r w:rsidRPr="008544CE">
              <w:rPr>
                <w:b/>
              </w:rPr>
              <w:t>hh</w:t>
            </w:r>
            <w:proofErr w:type="spellEnd"/>
            <w:r w:rsidRPr="008544CE">
              <w:rPr>
                <w:b/>
              </w:rPr>
              <w:t>)</w:t>
            </w:r>
          </w:p>
        </w:tc>
        <w:tc>
          <w:tcPr>
            <w:tcW w:w="9952" w:type="dxa"/>
            <w:tcBorders>
              <w:top w:val="single" w:sz="6" w:space="0" w:color="auto"/>
              <w:left w:val="single" w:sz="6" w:space="0" w:color="auto"/>
              <w:bottom w:val="single" w:sz="6" w:space="0" w:color="auto"/>
              <w:right w:val="single" w:sz="6" w:space="0" w:color="auto"/>
            </w:tcBorders>
          </w:tcPr>
          <w:p w14:paraId="4979FB36" w14:textId="5475477D" w:rsidR="009265EA" w:rsidRPr="002C644D" w:rsidRDefault="009265EA" w:rsidP="002C644D">
            <w:pPr>
              <w:ind w:left="175" w:right="2"/>
              <w:rPr>
                <w:b/>
                <w:sz w:val="28"/>
                <w:szCs w:val="28"/>
              </w:rPr>
            </w:pPr>
            <w:r w:rsidRPr="002C644D">
              <w:t xml:space="preserve">The Works consist of </w:t>
            </w:r>
            <w:r w:rsidR="001C188D" w:rsidRPr="002C644D">
              <w:rPr>
                <w:b/>
                <w:bCs/>
                <w:sz w:val="28"/>
                <w:szCs w:val="28"/>
              </w:rPr>
              <w:t>THE CONSTRUCTION OF BRIDGE LINKING MBOVIDZEM AND KIBANG IN JAKIRI COUNCIL AREA IN BUI DIVISION OF THE NORTH WEST REGION</w:t>
            </w:r>
            <w:r w:rsidR="00D9287F" w:rsidRPr="002C644D">
              <w:rPr>
                <w:b/>
                <w:sz w:val="28"/>
                <w:szCs w:val="28"/>
              </w:rPr>
              <w:t>.</w:t>
            </w:r>
          </w:p>
        </w:tc>
      </w:tr>
      <w:tr w:rsidR="009265EA" w:rsidRPr="008544CE" w14:paraId="31E91D72" w14:textId="77777777" w:rsidTr="002C644D">
        <w:tc>
          <w:tcPr>
            <w:tcW w:w="1134" w:type="dxa"/>
            <w:tcBorders>
              <w:top w:val="single" w:sz="6" w:space="0" w:color="auto"/>
              <w:left w:val="single" w:sz="6" w:space="0" w:color="auto"/>
              <w:bottom w:val="single" w:sz="6" w:space="0" w:color="auto"/>
              <w:right w:val="single" w:sz="6" w:space="0" w:color="auto"/>
            </w:tcBorders>
          </w:tcPr>
          <w:p w14:paraId="14A896BE" w14:textId="77777777" w:rsidR="009265EA" w:rsidRPr="008544CE" w:rsidRDefault="009265EA" w:rsidP="002C644D">
            <w:pPr>
              <w:ind w:firstLine="142"/>
              <w:rPr>
                <w:b/>
              </w:rPr>
            </w:pPr>
            <w:r w:rsidRPr="008544CE">
              <w:rPr>
                <w:b/>
              </w:rPr>
              <w:t>GCC 2.2</w:t>
            </w:r>
          </w:p>
        </w:tc>
        <w:tc>
          <w:tcPr>
            <w:tcW w:w="9952" w:type="dxa"/>
            <w:tcBorders>
              <w:top w:val="single" w:sz="6" w:space="0" w:color="auto"/>
              <w:left w:val="single" w:sz="6" w:space="0" w:color="auto"/>
              <w:bottom w:val="single" w:sz="6" w:space="0" w:color="auto"/>
              <w:right w:val="single" w:sz="6" w:space="0" w:color="auto"/>
            </w:tcBorders>
          </w:tcPr>
          <w:p w14:paraId="22ABBFC8" w14:textId="77777777" w:rsidR="009265EA" w:rsidRPr="002C644D" w:rsidRDefault="009265EA" w:rsidP="002C644D">
            <w:pPr>
              <w:ind w:left="175" w:right="-72"/>
              <w:rPr>
                <w:b/>
                <w:bCs/>
              </w:rPr>
            </w:pPr>
            <w:r w:rsidRPr="002C644D">
              <w:t xml:space="preserve">Sectional Completions are: </w:t>
            </w:r>
            <w:r w:rsidRPr="002C644D">
              <w:rPr>
                <w:i/>
              </w:rPr>
              <w:t>[insert nature and dates, if appropriate]</w:t>
            </w:r>
            <w:r w:rsidRPr="002C644D">
              <w:t xml:space="preserve"> </w:t>
            </w:r>
            <w:r w:rsidRPr="002C644D">
              <w:rPr>
                <w:b/>
                <w:bCs/>
              </w:rPr>
              <w:t xml:space="preserve">(NOT APPLICABLE) </w:t>
            </w:r>
          </w:p>
        </w:tc>
      </w:tr>
      <w:tr w:rsidR="009265EA" w:rsidRPr="008544CE" w14:paraId="6A82EDFE" w14:textId="77777777" w:rsidTr="002C644D">
        <w:tc>
          <w:tcPr>
            <w:tcW w:w="1134" w:type="dxa"/>
            <w:tcBorders>
              <w:top w:val="single" w:sz="6" w:space="0" w:color="auto"/>
              <w:left w:val="single" w:sz="6" w:space="0" w:color="auto"/>
              <w:bottom w:val="single" w:sz="6" w:space="0" w:color="auto"/>
              <w:right w:val="single" w:sz="6" w:space="0" w:color="auto"/>
            </w:tcBorders>
          </w:tcPr>
          <w:p w14:paraId="571B6452" w14:textId="61F46B29" w:rsidR="009265EA" w:rsidRPr="008544CE" w:rsidRDefault="002C644D" w:rsidP="002C644D">
            <w:pPr>
              <w:ind w:firstLine="142"/>
              <w:rPr>
                <w:b/>
              </w:rPr>
            </w:pPr>
            <w:r>
              <w:rPr>
                <w:b/>
              </w:rPr>
              <w:t>GCC</w:t>
            </w:r>
            <w:r w:rsidR="009265EA" w:rsidRPr="008544CE">
              <w:rPr>
                <w:b/>
              </w:rPr>
              <w:t>2.3(</w:t>
            </w:r>
            <w:proofErr w:type="spellStart"/>
            <w:r w:rsidR="009265EA" w:rsidRPr="008544CE">
              <w:rPr>
                <w:b/>
              </w:rPr>
              <w:t>i</w:t>
            </w:r>
            <w:proofErr w:type="spellEnd"/>
            <w:r w:rsidR="009265EA" w:rsidRPr="008544CE">
              <w:rPr>
                <w:b/>
              </w:rPr>
              <w:t>)</w:t>
            </w:r>
          </w:p>
        </w:tc>
        <w:tc>
          <w:tcPr>
            <w:tcW w:w="9952" w:type="dxa"/>
            <w:tcBorders>
              <w:top w:val="single" w:sz="6" w:space="0" w:color="auto"/>
              <w:left w:val="single" w:sz="6" w:space="0" w:color="auto"/>
              <w:bottom w:val="single" w:sz="6" w:space="0" w:color="auto"/>
              <w:right w:val="single" w:sz="6" w:space="0" w:color="auto"/>
            </w:tcBorders>
          </w:tcPr>
          <w:p w14:paraId="50E489AF" w14:textId="77777777" w:rsidR="009265EA" w:rsidRPr="008544CE" w:rsidRDefault="009265EA" w:rsidP="002C644D">
            <w:pPr>
              <w:tabs>
                <w:tab w:val="left" w:pos="1080"/>
              </w:tabs>
              <w:suppressAutoHyphens/>
              <w:overflowPunct w:val="0"/>
              <w:autoSpaceDE w:val="0"/>
              <w:autoSpaceDN w:val="0"/>
              <w:adjustRightInd w:val="0"/>
              <w:ind w:left="175" w:right="36"/>
              <w:textAlignment w:val="baseline"/>
            </w:pPr>
            <w:proofErr w:type="gramStart"/>
            <w:r w:rsidRPr="008544CE">
              <w:t>The following documents also form part of the Contract: the present bidding document, Agreement, Letter of Acceptance, Contractor’s Bid, Particular Conditions of Contract, General Conditions of Contract, including Appendices, Specifications, Drawings, Bill of Quantities,</w:t>
            </w:r>
            <w:r w:rsidRPr="008544CE">
              <w:rPr>
                <w:vertAlign w:val="superscript"/>
              </w:rPr>
              <w:footnoteReference w:id="2"/>
            </w:r>
            <w:r w:rsidRPr="008544CE">
              <w:t xml:space="preserve"> the model Environmental and Social Clauses Booklet (CCES)-March 2024 constitutes a mandatory reference for this contract, the project's Environmental and Social Management Framework </w:t>
            </w:r>
            <w:r w:rsidRPr="008544CE">
              <w:lastRenderedPageBreak/>
              <w:t xml:space="preserve">(ESMF) is appended to the tender documents and serves as the basis for drawing up the worksite ESMP and any other document </w:t>
            </w:r>
            <w:r w:rsidRPr="008544CE">
              <w:rPr>
                <w:b/>
              </w:rPr>
              <w:t>listed in the PCC</w:t>
            </w:r>
            <w:r w:rsidRPr="008544CE">
              <w:t xml:space="preserve"> as forming part of the Contract.</w:t>
            </w:r>
            <w:proofErr w:type="gramEnd"/>
          </w:p>
        </w:tc>
      </w:tr>
      <w:tr w:rsidR="009265EA" w:rsidRPr="008544CE" w14:paraId="616BED82" w14:textId="77777777" w:rsidTr="002C644D">
        <w:trPr>
          <w:trHeight w:val="356"/>
        </w:trPr>
        <w:tc>
          <w:tcPr>
            <w:tcW w:w="1134" w:type="dxa"/>
            <w:tcBorders>
              <w:top w:val="single" w:sz="6" w:space="0" w:color="auto"/>
              <w:left w:val="single" w:sz="6" w:space="0" w:color="auto"/>
              <w:bottom w:val="single" w:sz="6" w:space="0" w:color="auto"/>
              <w:right w:val="single" w:sz="6" w:space="0" w:color="auto"/>
            </w:tcBorders>
          </w:tcPr>
          <w:p w14:paraId="3BF106EF" w14:textId="77777777" w:rsidR="009265EA" w:rsidRPr="008544CE" w:rsidRDefault="009265EA" w:rsidP="002C644D">
            <w:pPr>
              <w:ind w:firstLine="142"/>
              <w:rPr>
                <w:b/>
              </w:rPr>
            </w:pPr>
            <w:r w:rsidRPr="008544CE">
              <w:rPr>
                <w:b/>
              </w:rPr>
              <w:lastRenderedPageBreak/>
              <w:t xml:space="preserve">GCC 3.1 </w:t>
            </w:r>
          </w:p>
        </w:tc>
        <w:tc>
          <w:tcPr>
            <w:tcW w:w="9952" w:type="dxa"/>
            <w:tcBorders>
              <w:top w:val="single" w:sz="6" w:space="0" w:color="auto"/>
              <w:left w:val="single" w:sz="6" w:space="0" w:color="auto"/>
              <w:bottom w:val="single" w:sz="6" w:space="0" w:color="auto"/>
              <w:right w:val="single" w:sz="6" w:space="0" w:color="auto"/>
            </w:tcBorders>
          </w:tcPr>
          <w:p w14:paraId="28A3DA9D" w14:textId="77777777" w:rsidR="009265EA" w:rsidRPr="008544CE" w:rsidRDefault="009265EA" w:rsidP="002C644D">
            <w:pPr>
              <w:ind w:left="175" w:right="-72"/>
            </w:pPr>
            <w:r w:rsidRPr="008544CE">
              <w:t xml:space="preserve">The language of the contract is </w:t>
            </w:r>
            <w:r w:rsidRPr="008544CE">
              <w:rPr>
                <w:b/>
                <w:bCs/>
              </w:rPr>
              <w:t>English</w:t>
            </w:r>
            <w:r w:rsidRPr="008544CE">
              <w:t xml:space="preserve"> </w:t>
            </w:r>
          </w:p>
          <w:p w14:paraId="31068012" w14:textId="77777777" w:rsidR="009265EA" w:rsidRPr="008544CE" w:rsidRDefault="009265EA" w:rsidP="002C644D">
            <w:pPr>
              <w:tabs>
                <w:tab w:val="left" w:pos="556"/>
              </w:tabs>
              <w:ind w:left="175" w:right="-72"/>
            </w:pPr>
            <w:r w:rsidRPr="008544CE">
              <w:t>The law in force in the Republic of Cameroon.</w:t>
            </w:r>
          </w:p>
        </w:tc>
      </w:tr>
      <w:tr w:rsidR="009265EA" w:rsidRPr="008544CE" w14:paraId="18172DF5" w14:textId="77777777" w:rsidTr="002C644D">
        <w:tc>
          <w:tcPr>
            <w:tcW w:w="1134" w:type="dxa"/>
            <w:tcBorders>
              <w:top w:val="single" w:sz="6" w:space="0" w:color="auto"/>
              <w:left w:val="single" w:sz="6" w:space="0" w:color="auto"/>
              <w:bottom w:val="single" w:sz="6" w:space="0" w:color="auto"/>
              <w:right w:val="single" w:sz="6" w:space="0" w:color="auto"/>
            </w:tcBorders>
          </w:tcPr>
          <w:p w14:paraId="04836C32" w14:textId="77777777" w:rsidR="009265EA" w:rsidRPr="008544CE" w:rsidRDefault="009265EA" w:rsidP="002C644D">
            <w:pPr>
              <w:ind w:firstLine="142"/>
              <w:rPr>
                <w:b/>
              </w:rPr>
            </w:pPr>
            <w:r w:rsidRPr="008544CE">
              <w:rPr>
                <w:b/>
              </w:rPr>
              <w:t>GCC 5.1</w:t>
            </w:r>
          </w:p>
        </w:tc>
        <w:tc>
          <w:tcPr>
            <w:tcW w:w="9952" w:type="dxa"/>
            <w:tcBorders>
              <w:top w:val="single" w:sz="6" w:space="0" w:color="auto"/>
              <w:left w:val="single" w:sz="6" w:space="0" w:color="auto"/>
              <w:bottom w:val="single" w:sz="6" w:space="0" w:color="auto"/>
              <w:right w:val="single" w:sz="6" w:space="0" w:color="auto"/>
            </w:tcBorders>
          </w:tcPr>
          <w:p w14:paraId="40DA7715" w14:textId="77777777" w:rsidR="009265EA" w:rsidRPr="008544CE" w:rsidRDefault="009265EA" w:rsidP="002C644D">
            <w:pPr>
              <w:ind w:left="175" w:right="-72"/>
            </w:pPr>
            <w:r w:rsidRPr="008544CE">
              <w:t>The Project manager may not delegate any of his duties and responsibilities.</w:t>
            </w:r>
          </w:p>
        </w:tc>
      </w:tr>
      <w:tr w:rsidR="009265EA" w:rsidRPr="008544CE" w14:paraId="1E6ECE16" w14:textId="77777777" w:rsidTr="002C644D">
        <w:trPr>
          <w:trHeight w:val="78"/>
        </w:trPr>
        <w:tc>
          <w:tcPr>
            <w:tcW w:w="1134" w:type="dxa"/>
            <w:tcBorders>
              <w:top w:val="single" w:sz="6" w:space="0" w:color="auto"/>
              <w:left w:val="single" w:sz="6" w:space="0" w:color="auto"/>
              <w:bottom w:val="single" w:sz="6" w:space="0" w:color="auto"/>
              <w:right w:val="single" w:sz="6" w:space="0" w:color="auto"/>
            </w:tcBorders>
          </w:tcPr>
          <w:p w14:paraId="4C4AD4DD" w14:textId="77777777" w:rsidR="009265EA" w:rsidRPr="008544CE" w:rsidRDefault="009265EA" w:rsidP="002C644D">
            <w:pPr>
              <w:ind w:firstLine="142"/>
              <w:rPr>
                <w:b/>
              </w:rPr>
            </w:pPr>
            <w:r w:rsidRPr="008544CE">
              <w:rPr>
                <w:b/>
              </w:rPr>
              <w:t>GCC 8.1</w:t>
            </w:r>
          </w:p>
        </w:tc>
        <w:tc>
          <w:tcPr>
            <w:tcW w:w="9952" w:type="dxa"/>
            <w:tcBorders>
              <w:top w:val="single" w:sz="6" w:space="0" w:color="auto"/>
              <w:left w:val="single" w:sz="6" w:space="0" w:color="auto"/>
              <w:bottom w:val="single" w:sz="6" w:space="0" w:color="auto"/>
              <w:right w:val="single" w:sz="6" w:space="0" w:color="auto"/>
            </w:tcBorders>
          </w:tcPr>
          <w:p w14:paraId="6DD4F959" w14:textId="77777777" w:rsidR="009265EA" w:rsidRPr="008544CE" w:rsidRDefault="009265EA" w:rsidP="002C644D">
            <w:pPr>
              <w:tabs>
                <w:tab w:val="right" w:pos="7254"/>
              </w:tabs>
              <w:ind w:left="175"/>
              <w:rPr>
                <w:b/>
                <w:bCs/>
                <w:highlight w:val="yellow"/>
              </w:rPr>
            </w:pPr>
            <w:r w:rsidRPr="008544CE">
              <w:rPr>
                <w:b/>
                <w:bCs/>
              </w:rPr>
              <w:t>NOT APPLICABLE)</w:t>
            </w:r>
          </w:p>
        </w:tc>
      </w:tr>
      <w:tr w:rsidR="009265EA" w:rsidRPr="008544CE" w14:paraId="188E6CBD" w14:textId="77777777" w:rsidTr="002C644D">
        <w:tc>
          <w:tcPr>
            <w:tcW w:w="1134" w:type="dxa"/>
            <w:tcBorders>
              <w:top w:val="single" w:sz="6" w:space="0" w:color="auto"/>
              <w:left w:val="single" w:sz="6" w:space="0" w:color="auto"/>
              <w:bottom w:val="single" w:sz="6" w:space="0" w:color="auto"/>
              <w:right w:val="single" w:sz="6" w:space="0" w:color="auto"/>
            </w:tcBorders>
          </w:tcPr>
          <w:p w14:paraId="1BE4D41F" w14:textId="77777777" w:rsidR="009265EA" w:rsidRPr="008544CE" w:rsidRDefault="009265EA" w:rsidP="002C644D">
            <w:pPr>
              <w:ind w:firstLine="142"/>
              <w:rPr>
                <w:b/>
              </w:rPr>
            </w:pPr>
            <w:r w:rsidRPr="008544CE">
              <w:rPr>
                <w:b/>
              </w:rPr>
              <w:t>GCC 13.1</w:t>
            </w:r>
          </w:p>
        </w:tc>
        <w:tc>
          <w:tcPr>
            <w:tcW w:w="9952" w:type="dxa"/>
            <w:tcBorders>
              <w:top w:val="single" w:sz="6" w:space="0" w:color="auto"/>
              <w:left w:val="single" w:sz="6" w:space="0" w:color="auto"/>
              <w:bottom w:val="single" w:sz="6" w:space="0" w:color="auto"/>
              <w:right w:val="single" w:sz="6" w:space="0" w:color="auto"/>
            </w:tcBorders>
          </w:tcPr>
          <w:p w14:paraId="34AA7098" w14:textId="77777777" w:rsidR="009265EA" w:rsidRPr="008544CE" w:rsidRDefault="009265EA" w:rsidP="002C644D">
            <w:pPr>
              <w:ind w:left="175" w:right="-72"/>
            </w:pPr>
            <w:r w:rsidRPr="008544CE">
              <w:t>The minimum insurance amounts and deductibles shall be:</w:t>
            </w:r>
          </w:p>
          <w:p w14:paraId="09AE4E10" w14:textId="77777777" w:rsidR="009265EA" w:rsidRPr="00E90E38" w:rsidRDefault="009265EA" w:rsidP="002C644D">
            <w:pPr>
              <w:tabs>
                <w:tab w:val="left" w:pos="556"/>
              </w:tabs>
              <w:ind w:left="175" w:right="-72"/>
            </w:pPr>
            <w:r w:rsidRPr="008544CE">
              <w:t>(a)</w:t>
            </w:r>
            <w:r w:rsidRPr="008544CE">
              <w:tab/>
            </w:r>
            <w:r w:rsidRPr="00E90E38">
              <w:t>for loss or damage to the Works, Plant and Materials:</w:t>
            </w:r>
            <w:r w:rsidRPr="00E90E38">
              <w:rPr>
                <w:i/>
              </w:rPr>
              <w:t xml:space="preserve">800 000 </w:t>
            </w:r>
            <w:proofErr w:type="spellStart"/>
            <w:r w:rsidRPr="00E90E38">
              <w:rPr>
                <w:i/>
              </w:rPr>
              <w:t>Cfa</w:t>
            </w:r>
            <w:proofErr w:type="spellEnd"/>
            <w:r w:rsidRPr="00E90E38">
              <w:rPr>
                <w:i/>
              </w:rPr>
              <w:t xml:space="preserve"> Francs</w:t>
            </w:r>
          </w:p>
          <w:p w14:paraId="7EF5834A" w14:textId="77777777" w:rsidR="009265EA" w:rsidRPr="00E90E38" w:rsidRDefault="009265EA" w:rsidP="002C644D">
            <w:pPr>
              <w:tabs>
                <w:tab w:val="left" w:pos="556"/>
              </w:tabs>
              <w:ind w:left="175" w:right="-72"/>
            </w:pPr>
            <w:r w:rsidRPr="00E90E38">
              <w:t>(b)</w:t>
            </w:r>
            <w:r w:rsidRPr="00E90E38">
              <w:tab/>
              <w:t>For loss or damage to Equipment:</w:t>
            </w:r>
            <w:r w:rsidRPr="00E90E38">
              <w:rPr>
                <w:i/>
              </w:rPr>
              <w:t xml:space="preserve">800 0000 </w:t>
            </w:r>
            <w:proofErr w:type="spellStart"/>
            <w:r w:rsidRPr="00E90E38">
              <w:rPr>
                <w:i/>
              </w:rPr>
              <w:t>Cfa</w:t>
            </w:r>
            <w:proofErr w:type="spellEnd"/>
            <w:r w:rsidRPr="00E90E38">
              <w:rPr>
                <w:i/>
              </w:rPr>
              <w:t xml:space="preserve"> Francs</w:t>
            </w:r>
          </w:p>
          <w:p w14:paraId="2BBAB907" w14:textId="77777777" w:rsidR="009265EA" w:rsidRPr="00E90E38" w:rsidRDefault="009265EA" w:rsidP="002C644D">
            <w:pPr>
              <w:tabs>
                <w:tab w:val="left" w:pos="556"/>
              </w:tabs>
              <w:ind w:left="175" w:right="-72"/>
            </w:pPr>
            <w:r w:rsidRPr="00E90E38">
              <w:t>(c)</w:t>
            </w:r>
            <w:r w:rsidRPr="00E90E38">
              <w:tab/>
              <w:t xml:space="preserve"> for loss or damage to property (except the Works, Plant, Materials, and Equipment) in connection with Contract </w:t>
            </w:r>
            <w:r w:rsidRPr="00E90E38">
              <w:rPr>
                <w:i/>
              </w:rPr>
              <w:t>1 200 000 Francs CFA</w:t>
            </w:r>
          </w:p>
          <w:p w14:paraId="355900DC" w14:textId="77777777" w:rsidR="009265EA" w:rsidRPr="00E90E38" w:rsidRDefault="009265EA" w:rsidP="002C644D">
            <w:pPr>
              <w:tabs>
                <w:tab w:val="left" w:pos="556"/>
              </w:tabs>
              <w:ind w:left="175" w:right="-72"/>
            </w:pPr>
            <w:r w:rsidRPr="00E90E38">
              <w:t>(d)</w:t>
            </w:r>
            <w:r w:rsidRPr="00E90E38">
              <w:tab/>
              <w:t xml:space="preserve">for personal injury or death: </w:t>
            </w:r>
          </w:p>
          <w:p w14:paraId="3282BE0E" w14:textId="77777777" w:rsidR="009265EA" w:rsidRPr="00E90E38" w:rsidRDefault="009265EA" w:rsidP="002C644D">
            <w:pPr>
              <w:numPr>
                <w:ilvl w:val="3"/>
                <w:numId w:val="10"/>
              </w:numPr>
              <w:tabs>
                <w:tab w:val="left" w:pos="1096"/>
                <w:tab w:val="right" w:pos="7254"/>
              </w:tabs>
              <w:suppressAutoHyphens/>
              <w:overflowPunct w:val="0"/>
              <w:autoSpaceDE w:val="0"/>
              <w:autoSpaceDN w:val="0"/>
              <w:adjustRightInd w:val="0"/>
              <w:ind w:left="175" w:firstLine="0"/>
              <w:textAlignment w:val="baseline"/>
            </w:pPr>
            <w:proofErr w:type="gramStart"/>
            <w:r w:rsidRPr="00E90E38">
              <w:t>of</w:t>
            </w:r>
            <w:proofErr w:type="gramEnd"/>
            <w:r w:rsidRPr="00E90E38">
              <w:t xml:space="preserve"> the Contractor’s employees: </w:t>
            </w:r>
            <w:r w:rsidRPr="00E90E38">
              <w:rPr>
                <w:i/>
              </w:rPr>
              <w:t xml:space="preserve">1 000 000 </w:t>
            </w:r>
            <w:proofErr w:type="spellStart"/>
            <w:r w:rsidRPr="00E90E38">
              <w:rPr>
                <w:i/>
              </w:rPr>
              <w:t>Cfa</w:t>
            </w:r>
            <w:proofErr w:type="spellEnd"/>
            <w:r w:rsidRPr="00E90E38">
              <w:rPr>
                <w:i/>
              </w:rPr>
              <w:t xml:space="preserve"> Francs</w:t>
            </w:r>
            <w:r w:rsidRPr="00E90E38">
              <w:t>.</w:t>
            </w:r>
          </w:p>
          <w:p w14:paraId="5CC1F986" w14:textId="77777777" w:rsidR="009265EA" w:rsidRPr="008544CE" w:rsidRDefault="009265EA" w:rsidP="002C644D">
            <w:pPr>
              <w:numPr>
                <w:ilvl w:val="3"/>
                <w:numId w:val="10"/>
              </w:numPr>
              <w:tabs>
                <w:tab w:val="left" w:pos="1096"/>
                <w:tab w:val="right" w:pos="7254"/>
              </w:tabs>
              <w:suppressAutoHyphens/>
              <w:overflowPunct w:val="0"/>
              <w:autoSpaceDE w:val="0"/>
              <w:autoSpaceDN w:val="0"/>
              <w:adjustRightInd w:val="0"/>
              <w:ind w:left="175" w:firstLine="0"/>
              <w:textAlignment w:val="baseline"/>
            </w:pPr>
            <w:proofErr w:type="gramStart"/>
            <w:r w:rsidRPr="00E90E38">
              <w:t>of</w:t>
            </w:r>
            <w:proofErr w:type="gramEnd"/>
            <w:r w:rsidRPr="00E90E38">
              <w:t xml:space="preserve"> other people: </w:t>
            </w:r>
            <w:r w:rsidRPr="00E90E38">
              <w:rPr>
                <w:i/>
              </w:rPr>
              <w:t xml:space="preserve">800 000 </w:t>
            </w:r>
            <w:proofErr w:type="spellStart"/>
            <w:r w:rsidRPr="00E90E38">
              <w:rPr>
                <w:i/>
              </w:rPr>
              <w:t>Cfa</w:t>
            </w:r>
            <w:proofErr w:type="spellEnd"/>
            <w:r w:rsidRPr="00E90E38">
              <w:rPr>
                <w:i/>
              </w:rPr>
              <w:t xml:space="preserve"> Francs</w:t>
            </w:r>
            <w:r w:rsidRPr="00E90E38">
              <w:t>.</w:t>
            </w:r>
          </w:p>
        </w:tc>
      </w:tr>
      <w:tr w:rsidR="009265EA" w:rsidRPr="008544CE" w14:paraId="66FE9E23" w14:textId="77777777" w:rsidTr="002C644D">
        <w:trPr>
          <w:trHeight w:val="78"/>
        </w:trPr>
        <w:tc>
          <w:tcPr>
            <w:tcW w:w="1134" w:type="dxa"/>
            <w:tcBorders>
              <w:top w:val="single" w:sz="6" w:space="0" w:color="auto"/>
              <w:left w:val="single" w:sz="6" w:space="0" w:color="auto"/>
              <w:bottom w:val="single" w:sz="6" w:space="0" w:color="auto"/>
              <w:right w:val="single" w:sz="6" w:space="0" w:color="auto"/>
            </w:tcBorders>
          </w:tcPr>
          <w:p w14:paraId="2AEE4715" w14:textId="77777777" w:rsidR="009265EA" w:rsidRPr="008544CE" w:rsidRDefault="009265EA" w:rsidP="002C644D">
            <w:pPr>
              <w:ind w:firstLine="142"/>
              <w:rPr>
                <w:b/>
              </w:rPr>
            </w:pPr>
            <w:r w:rsidRPr="008544CE">
              <w:rPr>
                <w:b/>
              </w:rPr>
              <w:t>GCC 14.1</w:t>
            </w:r>
          </w:p>
        </w:tc>
        <w:tc>
          <w:tcPr>
            <w:tcW w:w="9952" w:type="dxa"/>
            <w:tcBorders>
              <w:top w:val="single" w:sz="6" w:space="0" w:color="auto"/>
              <w:left w:val="single" w:sz="6" w:space="0" w:color="auto"/>
              <w:bottom w:val="single" w:sz="6" w:space="0" w:color="auto"/>
              <w:right w:val="single" w:sz="6" w:space="0" w:color="auto"/>
            </w:tcBorders>
          </w:tcPr>
          <w:p w14:paraId="1229C1DB" w14:textId="77777777" w:rsidR="009265EA" w:rsidRPr="008544CE" w:rsidRDefault="009265EA" w:rsidP="002C644D">
            <w:pPr>
              <w:ind w:left="175" w:right="-72"/>
              <w:rPr>
                <w:b/>
                <w:bCs/>
              </w:rPr>
            </w:pPr>
            <w:r w:rsidRPr="008544CE">
              <w:t xml:space="preserve">Site Data are: </w:t>
            </w:r>
            <w:r w:rsidRPr="008544CE">
              <w:rPr>
                <w:i/>
              </w:rPr>
              <w:t>[list Site Data]</w:t>
            </w:r>
          </w:p>
        </w:tc>
      </w:tr>
      <w:tr w:rsidR="009265EA" w:rsidRPr="008544CE" w14:paraId="78CE233D" w14:textId="77777777" w:rsidTr="002C644D">
        <w:tc>
          <w:tcPr>
            <w:tcW w:w="1134" w:type="dxa"/>
            <w:tcBorders>
              <w:top w:val="single" w:sz="6" w:space="0" w:color="auto"/>
              <w:left w:val="single" w:sz="6" w:space="0" w:color="auto"/>
              <w:bottom w:val="single" w:sz="6" w:space="0" w:color="auto"/>
              <w:right w:val="single" w:sz="6" w:space="0" w:color="auto"/>
            </w:tcBorders>
          </w:tcPr>
          <w:p w14:paraId="51058BAA" w14:textId="77777777" w:rsidR="009265EA" w:rsidRPr="008544CE" w:rsidRDefault="009265EA" w:rsidP="002C644D">
            <w:pPr>
              <w:ind w:firstLine="142"/>
              <w:rPr>
                <w:b/>
              </w:rPr>
            </w:pPr>
            <w:r w:rsidRPr="008544CE">
              <w:rPr>
                <w:b/>
              </w:rPr>
              <w:t>GCC 18.3</w:t>
            </w:r>
          </w:p>
        </w:tc>
        <w:tc>
          <w:tcPr>
            <w:tcW w:w="9952" w:type="dxa"/>
            <w:tcBorders>
              <w:top w:val="single" w:sz="6" w:space="0" w:color="auto"/>
              <w:left w:val="single" w:sz="6" w:space="0" w:color="auto"/>
              <w:bottom w:val="single" w:sz="6" w:space="0" w:color="auto"/>
              <w:right w:val="single" w:sz="6" w:space="0" w:color="auto"/>
            </w:tcBorders>
          </w:tcPr>
          <w:p w14:paraId="5CCBE8A0" w14:textId="77777777" w:rsidR="009265EA" w:rsidRPr="008544CE" w:rsidRDefault="009265EA" w:rsidP="002C644D">
            <w:pPr>
              <w:ind w:right="-72"/>
            </w:pPr>
            <w:r w:rsidRPr="008544CE">
              <w:t>Application of the CCES and CGES:</w:t>
            </w:r>
          </w:p>
          <w:p w14:paraId="15A8233C" w14:textId="77777777" w:rsidR="009265EA" w:rsidRPr="008544CE" w:rsidRDefault="009265EA" w:rsidP="002C644D">
            <w:pPr>
              <w:pStyle w:val="ListParagraph"/>
              <w:numPr>
                <w:ilvl w:val="0"/>
                <w:numId w:val="13"/>
              </w:numPr>
              <w:spacing w:after="0" w:line="240" w:lineRule="auto"/>
              <w:ind w:right="-72"/>
            </w:pPr>
            <w:r w:rsidRPr="008544CE">
              <w:t>The model Environmental and Social Clauses Booklet (CCES)-March 2024 constitutes a mandatory reference for this contract.</w:t>
            </w:r>
          </w:p>
          <w:p w14:paraId="6E5C77DB" w14:textId="77777777" w:rsidR="009265EA" w:rsidRPr="008544CE" w:rsidRDefault="009265EA" w:rsidP="002C644D">
            <w:pPr>
              <w:pStyle w:val="ListParagraph"/>
              <w:numPr>
                <w:ilvl w:val="0"/>
                <w:numId w:val="13"/>
              </w:numPr>
              <w:spacing w:after="0" w:line="240" w:lineRule="auto"/>
              <w:ind w:right="-72"/>
            </w:pPr>
            <w:r w:rsidRPr="008544CE">
              <w:t xml:space="preserve">The project's Environmental and Social Management Framework (ESMF) </w:t>
            </w:r>
            <w:proofErr w:type="gramStart"/>
            <w:r w:rsidRPr="008544CE">
              <w:t>is appended</w:t>
            </w:r>
            <w:proofErr w:type="gramEnd"/>
            <w:r w:rsidRPr="008544CE">
              <w:t xml:space="preserve"> to the tender documents and serves as the basis for drawing up the worksite ESMP.</w:t>
            </w:r>
          </w:p>
          <w:p w14:paraId="6C6EFC33" w14:textId="77777777" w:rsidR="009265EA" w:rsidRPr="008544CE" w:rsidRDefault="009265EA" w:rsidP="002C644D">
            <w:pPr>
              <w:pStyle w:val="ListParagraph"/>
              <w:numPr>
                <w:ilvl w:val="0"/>
                <w:numId w:val="13"/>
              </w:numPr>
              <w:spacing w:after="0" w:line="240" w:lineRule="auto"/>
              <w:ind w:right="-72"/>
            </w:pPr>
            <w:r w:rsidRPr="008544CE">
              <w:t>The project owner and the project manager reserve the right to suspend payments and/or work in the event of a serious breach of the requirements of the CCES or non-compliance with the provisions of the CGES.</w:t>
            </w:r>
          </w:p>
        </w:tc>
      </w:tr>
      <w:tr w:rsidR="009265EA" w:rsidRPr="008544CE" w14:paraId="53082C84" w14:textId="77777777" w:rsidTr="002C644D">
        <w:tc>
          <w:tcPr>
            <w:tcW w:w="1134" w:type="dxa"/>
            <w:tcBorders>
              <w:top w:val="single" w:sz="6" w:space="0" w:color="auto"/>
              <w:left w:val="single" w:sz="6" w:space="0" w:color="auto"/>
              <w:bottom w:val="single" w:sz="6" w:space="0" w:color="auto"/>
              <w:right w:val="single" w:sz="6" w:space="0" w:color="auto"/>
            </w:tcBorders>
          </w:tcPr>
          <w:p w14:paraId="172ADEF6" w14:textId="77777777" w:rsidR="009265EA" w:rsidRPr="008544CE" w:rsidRDefault="009265EA" w:rsidP="002C644D">
            <w:pPr>
              <w:ind w:firstLine="142"/>
              <w:rPr>
                <w:b/>
              </w:rPr>
            </w:pPr>
            <w:r w:rsidRPr="008544CE">
              <w:rPr>
                <w:b/>
              </w:rPr>
              <w:t>GCC 20.1</w:t>
            </w:r>
          </w:p>
        </w:tc>
        <w:tc>
          <w:tcPr>
            <w:tcW w:w="9952" w:type="dxa"/>
            <w:tcBorders>
              <w:top w:val="single" w:sz="6" w:space="0" w:color="auto"/>
              <w:left w:val="single" w:sz="6" w:space="0" w:color="auto"/>
              <w:bottom w:val="single" w:sz="6" w:space="0" w:color="auto"/>
              <w:right w:val="single" w:sz="6" w:space="0" w:color="auto"/>
            </w:tcBorders>
          </w:tcPr>
          <w:p w14:paraId="62B84A53" w14:textId="77777777" w:rsidR="009265EA" w:rsidRPr="008544CE" w:rsidRDefault="009265EA" w:rsidP="002C644D">
            <w:pPr>
              <w:ind w:left="175" w:right="-72"/>
            </w:pPr>
            <w:r w:rsidRPr="008544CE">
              <w:t>The date of possession of the site is that of the contractor’s letter to introduction to the relevant administrative authorities</w:t>
            </w:r>
          </w:p>
        </w:tc>
      </w:tr>
      <w:tr w:rsidR="009265EA" w:rsidRPr="008544CE" w14:paraId="30D94EA6" w14:textId="77777777" w:rsidTr="002C644D">
        <w:tc>
          <w:tcPr>
            <w:tcW w:w="1134" w:type="dxa"/>
            <w:tcBorders>
              <w:top w:val="single" w:sz="6" w:space="0" w:color="auto"/>
              <w:left w:val="single" w:sz="6" w:space="0" w:color="auto"/>
              <w:bottom w:val="single" w:sz="6" w:space="0" w:color="auto"/>
              <w:right w:val="single" w:sz="6" w:space="0" w:color="auto"/>
            </w:tcBorders>
          </w:tcPr>
          <w:p w14:paraId="7BA0A009" w14:textId="77777777" w:rsidR="009265EA" w:rsidRPr="008544CE" w:rsidRDefault="009265EA" w:rsidP="002C644D">
            <w:pPr>
              <w:ind w:firstLine="142"/>
              <w:rPr>
                <w:b/>
              </w:rPr>
            </w:pPr>
            <w:r w:rsidRPr="008544CE">
              <w:rPr>
                <w:b/>
              </w:rPr>
              <w:t>GCC 23.1 &amp;</w:t>
            </w:r>
          </w:p>
          <w:p w14:paraId="5C288289" w14:textId="77777777" w:rsidR="009265EA" w:rsidRPr="008544CE" w:rsidRDefault="009265EA" w:rsidP="002C644D">
            <w:pPr>
              <w:ind w:firstLine="142"/>
              <w:rPr>
                <w:b/>
              </w:rPr>
            </w:pPr>
            <w:r w:rsidRPr="008544CE">
              <w:rPr>
                <w:b/>
              </w:rPr>
              <w:t>GCC 23.2</w:t>
            </w:r>
          </w:p>
        </w:tc>
        <w:tc>
          <w:tcPr>
            <w:tcW w:w="9952" w:type="dxa"/>
            <w:tcBorders>
              <w:top w:val="single" w:sz="6" w:space="0" w:color="auto"/>
              <w:left w:val="single" w:sz="6" w:space="0" w:color="auto"/>
              <w:bottom w:val="single" w:sz="6" w:space="0" w:color="auto"/>
              <w:right w:val="single" w:sz="6" w:space="0" w:color="auto"/>
            </w:tcBorders>
          </w:tcPr>
          <w:p w14:paraId="1924B8FC" w14:textId="77777777" w:rsidR="009265EA" w:rsidRPr="008544CE" w:rsidRDefault="009265EA" w:rsidP="002C644D">
            <w:pPr>
              <w:ind w:left="175" w:right="-72"/>
            </w:pPr>
            <w:r w:rsidRPr="008544CE">
              <w:t>Appointing Authority for the Adjudicator:  The Director General of the Public Procurement Regulatory Agency.</w:t>
            </w:r>
          </w:p>
        </w:tc>
      </w:tr>
      <w:tr w:rsidR="009265EA" w:rsidRPr="008544CE" w14:paraId="699CE5B4" w14:textId="77777777" w:rsidTr="002C644D">
        <w:tc>
          <w:tcPr>
            <w:tcW w:w="1134" w:type="dxa"/>
            <w:tcBorders>
              <w:top w:val="single" w:sz="6" w:space="0" w:color="auto"/>
              <w:left w:val="single" w:sz="6" w:space="0" w:color="auto"/>
              <w:bottom w:val="single" w:sz="6" w:space="0" w:color="auto"/>
              <w:right w:val="single" w:sz="6" w:space="0" w:color="auto"/>
            </w:tcBorders>
          </w:tcPr>
          <w:p w14:paraId="1BAB0B80" w14:textId="77777777" w:rsidR="009265EA" w:rsidRPr="008544CE" w:rsidRDefault="009265EA" w:rsidP="002C644D">
            <w:pPr>
              <w:ind w:firstLine="142"/>
              <w:rPr>
                <w:b/>
              </w:rPr>
            </w:pPr>
            <w:r w:rsidRPr="008544CE">
              <w:rPr>
                <w:b/>
              </w:rPr>
              <w:t>GCC 24.3</w:t>
            </w:r>
          </w:p>
        </w:tc>
        <w:tc>
          <w:tcPr>
            <w:tcW w:w="9952" w:type="dxa"/>
            <w:tcBorders>
              <w:top w:val="single" w:sz="6" w:space="0" w:color="auto"/>
              <w:left w:val="single" w:sz="6" w:space="0" w:color="auto"/>
              <w:bottom w:val="single" w:sz="6" w:space="0" w:color="auto"/>
              <w:right w:val="single" w:sz="6" w:space="0" w:color="auto"/>
            </w:tcBorders>
          </w:tcPr>
          <w:p w14:paraId="0BE4F523" w14:textId="77777777" w:rsidR="009265EA" w:rsidRPr="008544CE" w:rsidRDefault="009265EA" w:rsidP="002C644D">
            <w:pPr>
              <w:ind w:left="175" w:right="-72"/>
              <w:rPr>
                <w:highlight w:val="yellow"/>
              </w:rPr>
            </w:pPr>
            <w:r w:rsidRPr="008544CE">
              <w:t xml:space="preserve">Daily remuneration and reimbursable expenses to </w:t>
            </w:r>
            <w:proofErr w:type="gramStart"/>
            <w:r w:rsidRPr="008544CE">
              <w:t>be paid</w:t>
            </w:r>
            <w:proofErr w:type="gramEnd"/>
            <w:r w:rsidRPr="008544CE">
              <w:t xml:space="preserve"> to the Conciliator: Fees and </w:t>
            </w:r>
            <w:proofErr w:type="spellStart"/>
            <w:r w:rsidRPr="008544CE">
              <w:t>perdiem</w:t>
            </w:r>
            <w:proofErr w:type="spellEnd"/>
            <w:r w:rsidRPr="008544CE">
              <w:t xml:space="preserve"> for daily remuneration and vehicle hire and other costs for reimbursable expenses.</w:t>
            </w:r>
          </w:p>
        </w:tc>
      </w:tr>
      <w:tr w:rsidR="009265EA" w:rsidRPr="008544CE" w14:paraId="0B9FF308" w14:textId="77777777" w:rsidTr="002C644D">
        <w:tc>
          <w:tcPr>
            <w:tcW w:w="1134" w:type="dxa"/>
            <w:tcBorders>
              <w:top w:val="single" w:sz="6" w:space="0" w:color="auto"/>
              <w:left w:val="single" w:sz="6" w:space="0" w:color="auto"/>
              <w:bottom w:val="single" w:sz="6" w:space="0" w:color="auto"/>
              <w:right w:val="single" w:sz="6" w:space="0" w:color="auto"/>
            </w:tcBorders>
          </w:tcPr>
          <w:p w14:paraId="432507C0" w14:textId="77777777" w:rsidR="009265EA" w:rsidRPr="008544CE" w:rsidRDefault="009265EA" w:rsidP="002C644D">
            <w:pPr>
              <w:ind w:firstLine="142"/>
              <w:rPr>
                <w:b/>
              </w:rPr>
            </w:pPr>
            <w:r w:rsidRPr="008544CE">
              <w:rPr>
                <w:b/>
              </w:rPr>
              <w:t>GCC 24.4</w:t>
            </w:r>
          </w:p>
        </w:tc>
        <w:tc>
          <w:tcPr>
            <w:tcW w:w="9952" w:type="dxa"/>
            <w:tcBorders>
              <w:top w:val="single" w:sz="6" w:space="0" w:color="auto"/>
              <w:left w:val="single" w:sz="6" w:space="0" w:color="auto"/>
              <w:bottom w:val="single" w:sz="6" w:space="0" w:color="auto"/>
              <w:right w:val="single" w:sz="6" w:space="0" w:color="auto"/>
            </w:tcBorders>
          </w:tcPr>
          <w:p w14:paraId="6FF6DF0E" w14:textId="1703FE59" w:rsidR="009265EA" w:rsidRPr="008544CE" w:rsidRDefault="009265EA" w:rsidP="002C644D">
            <w:pPr>
              <w:ind w:left="175" w:right="86"/>
            </w:pPr>
            <w:r w:rsidRPr="008544CE">
              <w:t xml:space="preserve">Institution whose arbitration procedures </w:t>
            </w:r>
            <w:proofErr w:type="gramStart"/>
            <w:r w:rsidRPr="008544CE">
              <w:t>shall be used</w:t>
            </w:r>
            <w:proofErr w:type="gramEnd"/>
            <w:r w:rsidRPr="008544CE">
              <w:t xml:space="preserve"> is the Dispute Prevention and Resolution Committee. </w:t>
            </w:r>
            <w:proofErr w:type="gramStart"/>
            <w:r w:rsidRPr="008544CE">
              <w:t xml:space="preserve">The Committee will be designed 60 days from the date of signature by both </w:t>
            </w:r>
            <w:r w:rsidR="002C644D">
              <w:t>parties of the commitment deed</w:t>
            </w:r>
            <w:proofErr w:type="gramEnd"/>
            <w:r w:rsidR="002C644D">
              <w:t>.</w:t>
            </w:r>
          </w:p>
          <w:p w14:paraId="6CD82248" w14:textId="77777777" w:rsidR="009265EA" w:rsidRPr="008544CE" w:rsidRDefault="009265EA" w:rsidP="002C644D">
            <w:pPr>
              <w:keepNext/>
              <w:ind w:left="175" w:right="92"/>
            </w:pPr>
            <w:r w:rsidRPr="008544CE">
              <w:rPr>
                <w:b/>
                <w:i/>
              </w:rPr>
              <w:t>“United Nations Commission on International Trade Law (UNCITRAL) Arbitration Rules:</w:t>
            </w:r>
          </w:p>
          <w:p w14:paraId="3AA80A49" w14:textId="77777777" w:rsidR="009265EA" w:rsidRPr="008544CE" w:rsidRDefault="009265EA" w:rsidP="002C644D">
            <w:pPr>
              <w:keepNext/>
              <w:ind w:left="175" w:right="92"/>
            </w:pPr>
            <w:r w:rsidRPr="008544CE">
              <w:t xml:space="preserve">Any dispute, controversy, or claim arising out of or relating to this Contract, or breach, termination, or invalidity thereof, shall be settled by arbitration in accordance with the UNCITRAL Arbitration Rules as at present in force.” </w:t>
            </w:r>
          </w:p>
          <w:p w14:paraId="5B9F5C2C" w14:textId="77777777" w:rsidR="009265EA" w:rsidRPr="008544CE" w:rsidRDefault="009265EA" w:rsidP="002C644D">
            <w:pPr>
              <w:ind w:left="175" w:right="86"/>
              <w:rPr>
                <w:i/>
              </w:rPr>
            </w:pPr>
            <w:r w:rsidRPr="008544CE">
              <w:t xml:space="preserve">Any dispute arising out of or in connection with this Contract, including any question regarding its existence, validity, or termination shall be referred to and finally resolved by arbitration under the LCIA Rules, which Rules are deemed to be incorporated by reference to this clause.” The place of arbitration shall </w:t>
            </w:r>
            <w:proofErr w:type="gramStart"/>
            <w:r w:rsidRPr="008544CE">
              <w:t>be:</w:t>
            </w:r>
            <w:proofErr w:type="gramEnd"/>
            <w:r w:rsidRPr="008544CE">
              <w:t xml:space="preserve"> </w:t>
            </w:r>
            <w:proofErr w:type="spellStart"/>
            <w:r w:rsidRPr="008544CE">
              <w:rPr>
                <w:i/>
              </w:rPr>
              <w:t>Buea</w:t>
            </w:r>
            <w:proofErr w:type="spellEnd"/>
            <w:r w:rsidRPr="008544CE">
              <w:rPr>
                <w:i/>
              </w:rPr>
              <w:t>.</w:t>
            </w:r>
          </w:p>
        </w:tc>
      </w:tr>
      <w:tr w:rsidR="009265EA" w:rsidRPr="008544CE" w14:paraId="04628D9A" w14:textId="77777777" w:rsidTr="002C644D">
        <w:trPr>
          <w:cantSplit/>
        </w:trPr>
        <w:tc>
          <w:tcPr>
            <w:tcW w:w="11086" w:type="dxa"/>
            <w:gridSpan w:val="2"/>
            <w:tcBorders>
              <w:top w:val="single" w:sz="6" w:space="0" w:color="auto"/>
              <w:left w:val="single" w:sz="6" w:space="0" w:color="auto"/>
              <w:bottom w:val="single" w:sz="6" w:space="0" w:color="auto"/>
              <w:right w:val="single" w:sz="6" w:space="0" w:color="auto"/>
            </w:tcBorders>
          </w:tcPr>
          <w:p w14:paraId="123B34BA" w14:textId="77777777" w:rsidR="009265EA" w:rsidRPr="008544CE" w:rsidRDefault="009265EA" w:rsidP="002C644D">
            <w:pPr>
              <w:ind w:left="-426" w:right="-72" w:firstLine="142"/>
              <w:jc w:val="center"/>
              <w:rPr>
                <w:b/>
              </w:rPr>
            </w:pPr>
            <w:r w:rsidRPr="008544CE">
              <w:rPr>
                <w:b/>
              </w:rPr>
              <w:t>B. Time Control</w:t>
            </w:r>
          </w:p>
        </w:tc>
      </w:tr>
      <w:tr w:rsidR="009265EA" w:rsidRPr="008544CE" w14:paraId="68B93BDD" w14:textId="77777777" w:rsidTr="002C644D">
        <w:tc>
          <w:tcPr>
            <w:tcW w:w="1134" w:type="dxa"/>
            <w:tcBorders>
              <w:top w:val="single" w:sz="6" w:space="0" w:color="auto"/>
              <w:left w:val="single" w:sz="6" w:space="0" w:color="auto"/>
              <w:bottom w:val="single" w:sz="6" w:space="0" w:color="auto"/>
              <w:right w:val="single" w:sz="6" w:space="0" w:color="auto"/>
            </w:tcBorders>
          </w:tcPr>
          <w:p w14:paraId="53DF121A" w14:textId="77777777" w:rsidR="009265EA" w:rsidRPr="008544CE" w:rsidRDefault="009265EA" w:rsidP="002C644D">
            <w:pPr>
              <w:ind w:firstLine="142"/>
              <w:rPr>
                <w:b/>
              </w:rPr>
            </w:pPr>
            <w:r w:rsidRPr="008544CE">
              <w:rPr>
                <w:b/>
              </w:rPr>
              <w:lastRenderedPageBreak/>
              <w:t>GCC 30.1</w:t>
            </w:r>
          </w:p>
        </w:tc>
        <w:tc>
          <w:tcPr>
            <w:tcW w:w="9952" w:type="dxa"/>
            <w:tcBorders>
              <w:top w:val="single" w:sz="6" w:space="0" w:color="auto"/>
              <w:left w:val="single" w:sz="6" w:space="0" w:color="auto"/>
              <w:bottom w:val="single" w:sz="6" w:space="0" w:color="auto"/>
              <w:right w:val="single" w:sz="6" w:space="0" w:color="auto"/>
            </w:tcBorders>
          </w:tcPr>
          <w:p w14:paraId="2FC66263" w14:textId="77777777" w:rsidR="009265EA" w:rsidRPr="008544CE" w:rsidRDefault="009265EA" w:rsidP="002C644D">
            <w:pPr>
              <w:ind w:left="175" w:right="92"/>
            </w:pPr>
            <w:r w:rsidRPr="008544CE">
              <w:t xml:space="preserve">The Contractor shall submit for approval a Program for the Works within </w:t>
            </w:r>
            <w:r w:rsidRPr="008544CE">
              <w:rPr>
                <w:b/>
                <w:bCs/>
              </w:rPr>
              <w:t>seven (7) days</w:t>
            </w:r>
            <w:r w:rsidRPr="008544CE">
              <w:t xml:space="preserve"> from the date of the Letter of Acceptance.</w:t>
            </w:r>
          </w:p>
        </w:tc>
      </w:tr>
      <w:tr w:rsidR="009265EA" w:rsidRPr="008544CE" w14:paraId="40CFF41E" w14:textId="77777777" w:rsidTr="002C644D">
        <w:tc>
          <w:tcPr>
            <w:tcW w:w="1134" w:type="dxa"/>
            <w:tcBorders>
              <w:top w:val="single" w:sz="6" w:space="0" w:color="auto"/>
              <w:left w:val="single" w:sz="6" w:space="0" w:color="auto"/>
              <w:bottom w:val="single" w:sz="6" w:space="0" w:color="auto"/>
              <w:right w:val="single" w:sz="6" w:space="0" w:color="auto"/>
            </w:tcBorders>
          </w:tcPr>
          <w:p w14:paraId="253A8D90" w14:textId="77777777" w:rsidR="009265EA" w:rsidRPr="008544CE" w:rsidRDefault="009265EA" w:rsidP="002C644D">
            <w:pPr>
              <w:ind w:firstLine="142"/>
              <w:rPr>
                <w:b/>
              </w:rPr>
            </w:pPr>
            <w:r w:rsidRPr="008544CE">
              <w:rPr>
                <w:b/>
              </w:rPr>
              <w:t>GCC 30.3</w:t>
            </w:r>
          </w:p>
        </w:tc>
        <w:tc>
          <w:tcPr>
            <w:tcW w:w="9952" w:type="dxa"/>
            <w:tcBorders>
              <w:top w:val="single" w:sz="6" w:space="0" w:color="auto"/>
              <w:left w:val="single" w:sz="6" w:space="0" w:color="auto"/>
              <w:bottom w:val="single" w:sz="6" w:space="0" w:color="auto"/>
              <w:right w:val="single" w:sz="6" w:space="0" w:color="auto"/>
            </w:tcBorders>
          </w:tcPr>
          <w:p w14:paraId="5255A5F4" w14:textId="77777777" w:rsidR="009265EA" w:rsidRPr="008544CE" w:rsidRDefault="009265EA" w:rsidP="002C644D">
            <w:pPr>
              <w:ind w:left="175" w:right="92"/>
            </w:pPr>
            <w:r w:rsidRPr="008544CE">
              <w:t xml:space="preserve">The </w:t>
            </w:r>
            <w:proofErr w:type="gramStart"/>
            <w:r w:rsidRPr="008544CE">
              <w:t>period between Program updates will be</w:t>
            </w:r>
            <w:r w:rsidRPr="008544CE">
              <w:rPr>
                <w:i/>
              </w:rPr>
              <w:t xml:space="preserve"> determined by the project owner</w:t>
            </w:r>
            <w:proofErr w:type="gramEnd"/>
            <w:r w:rsidRPr="008544CE">
              <w:rPr>
                <w:i/>
              </w:rPr>
              <w:t>.</w:t>
            </w:r>
          </w:p>
          <w:p w14:paraId="3ACC56E9" w14:textId="77777777" w:rsidR="009265EA" w:rsidRPr="008544CE" w:rsidRDefault="009265EA" w:rsidP="002C644D">
            <w:pPr>
              <w:ind w:left="175" w:right="92"/>
            </w:pPr>
            <w:r w:rsidRPr="008544CE">
              <w:t xml:space="preserve">The amount to </w:t>
            </w:r>
            <w:proofErr w:type="gramStart"/>
            <w:r w:rsidRPr="008544CE">
              <w:t>be withheld</w:t>
            </w:r>
            <w:proofErr w:type="gramEnd"/>
            <w:r w:rsidRPr="008544CE">
              <w:t xml:space="preserve"> for late submission of an updated Program is </w:t>
            </w:r>
            <w:r w:rsidRPr="008544CE">
              <w:rPr>
                <w:i/>
              </w:rPr>
              <w:t xml:space="preserve">0.1amount </w:t>
            </w:r>
            <w:proofErr w:type="spellStart"/>
            <w:r w:rsidRPr="008544CE">
              <w:rPr>
                <w:i/>
              </w:rPr>
              <w:t>ot</w:t>
            </w:r>
            <w:proofErr w:type="spellEnd"/>
            <w:r w:rsidRPr="008544CE">
              <w:rPr>
                <w:i/>
              </w:rPr>
              <w:t xml:space="preserve"> the contract</w:t>
            </w:r>
            <w:r w:rsidRPr="008544CE">
              <w:t>.</w:t>
            </w:r>
          </w:p>
          <w:p w14:paraId="4C2EF73E" w14:textId="77777777" w:rsidR="009265EA" w:rsidRPr="008544CE" w:rsidRDefault="009265EA" w:rsidP="002C644D">
            <w:pPr>
              <w:ind w:left="175" w:right="92"/>
            </w:pPr>
            <w:r w:rsidRPr="008544CE">
              <w:t xml:space="preserve">The period for submission of progress reports is </w:t>
            </w:r>
            <w:r w:rsidRPr="008544CE">
              <w:rPr>
                <w:i/>
              </w:rPr>
              <w:t>10</w:t>
            </w:r>
            <w:r w:rsidRPr="008544CE">
              <w:t xml:space="preserve"> days.</w:t>
            </w:r>
          </w:p>
        </w:tc>
      </w:tr>
      <w:tr w:rsidR="009265EA" w:rsidRPr="008544CE" w14:paraId="7A86299B" w14:textId="77777777" w:rsidTr="002C644D">
        <w:trPr>
          <w:cantSplit/>
        </w:trPr>
        <w:tc>
          <w:tcPr>
            <w:tcW w:w="11086" w:type="dxa"/>
            <w:gridSpan w:val="2"/>
            <w:tcBorders>
              <w:top w:val="single" w:sz="6" w:space="0" w:color="auto"/>
              <w:left w:val="single" w:sz="6" w:space="0" w:color="auto"/>
              <w:bottom w:val="single" w:sz="6" w:space="0" w:color="auto"/>
              <w:right w:val="single" w:sz="6" w:space="0" w:color="auto"/>
            </w:tcBorders>
          </w:tcPr>
          <w:p w14:paraId="04D500A3" w14:textId="77777777" w:rsidR="009265EA" w:rsidRPr="008544CE" w:rsidRDefault="009265EA" w:rsidP="002C644D">
            <w:pPr>
              <w:ind w:left="-426" w:right="-72" w:firstLine="142"/>
              <w:jc w:val="center"/>
              <w:rPr>
                <w:b/>
              </w:rPr>
            </w:pPr>
            <w:r w:rsidRPr="008544CE">
              <w:rPr>
                <w:b/>
              </w:rPr>
              <w:t>C. Quality Control</w:t>
            </w:r>
          </w:p>
        </w:tc>
      </w:tr>
      <w:tr w:rsidR="009265EA" w:rsidRPr="008544CE" w14:paraId="4AB54F0F" w14:textId="77777777" w:rsidTr="002C644D">
        <w:tc>
          <w:tcPr>
            <w:tcW w:w="1134" w:type="dxa"/>
            <w:tcBorders>
              <w:top w:val="single" w:sz="6" w:space="0" w:color="auto"/>
              <w:left w:val="single" w:sz="6" w:space="0" w:color="auto"/>
              <w:bottom w:val="single" w:sz="6" w:space="0" w:color="auto"/>
              <w:right w:val="single" w:sz="6" w:space="0" w:color="auto"/>
            </w:tcBorders>
          </w:tcPr>
          <w:p w14:paraId="07F70896" w14:textId="137AC6BC" w:rsidR="009265EA" w:rsidRPr="008544CE" w:rsidRDefault="002C644D" w:rsidP="002C644D">
            <w:pPr>
              <w:rPr>
                <w:b/>
              </w:rPr>
            </w:pPr>
            <w:r>
              <w:rPr>
                <w:b/>
              </w:rPr>
              <w:t>GCC</w:t>
            </w:r>
            <w:r w:rsidR="009265EA" w:rsidRPr="008544CE">
              <w:rPr>
                <w:b/>
              </w:rPr>
              <w:t>38.1</w:t>
            </w:r>
          </w:p>
        </w:tc>
        <w:tc>
          <w:tcPr>
            <w:tcW w:w="9952" w:type="dxa"/>
            <w:tcBorders>
              <w:top w:val="single" w:sz="6" w:space="0" w:color="auto"/>
              <w:left w:val="single" w:sz="6" w:space="0" w:color="auto"/>
              <w:bottom w:val="single" w:sz="6" w:space="0" w:color="auto"/>
              <w:right w:val="single" w:sz="6" w:space="0" w:color="auto"/>
            </w:tcBorders>
          </w:tcPr>
          <w:p w14:paraId="2B111DE9" w14:textId="77777777" w:rsidR="009265EA" w:rsidRPr="008544CE" w:rsidRDefault="009265EA" w:rsidP="002C644D">
            <w:pPr>
              <w:ind w:left="33" w:right="92" w:firstLine="142"/>
            </w:pPr>
            <w:r w:rsidRPr="008544CE">
              <w:t xml:space="preserve">The Defects Liability Period </w:t>
            </w:r>
            <w:proofErr w:type="gramStart"/>
            <w:r w:rsidRPr="008544CE">
              <w:t>is:</w:t>
            </w:r>
            <w:proofErr w:type="gramEnd"/>
            <w:r w:rsidRPr="008544CE">
              <w:t xml:space="preserve"> 365 days.</w:t>
            </w:r>
          </w:p>
        </w:tc>
      </w:tr>
      <w:tr w:rsidR="009265EA" w:rsidRPr="008544CE" w14:paraId="1FAD9EF0" w14:textId="77777777" w:rsidTr="002C644D">
        <w:trPr>
          <w:cantSplit/>
          <w:trHeight w:val="322"/>
        </w:trPr>
        <w:tc>
          <w:tcPr>
            <w:tcW w:w="11086" w:type="dxa"/>
            <w:gridSpan w:val="2"/>
            <w:tcBorders>
              <w:top w:val="single" w:sz="6" w:space="0" w:color="auto"/>
              <w:left w:val="single" w:sz="6" w:space="0" w:color="auto"/>
              <w:bottom w:val="single" w:sz="6" w:space="0" w:color="auto"/>
              <w:right w:val="single" w:sz="6" w:space="0" w:color="auto"/>
            </w:tcBorders>
          </w:tcPr>
          <w:p w14:paraId="28A6BD01" w14:textId="77777777" w:rsidR="009265EA" w:rsidRPr="008544CE" w:rsidRDefault="009265EA" w:rsidP="002C644D">
            <w:pPr>
              <w:ind w:left="-426" w:right="-72" w:firstLine="142"/>
              <w:jc w:val="center"/>
              <w:rPr>
                <w:b/>
              </w:rPr>
            </w:pPr>
            <w:r w:rsidRPr="008544CE">
              <w:rPr>
                <w:b/>
              </w:rPr>
              <w:t>D. Cost Control</w:t>
            </w:r>
          </w:p>
        </w:tc>
      </w:tr>
      <w:tr w:rsidR="009265EA" w:rsidRPr="008544CE" w14:paraId="42C73DD6" w14:textId="77777777" w:rsidTr="002C644D">
        <w:tc>
          <w:tcPr>
            <w:tcW w:w="1134" w:type="dxa"/>
            <w:tcBorders>
              <w:top w:val="single" w:sz="6" w:space="0" w:color="auto"/>
              <w:left w:val="single" w:sz="6" w:space="0" w:color="auto"/>
              <w:bottom w:val="single" w:sz="6" w:space="0" w:color="auto"/>
              <w:right w:val="single" w:sz="6" w:space="0" w:color="auto"/>
            </w:tcBorders>
          </w:tcPr>
          <w:p w14:paraId="62B73347" w14:textId="77777777" w:rsidR="009265EA" w:rsidRPr="008544CE" w:rsidRDefault="009265EA" w:rsidP="002C644D">
            <w:pPr>
              <w:ind w:left="174"/>
              <w:rPr>
                <w:b/>
              </w:rPr>
            </w:pPr>
            <w:r w:rsidRPr="008544CE">
              <w:rPr>
                <w:b/>
              </w:rPr>
              <w:t>GCC 42.7</w:t>
            </w:r>
          </w:p>
        </w:tc>
        <w:tc>
          <w:tcPr>
            <w:tcW w:w="9952" w:type="dxa"/>
            <w:tcBorders>
              <w:top w:val="single" w:sz="6" w:space="0" w:color="auto"/>
              <w:left w:val="single" w:sz="6" w:space="0" w:color="auto"/>
              <w:bottom w:val="single" w:sz="6" w:space="0" w:color="auto"/>
              <w:right w:val="single" w:sz="6" w:space="0" w:color="auto"/>
            </w:tcBorders>
          </w:tcPr>
          <w:p w14:paraId="29371FAF" w14:textId="77777777" w:rsidR="009265EA" w:rsidRPr="008544CE" w:rsidRDefault="009265EA" w:rsidP="002C644D">
            <w:pPr>
              <w:ind w:left="317" w:right="2"/>
            </w:pPr>
            <w:r w:rsidRPr="008544CE">
              <w:t xml:space="preserve">If the </w:t>
            </w:r>
            <w:proofErr w:type="gramStart"/>
            <w:r w:rsidRPr="008544CE">
              <w:t>value engineering</w:t>
            </w:r>
            <w:proofErr w:type="gramEnd"/>
            <w:r w:rsidRPr="008544CE">
              <w:t xml:space="preserve"> proposal is approved by the Employer, the amount to be paid to the Contractor shall be 50% of the reduction in the Contract Price. </w:t>
            </w:r>
          </w:p>
        </w:tc>
      </w:tr>
      <w:tr w:rsidR="009265EA" w:rsidRPr="008544CE" w14:paraId="572BF93D" w14:textId="77777777" w:rsidTr="002C644D">
        <w:tc>
          <w:tcPr>
            <w:tcW w:w="1134" w:type="dxa"/>
            <w:tcBorders>
              <w:top w:val="single" w:sz="6" w:space="0" w:color="auto"/>
              <w:left w:val="single" w:sz="6" w:space="0" w:color="auto"/>
              <w:bottom w:val="single" w:sz="6" w:space="0" w:color="auto"/>
              <w:right w:val="single" w:sz="6" w:space="0" w:color="auto"/>
            </w:tcBorders>
          </w:tcPr>
          <w:p w14:paraId="709C1C99" w14:textId="77777777" w:rsidR="009265EA" w:rsidRPr="008544CE" w:rsidRDefault="009265EA" w:rsidP="002C644D">
            <w:pPr>
              <w:ind w:left="174"/>
              <w:rPr>
                <w:b/>
              </w:rPr>
            </w:pPr>
            <w:r w:rsidRPr="008544CE">
              <w:rPr>
                <w:b/>
              </w:rPr>
              <w:t>GCC 48.1</w:t>
            </w:r>
          </w:p>
        </w:tc>
        <w:tc>
          <w:tcPr>
            <w:tcW w:w="9952" w:type="dxa"/>
            <w:tcBorders>
              <w:top w:val="single" w:sz="6" w:space="0" w:color="auto"/>
              <w:left w:val="single" w:sz="6" w:space="0" w:color="auto"/>
              <w:bottom w:val="single" w:sz="6" w:space="0" w:color="auto"/>
              <w:right w:val="single" w:sz="6" w:space="0" w:color="auto"/>
            </w:tcBorders>
          </w:tcPr>
          <w:p w14:paraId="3001FBF7" w14:textId="77777777" w:rsidR="009265EA" w:rsidRPr="008544CE" w:rsidRDefault="009265EA" w:rsidP="002C644D">
            <w:pPr>
              <w:ind w:left="317" w:right="2"/>
            </w:pPr>
            <w:r w:rsidRPr="008544CE">
              <w:t>The currency of the Employer’s Country is CFA Francs XAF.</w:t>
            </w:r>
          </w:p>
        </w:tc>
      </w:tr>
      <w:tr w:rsidR="009265EA" w:rsidRPr="008544CE" w14:paraId="5548B623" w14:textId="77777777" w:rsidTr="002C644D">
        <w:tc>
          <w:tcPr>
            <w:tcW w:w="1134" w:type="dxa"/>
            <w:tcBorders>
              <w:top w:val="single" w:sz="6" w:space="0" w:color="auto"/>
              <w:left w:val="single" w:sz="6" w:space="0" w:color="auto"/>
              <w:bottom w:val="single" w:sz="6" w:space="0" w:color="auto"/>
              <w:right w:val="single" w:sz="6" w:space="0" w:color="auto"/>
            </w:tcBorders>
          </w:tcPr>
          <w:p w14:paraId="4D057014" w14:textId="77777777" w:rsidR="009265EA" w:rsidRPr="008544CE" w:rsidRDefault="009265EA" w:rsidP="002C644D">
            <w:pPr>
              <w:ind w:left="174"/>
              <w:rPr>
                <w:b/>
              </w:rPr>
            </w:pPr>
            <w:r w:rsidRPr="008544CE">
              <w:rPr>
                <w:b/>
              </w:rPr>
              <w:t>GCC 49.1</w:t>
            </w:r>
          </w:p>
        </w:tc>
        <w:tc>
          <w:tcPr>
            <w:tcW w:w="9952" w:type="dxa"/>
            <w:tcBorders>
              <w:top w:val="single" w:sz="6" w:space="0" w:color="auto"/>
              <w:left w:val="single" w:sz="6" w:space="0" w:color="auto"/>
              <w:bottom w:val="single" w:sz="6" w:space="0" w:color="auto"/>
              <w:right w:val="single" w:sz="6" w:space="0" w:color="auto"/>
            </w:tcBorders>
          </w:tcPr>
          <w:p w14:paraId="64A97DB7" w14:textId="77777777" w:rsidR="009265EA" w:rsidRPr="008544CE" w:rsidRDefault="009265EA" w:rsidP="002C644D">
            <w:pPr>
              <w:ind w:left="317" w:right="2"/>
            </w:pPr>
            <w:r w:rsidRPr="008544CE">
              <w:t>The Contract is not subject to price adjustment in accordance with GCC Clause 45, and the following information regarding coefficients does not apply.</w:t>
            </w:r>
          </w:p>
        </w:tc>
      </w:tr>
      <w:tr w:rsidR="009265EA" w:rsidRPr="008544CE" w14:paraId="4E473AA7" w14:textId="77777777" w:rsidTr="002C644D">
        <w:tc>
          <w:tcPr>
            <w:tcW w:w="1134" w:type="dxa"/>
            <w:tcBorders>
              <w:top w:val="single" w:sz="6" w:space="0" w:color="auto"/>
              <w:left w:val="single" w:sz="6" w:space="0" w:color="auto"/>
              <w:bottom w:val="single" w:sz="6" w:space="0" w:color="auto"/>
              <w:right w:val="single" w:sz="6" w:space="0" w:color="auto"/>
            </w:tcBorders>
          </w:tcPr>
          <w:p w14:paraId="618042B1" w14:textId="77777777" w:rsidR="009265EA" w:rsidRPr="008544CE" w:rsidRDefault="009265EA" w:rsidP="002C644D">
            <w:pPr>
              <w:ind w:left="174"/>
              <w:rPr>
                <w:b/>
              </w:rPr>
            </w:pPr>
            <w:r w:rsidRPr="008544CE">
              <w:rPr>
                <w:b/>
              </w:rPr>
              <w:t>GCC 50.1</w:t>
            </w:r>
          </w:p>
        </w:tc>
        <w:tc>
          <w:tcPr>
            <w:tcW w:w="9952" w:type="dxa"/>
            <w:tcBorders>
              <w:top w:val="single" w:sz="6" w:space="0" w:color="auto"/>
              <w:left w:val="single" w:sz="6" w:space="0" w:color="auto"/>
              <w:bottom w:val="single" w:sz="6" w:space="0" w:color="auto"/>
              <w:right w:val="single" w:sz="6" w:space="0" w:color="auto"/>
            </w:tcBorders>
          </w:tcPr>
          <w:p w14:paraId="108B624F" w14:textId="77777777" w:rsidR="009265EA" w:rsidRPr="005A340B" w:rsidRDefault="009265EA" w:rsidP="002C644D">
            <w:pPr>
              <w:ind w:left="317" w:right="2"/>
              <w:rPr>
                <w:highlight w:val="yellow"/>
              </w:rPr>
            </w:pPr>
            <w:r w:rsidRPr="00AF3411">
              <w:rPr>
                <w:highlight w:val="cyan"/>
              </w:rPr>
              <w:t xml:space="preserve">The proportion of payments retained is: </w:t>
            </w:r>
            <w:r w:rsidRPr="00AF3411">
              <w:rPr>
                <w:b/>
                <w:bCs/>
                <w:highlight w:val="cyan"/>
              </w:rPr>
              <w:t>ten (10) %</w:t>
            </w:r>
          </w:p>
        </w:tc>
      </w:tr>
      <w:tr w:rsidR="009265EA" w:rsidRPr="008544CE" w14:paraId="3C59154F" w14:textId="77777777" w:rsidTr="002C644D">
        <w:tc>
          <w:tcPr>
            <w:tcW w:w="1134" w:type="dxa"/>
            <w:tcBorders>
              <w:top w:val="single" w:sz="6" w:space="0" w:color="auto"/>
              <w:left w:val="single" w:sz="6" w:space="0" w:color="auto"/>
              <w:bottom w:val="single" w:sz="6" w:space="0" w:color="auto"/>
              <w:right w:val="single" w:sz="6" w:space="0" w:color="auto"/>
            </w:tcBorders>
          </w:tcPr>
          <w:p w14:paraId="1DA1FD39" w14:textId="77777777" w:rsidR="009265EA" w:rsidRPr="008544CE" w:rsidRDefault="009265EA" w:rsidP="002C644D">
            <w:pPr>
              <w:ind w:left="174"/>
              <w:rPr>
                <w:b/>
              </w:rPr>
            </w:pPr>
            <w:r w:rsidRPr="008544CE">
              <w:rPr>
                <w:b/>
              </w:rPr>
              <w:t>GCC 51.1</w:t>
            </w:r>
          </w:p>
        </w:tc>
        <w:tc>
          <w:tcPr>
            <w:tcW w:w="9952" w:type="dxa"/>
            <w:tcBorders>
              <w:top w:val="single" w:sz="6" w:space="0" w:color="auto"/>
              <w:left w:val="single" w:sz="6" w:space="0" w:color="auto"/>
              <w:bottom w:val="single" w:sz="6" w:space="0" w:color="auto"/>
              <w:right w:val="single" w:sz="6" w:space="0" w:color="auto"/>
            </w:tcBorders>
          </w:tcPr>
          <w:p w14:paraId="6A7C4467" w14:textId="77777777" w:rsidR="009265EA" w:rsidRPr="005A340B" w:rsidRDefault="009265EA" w:rsidP="002C644D">
            <w:pPr>
              <w:ind w:left="317" w:right="2"/>
              <w:rPr>
                <w:highlight w:val="yellow"/>
              </w:rPr>
            </w:pPr>
            <w:r w:rsidRPr="00E90E38">
              <w:t xml:space="preserve">The liquidated damages for the whole of the Works are 1/2000 of the amount of contract from the first thirty days and </w:t>
            </w:r>
            <w:r w:rsidRPr="00E90E38">
              <w:rPr>
                <w:i/>
              </w:rPr>
              <w:t>1/1000</w:t>
            </w:r>
            <w:r w:rsidRPr="00E90E38">
              <w:t xml:space="preserve"> of the amount of the contract per day from the thirty-first day. The maximum amount of liquidated damages for the whole of the Works is </w:t>
            </w:r>
            <w:r w:rsidRPr="00E90E38">
              <w:rPr>
                <w:b/>
                <w:bCs/>
                <w:i/>
              </w:rPr>
              <w:t>ten (10) %</w:t>
            </w:r>
            <w:r w:rsidRPr="00E90E38">
              <w:t xml:space="preserve"> of the final Contract Price.</w:t>
            </w:r>
          </w:p>
        </w:tc>
      </w:tr>
      <w:tr w:rsidR="009265EA" w:rsidRPr="008544CE" w14:paraId="7BCEAD1A" w14:textId="77777777" w:rsidTr="002C644D">
        <w:tc>
          <w:tcPr>
            <w:tcW w:w="1134" w:type="dxa"/>
            <w:tcBorders>
              <w:top w:val="single" w:sz="6" w:space="0" w:color="auto"/>
              <w:left w:val="single" w:sz="6" w:space="0" w:color="auto"/>
              <w:bottom w:val="single" w:sz="6" w:space="0" w:color="auto"/>
              <w:right w:val="single" w:sz="6" w:space="0" w:color="auto"/>
            </w:tcBorders>
          </w:tcPr>
          <w:p w14:paraId="40935523" w14:textId="77777777" w:rsidR="009265EA" w:rsidRPr="008544CE" w:rsidRDefault="009265EA" w:rsidP="002C644D">
            <w:pPr>
              <w:ind w:left="174"/>
              <w:rPr>
                <w:b/>
              </w:rPr>
            </w:pPr>
            <w:r w:rsidRPr="008544CE">
              <w:rPr>
                <w:b/>
              </w:rPr>
              <w:t>GCC 52.1</w:t>
            </w:r>
          </w:p>
        </w:tc>
        <w:tc>
          <w:tcPr>
            <w:tcW w:w="9952" w:type="dxa"/>
            <w:tcBorders>
              <w:top w:val="single" w:sz="6" w:space="0" w:color="auto"/>
              <w:left w:val="single" w:sz="6" w:space="0" w:color="auto"/>
              <w:bottom w:val="single" w:sz="6" w:space="0" w:color="auto"/>
              <w:right w:val="single" w:sz="6" w:space="0" w:color="auto"/>
            </w:tcBorders>
          </w:tcPr>
          <w:p w14:paraId="6F35E698" w14:textId="77777777" w:rsidR="009265EA" w:rsidRPr="008544CE" w:rsidRDefault="009265EA" w:rsidP="002C644D">
            <w:pPr>
              <w:ind w:left="317" w:right="2"/>
            </w:pPr>
            <w:r w:rsidRPr="008544CE">
              <w:t xml:space="preserve">The Bonus for the whole of the Works is </w:t>
            </w:r>
            <w:r w:rsidRPr="008544CE">
              <w:rPr>
                <w:i/>
              </w:rPr>
              <w:t>[insert percentage of final Contract Price]</w:t>
            </w:r>
            <w:r w:rsidRPr="008544CE">
              <w:t xml:space="preserve"> per day. The maximum amount of Bonus for the whole of the Works is </w:t>
            </w:r>
            <w:r w:rsidRPr="008544CE">
              <w:rPr>
                <w:i/>
              </w:rPr>
              <w:t>[insert percentage]</w:t>
            </w:r>
            <w:r w:rsidRPr="008544CE">
              <w:t xml:space="preserve"> of the final Contract Price.</w:t>
            </w:r>
          </w:p>
          <w:p w14:paraId="01DC4EFB" w14:textId="77777777" w:rsidR="009265EA" w:rsidRPr="008544CE" w:rsidRDefault="009265EA" w:rsidP="002C644D">
            <w:pPr>
              <w:ind w:left="317" w:right="2"/>
              <w:rPr>
                <w:b/>
                <w:bCs/>
                <w:i/>
              </w:rPr>
            </w:pPr>
            <w:r w:rsidRPr="008544CE">
              <w:rPr>
                <w:i/>
              </w:rPr>
              <w:t xml:space="preserve">[If early completion would provide benefits to the </w:t>
            </w:r>
            <w:r w:rsidRPr="008544CE">
              <w:t>Employer</w:t>
            </w:r>
            <w:r w:rsidRPr="008544CE">
              <w:rPr>
                <w:i/>
              </w:rPr>
              <w:t>, this clause should remain; otherwise delete. The Bonus is usually numerically equal to the liquidated damages</w:t>
            </w:r>
            <w:r w:rsidRPr="00C21E68">
              <w:rPr>
                <w:i/>
              </w:rPr>
              <w:t>.] (</w:t>
            </w:r>
            <w:r w:rsidRPr="00C21E68">
              <w:rPr>
                <w:b/>
                <w:bCs/>
              </w:rPr>
              <w:t>NOT APPLICABLE)</w:t>
            </w:r>
          </w:p>
        </w:tc>
      </w:tr>
      <w:tr w:rsidR="009265EA" w:rsidRPr="008544CE" w14:paraId="1BCDCE82" w14:textId="77777777" w:rsidTr="002C644D">
        <w:tc>
          <w:tcPr>
            <w:tcW w:w="1134" w:type="dxa"/>
            <w:tcBorders>
              <w:top w:val="single" w:sz="6" w:space="0" w:color="auto"/>
              <w:left w:val="single" w:sz="6" w:space="0" w:color="auto"/>
              <w:bottom w:val="single" w:sz="6" w:space="0" w:color="auto"/>
              <w:right w:val="single" w:sz="6" w:space="0" w:color="auto"/>
            </w:tcBorders>
          </w:tcPr>
          <w:p w14:paraId="42D3A7F2" w14:textId="77777777" w:rsidR="009265EA" w:rsidRPr="008544CE" w:rsidRDefault="009265EA" w:rsidP="002C644D">
            <w:pPr>
              <w:ind w:left="174"/>
              <w:rPr>
                <w:b/>
              </w:rPr>
            </w:pPr>
            <w:r w:rsidRPr="008544CE">
              <w:rPr>
                <w:b/>
              </w:rPr>
              <w:t>GCC 53.1</w:t>
            </w:r>
          </w:p>
        </w:tc>
        <w:tc>
          <w:tcPr>
            <w:tcW w:w="9952" w:type="dxa"/>
            <w:tcBorders>
              <w:top w:val="single" w:sz="6" w:space="0" w:color="auto"/>
              <w:left w:val="single" w:sz="6" w:space="0" w:color="auto"/>
              <w:bottom w:val="single" w:sz="6" w:space="0" w:color="auto"/>
              <w:right w:val="single" w:sz="6" w:space="0" w:color="auto"/>
            </w:tcBorders>
          </w:tcPr>
          <w:p w14:paraId="4CDED63D" w14:textId="77777777" w:rsidR="009265EA" w:rsidRPr="008544CE" w:rsidRDefault="009265EA" w:rsidP="002C644D">
            <w:pPr>
              <w:ind w:left="317" w:right="2"/>
            </w:pPr>
            <w:r w:rsidRPr="008544CE">
              <w:t xml:space="preserve">The Advance Payments shall </w:t>
            </w:r>
            <w:proofErr w:type="gramStart"/>
            <w:r w:rsidRPr="008544CE">
              <w:t>be</w:t>
            </w:r>
            <w:r w:rsidRPr="008544CE">
              <w:rPr>
                <w:b/>
                <w:bCs/>
              </w:rPr>
              <w:t>:</w:t>
            </w:r>
            <w:proofErr w:type="gramEnd"/>
            <w:r w:rsidRPr="008544CE">
              <w:rPr>
                <w:b/>
                <w:bCs/>
              </w:rPr>
              <w:t xml:space="preserve"> 20% of the amount ATI of the contract</w:t>
            </w:r>
            <w:r w:rsidRPr="008544CE">
              <w:t xml:space="preserve"> and shall be paid to the Contractor, upon written request to the project owner, subject to presentation of a copy of an original registered contract. The amount requested must be 100% guaranteed by a first-class banking institution under Cameroonian law.</w:t>
            </w:r>
          </w:p>
        </w:tc>
      </w:tr>
      <w:tr w:rsidR="009265EA" w:rsidRPr="008544CE" w14:paraId="3EB349AF" w14:textId="77777777" w:rsidTr="002C644D">
        <w:tc>
          <w:tcPr>
            <w:tcW w:w="1134" w:type="dxa"/>
            <w:tcBorders>
              <w:top w:val="single" w:sz="6" w:space="0" w:color="auto"/>
              <w:left w:val="single" w:sz="6" w:space="0" w:color="auto"/>
              <w:bottom w:val="single" w:sz="6" w:space="0" w:color="auto"/>
              <w:right w:val="single" w:sz="6" w:space="0" w:color="auto"/>
            </w:tcBorders>
          </w:tcPr>
          <w:p w14:paraId="41781DBB" w14:textId="77777777" w:rsidR="009265EA" w:rsidRPr="008544CE" w:rsidRDefault="009265EA" w:rsidP="002C644D">
            <w:pPr>
              <w:ind w:left="174"/>
              <w:rPr>
                <w:b/>
              </w:rPr>
            </w:pPr>
            <w:r w:rsidRPr="008544CE">
              <w:rPr>
                <w:b/>
              </w:rPr>
              <w:t>GCC 54.1</w:t>
            </w:r>
          </w:p>
        </w:tc>
        <w:tc>
          <w:tcPr>
            <w:tcW w:w="9952" w:type="dxa"/>
            <w:tcBorders>
              <w:top w:val="single" w:sz="6" w:space="0" w:color="auto"/>
              <w:left w:val="single" w:sz="6" w:space="0" w:color="auto"/>
              <w:bottom w:val="single" w:sz="6" w:space="0" w:color="auto"/>
              <w:right w:val="single" w:sz="6" w:space="0" w:color="auto"/>
            </w:tcBorders>
          </w:tcPr>
          <w:p w14:paraId="381953DE" w14:textId="77777777" w:rsidR="009265EA" w:rsidRPr="008544CE" w:rsidRDefault="009265EA" w:rsidP="002C644D">
            <w:pPr>
              <w:ind w:left="317" w:right="2"/>
            </w:pPr>
            <w:r w:rsidRPr="008544CE">
              <w:t xml:space="preserve">An </w:t>
            </w:r>
            <w:r w:rsidRPr="008544CE">
              <w:rPr>
                <w:spacing w:val="-6"/>
                <w:szCs w:val="20"/>
              </w:rPr>
              <w:t xml:space="preserve">Environmental and Social (ES) Performance Security </w:t>
            </w:r>
            <w:proofErr w:type="gramStart"/>
            <w:r w:rsidRPr="008544CE">
              <w:t>shall be provided</w:t>
            </w:r>
            <w:proofErr w:type="gramEnd"/>
            <w:r w:rsidRPr="008544CE">
              <w:t xml:space="preserve"> to the Employer.</w:t>
            </w:r>
          </w:p>
        </w:tc>
      </w:tr>
      <w:tr w:rsidR="009265EA" w:rsidRPr="008544CE" w14:paraId="4CF62261" w14:textId="77777777" w:rsidTr="002C644D">
        <w:tc>
          <w:tcPr>
            <w:tcW w:w="1134" w:type="dxa"/>
            <w:tcBorders>
              <w:top w:val="single" w:sz="6" w:space="0" w:color="auto"/>
              <w:left w:val="single" w:sz="6" w:space="0" w:color="auto"/>
              <w:bottom w:val="single" w:sz="6" w:space="0" w:color="auto"/>
              <w:right w:val="single" w:sz="6" w:space="0" w:color="auto"/>
            </w:tcBorders>
          </w:tcPr>
          <w:p w14:paraId="7F1E96D6" w14:textId="77777777" w:rsidR="009265EA" w:rsidRPr="008544CE" w:rsidRDefault="009265EA" w:rsidP="002C644D">
            <w:pPr>
              <w:ind w:left="174"/>
              <w:rPr>
                <w:b/>
              </w:rPr>
            </w:pPr>
            <w:r w:rsidRPr="008544CE">
              <w:rPr>
                <w:b/>
              </w:rPr>
              <w:t>GCC 54.1</w:t>
            </w:r>
          </w:p>
        </w:tc>
        <w:tc>
          <w:tcPr>
            <w:tcW w:w="9952" w:type="dxa"/>
            <w:tcBorders>
              <w:top w:val="single" w:sz="6" w:space="0" w:color="auto"/>
              <w:left w:val="single" w:sz="6" w:space="0" w:color="auto"/>
              <w:bottom w:val="single" w:sz="6" w:space="0" w:color="auto"/>
              <w:right w:val="single" w:sz="6" w:space="0" w:color="auto"/>
            </w:tcBorders>
          </w:tcPr>
          <w:p w14:paraId="538D8EE5" w14:textId="77777777" w:rsidR="009265EA" w:rsidRPr="008544CE" w:rsidRDefault="009265EA" w:rsidP="002C644D">
            <w:pPr>
              <w:ind w:left="317" w:right="2"/>
            </w:pPr>
            <w:r w:rsidRPr="008544CE">
              <w:t xml:space="preserve">The Performance Security amount is: </w:t>
            </w:r>
          </w:p>
          <w:p w14:paraId="78AFCA78" w14:textId="77777777" w:rsidR="009265EA" w:rsidRPr="008544CE" w:rsidRDefault="009265EA" w:rsidP="002C644D">
            <w:pPr>
              <w:tabs>
                <w:tab w:val="left" w:pos="556"/>
              </w:tabs>
              <w:ind w:left="317" w:right="2"/>
            </w:pPr>
            <w:r w:rsidRPr="008544CE">
              <w:t>(a)</w:t>
            </w:r>
            <w:r w:rsidRPr="008544CE">
              <w:tab/>
              <w:t xml:space="preserve">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of the contract of the amount ATI of the Accepted Contract and in the same currency(</w:t>
            </w:r>
            <w:proofErr w:type="spellStart"/>
            <w:r w:rsidRPr="008544CE">
              <w:rPr>
                <w:color w:val="000000" w:themeColor="text1"/>
              </w:rPr>
              <w:t>ies</w:t>
            </w:r>
            <w:proofErr w:type="spellEnd"/>
            <w:r w:rsidRPr="008544CE">
              <w:rPr>
                <w:color w:val="000000" w:themeColor="text1"/>
              </w:rPr>
              <w:t>) of the Accepted Contract Amount</w:t>
            </w:r>
            <w:r w:rsidRPr="008544CE" w:rsidDel="00474412">
              <w:rPr>
                <w:i/>
              </w:rPr>
              <w:t xml:space="preserve"> </w:t>
            </w:r>
          </w:p>
          <w:p w14:paraId="0AF75149" w14:textId="77777777" w:rsidR="009265EA" w:rsidRPr="008544CE" w:rsidRDefault="009265EA" w:rsidP="002C644D">
            <w:pPr>
              <w:tabs>
                <w:tab w:val="left" w:pos="556"/>
              </w:tabs>
              <w:ind w:left="317" w:right="2"/>
            </w:pPr>
            <w:r w:rsidRPr="008544CE">
              <w:rPr>
                <w:i/>
              </w:rPr>
              <w:t>(b)</w:t>
            </w:r>
            <w:r w:rsidRPr="008544CE">
              <w:rPr>
                <w:i/>
              </w:rPr>
              <w:tab/>
            </w:r>
            <w:r w:rsidRPr="008544CE">
              <w:rPr>
                <w:spacing w:val="-6"/>
                <w:szCs w:val="20"/>
              </w:rPr>
              <w:t xml:space="preserve">Environmental and Social (ES) 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ATI of the Accepted Contract Amount and in the same </w:t>
            </w:r>
            <w:proofErr w:type="gramStart"/>
            <w:r w:rsidRPr="008544CE">
              <w:rPr>
                <w:color w:val="000000" w:themeColor="text1"/>
              </w:rPr>
              <w:t>currency(</w:t>
            </w:r>
            <w:proofErr w:type="spellStart"/>
            <w:proofErr w:type="gramEnd"/>
            <w:r w:rsidRPr="008544CE">
              <w:rPr>
                <w:color w:val="000000" w:themeColor="text1"/>
              </w:rPr>
              <w:t>ies</w:t>
            </w:r>
            <w:proofErr w:type="spellEnd"/>
            <w:r w:rsidRPr="008544CE">
              <w:rPr>
                <w:color w:val="000000" w:themeColor="text1"/>
              </w:rPr>
              <w:t>) of the Accepted Contract Amount</w:t>
            </w:r>
            <w:r w:rsidRPr="008544CE">
              <w:rPr>
                <w:i/>
              </w:rPr>
              <w:t>]</w:t>
            </w:r>
            <w:r w:rsidRPr="008544CE">
              <w:t>.</w:t>
            </w:r>
          </w:p>
        </w:tc>
      </w:tr>
      <w:tr w:rsidR="009265EA" w:rsidRPr="008544CE" w14:paraId="0278AC8A" w14:textId="77777777" w:rsidTr="002C644D">
        <w:tc>
          <w:tcPr>
            <w:tcW w:w="1134" w:type="dxa"/>
            <w:tcBorders>
              <w:top w:val="single" w:sz="6" w:space="0" w:color="auto"/>
              <w:left w:val="single" w:sz="6" w:space="0" w:color="auto"/>
              <w:bottom w:val="single" w:sz="6" w:space="0" w:color="auto"/>
              <w:right w:val="single" w:sz="6" w:space="0" w:color="auto"/>
            </w:tcBorders>
          </w:tcPr>
          <w:p w14:paraId="1991BA4F" w14:textId="77777777" w:rsidR="009265EA" w:rsidRPr="008544CE" w:rsidRDefault="009265EA" w:rsidP="002C644D">
            <w:pPr>
              <w:ind w:left="174"/>
              <w:rPr>
                <w:b/>
              </w:rPr>
            </w:pPr>
            <w:r w:rsidRPr="008544CE">
              <w:rPr>
                <w:b/>
              </w:rPr>
              <w:t>GCC 57.1</w:t>
            </w:r>
          </w:p>
        </w:tc>
        <w:tc>
          <w:tcPr>
            <w:tcW w:w="9952" w:type="dxa"/>
            <w:tcBorders>
              <w:top w:val="single" w:sz="6" w:space="0" w:color="auto"/>
              <w:left w:val="single" w:sz="6" w:space="0" w:color="auto"/>
              <w:bottom w:val="single" w:sz="6" w:space="0" w:color="auto"/>
              <w:right w:val="single" w:sz="6" w:space="0" w:color="auto"/>
            </w:tcBorders>
            <w:shd w:val="clear" w:color="auto" w:fill="auto"/>
          </w:tcPr>
          <w:p w14:paraId="06A51EBA" w14:textId="77777777" w:rsidR="009265EA" w:rsidRPr="002C644D" w:rsidRDefault="009265EA" w:rsidP="002C644D">
            <w:pPr>
              <w:contextualSpacing/>
              <w:rPr>
                <w:b/>
              </w:rPr>
            </w:pPr>
            <w:r w:rsidRPr="002C644D">
              <w:rPr>
                <w:b/>
              </w:rPr>
              <w:t>Provisional acceptance :</w:t>
            </w:r>
          </w:p>
          <w:p w14:paraId="079877A0" w14:textId="77777777" w:rsidR="009265EA" w:rsidRPr="002C644D" w:rsidRDefault="009265EA" w:rsidP="002C644D">
            <w:pPr>
              <w:pStyle w:val="ListParagraph"/>
              <w:numPr>
                <w:ilvl w:val="0"/>
                <w:numId w:val="11"/>
              </w:numPr>
              <w:spacing w:after="0" w:line="240" w:lineRule="auto"/>
            </w:pPr>
            <w:r w:rsidRPr="002C644D">
              <w:t xml:space="preserve">The Contractor shall notify </w:t>
            </w:r>
            <w:r w:rsidRPr="002C644D">
              <w:rPr>
                <w:color w:val="auto"/>
              </w:rPr>
              <w:t xml:space="preserve">the </w:t>
            </w:r>
            <w:r w:rsidR="00C50D55" w:rsidRPr="002C644D">
              <w:rPr>
                <w:color w:val="auto"/>
              </w:rPr>
              <w:t>project owner</w:t>
            </w:r>
            <w:r w:rsidRPr="002C644D">
              <w:rPr>
                <w:color w:val="auto"/>
              </w:rPr>
              <w:t xml:space="preserve"> when it considers that the work </w:t>
            </w:r>
            <w:proofErr w:type="gramStart"/>
            <w:r w:rsidRPr="002C644D">
              <w:rPr>
                <w:color w:val="auto"/>
              </w:rPr>
              <w:t>has been completed</w:t>
            </w:r>
            <w:proofErr w:type="gramEnd"/>
            <w:r w:rsidRPr="002C644D">
              <w:rPr>
                <w:color w:val="auto"/>
              </w:rPr>
              <w:t xml:space="preserve">. </w:t>
            </w:r>
            <w:proofErr w:type="gramStart"/>
            <w:r w:rsidRPr="002C644D">
              <w:rPr>
                <w:color w:val="auto"/>
              </w:rPr>
              <w:t xml:space="preserve">Within seven (7) days, and in the context of a technical acceptance, the </w:t>
            </w:r>
            <w:r w:rsidR="00C50D55" w:rsidRPr="002C644D">
              <w:rPr>
                <w:b/>
                <w:color w:val="auto"/>
              </w:rPr>
              <w:t>project owner</w:t>
            </w:r>
            <w:r w:rsidRPr="002C644D">
              <w:rPr>
                <w:color w:val="auto"/>
              </w:rPr>
              <w:t xml:space="preserve"> </w:t>
            </w:r>
            <w:r w:rsidRPr="002C644D">
              <w:t xml:space="preserve">will arrange for a preparatory inspection to be carried out (consisting of the Sector </w:t>
            </w:r>
            <w:r w:rsidRPr="002C644D">
              <w:lastRenderedPageBreak/>
              <w:t>Engineer, the Project Manager and the Contract Manager) to confirm that the work has been completed correctly, or to identify any unfinished work or corrective work required to meet the technical specifications and the required quality.</w:t>
            </w:r>
            <w:proofErr w:type="gramEnd"/>
            <w:r w:rsidRPr="002C644D">
              <w:t xml:space="preserve"> This inspection results in an Inspection Report listing the work to be completed or </w:t>
            </w:r>
            <w:proofErr w:type="gramStart"/>
            <w:r w:rsidRPr="002C644D">
              <w:t>corrected</w:t>
            </w:r>
            <w:proofErr w:type="gramEnd"/>
            <w:r w:rsidRPr="002C644D">
              <w:t>, signed by the project's technical team and by the Contractor.</w:t>
            </w:r>
          </w:p>
          <w:p w14:paraId="7F31F57C" w14:textId="77777777" w:rsidR="009265EA" w:rsidRPr="002C644D" w:rsidRDefault="009265EA" w:rsidP="002C644D">
            <w:pPr>
              <w:pStyle w:val="ListParagraph"/>
              <w:numPr>
                <w:ilvl w:val="0"/>
                <w:numId w:val="11"/>
              </w:numPr>
              <w:spacing w:after="0" w:line="240" w:lineRule="auto"/>
            </w:pPr>
            <w:r w:rsidRPr="002C644D">
              <w:t xml:space="preserve">The Service Provider has 10 days to proceed with completion or corrective work, during which time the </w:t>
            </w:r>
            <w:r w:rsidR="00C50D55" w:rsidRPr="002C644D">
              <w:rPr>
                <w:b/>
                <w:color w:val="auto"/>
              </w:rPr>
              <w:t>project owner</w:t>
            </w:r>
            <w:r w:rsidRPr="002C644D">
              <w:rPr>
                <w:color w:val="auto"/>
              </w:rPr>
              <w:t xml:space="preserve"> </w:t>
            </w:r>
            <w:r w:rsidRPr="002C644D">
              <w:t>may schedule the Provisional Acceptance Ceremony by the designated committee.</w:t>
            </w:r>
          </w:p>
          <w:p w14:paraId="3AA39760" w14:textId="77777777" w:rsidR="009265EA" w:rsidRPr="002C644D" w:rsidRDefault="009265EA" w:rsidP="002C644D">
            <w:pPr>
              <w:pStyle w:val="ListParagraph"/>
              <w:numPr>
                <w:ilvl w:val="0"/>
                <w:numId w:val="11"/>
              </w:numPr>
              <w:spacing w:after="0" w:line="240" w:lineRule="auto"/>
            </w:pPr>
            <w:r w:rsidRPr="002C644D">
              <w:t xml:space="preserve">At the provisional acceptance stage, the acceptance committee decides either to accept the works or to accept them with reservations and notifies the Service Provider of its decision, requiring it to carry out or complete the omitted or incomplete works and to remedy the imperfections and defects noted within a set period of time. After this deadline, the </w:t>
            </w:r>
            <w:r w:rsidR="00C50D55" w:rsidRPr="002C644D">
              <w:rPr>
                <w:b/>
                <w:color w:val="auto"/>
              </w:rPr>
              <w:t>project owner</w:t>
            </w:r>
            <w:r w:rsidRPr="002C644D">
              <w:rPr>
                <w:color w:val="auto"/>
              </w:rPr>
              <w:t xml:space="preserve"> </w:t>
            </w:r>
            <w:r w:rsidRPr="002C644D">
              <w:t xml:space="preserve">is entitled to have the work mentioned as reservations in the Provisional Acceptance Report carried out at the Contractor's expense and risk. The Provisional Acceptance Certificate </w:t>
            </w:r>
            <w:proofErr w:type="gramStart"/>
            <w:r w:rsidRPr="002C644D">
              <w:t>is only issued</w:t>
            </w:r>
            <w:proofErr w:type="gramEnd"/>
            <w:r w:rsidRPr="002C644D">
              <w:t xml:space="preserve"> once the works have been fully completed.</w:t>
            </w:r>
          </w:p>
          <w:p w14:paraId="7618B939" w14:textId="7E033896" w:rsidR="009265EA" w:rsidRPr="002C644D" w:rsidRDefault="009265EA" w:rsidP="002C644D">
            <w:pPr>
              <w:pStyle w:val="ListParagraph"/>
              <w:numPr>
                <w:ilvl w:val="0"/>
                <w:numId w:val="11"/>
              </w:numPr>
              <w:spacing w:after="0" w:line="240" w:lineRule="auto"/>
            </w:pPr>
            <w:r w:rsidRPr="002C644D">
              <w:t xml:space="preserve">The provisional acceptance committee is composed as follows: </w:t>
            </w:r>
          </w:p>
          <w:p w14:paraId="2D86B1AD" w14:textId="4F0B164A" w:rsidR="009265EA" w:rsidRPr="002C644D" w:rsidRDefault="009265EA" w:rsidP="002C644D">
            <w:pPr>
              <w:pStyle w:val="ListParagraph"/>
              <w:framePr w:w="9595" w:hSpace="141" w:wrap="around" w:vAnchor="text" w:hAnchor="text" w:y="2"/>
              <w:numPr>
                <w:ilvl w:val="0"/>
                <w:numId w:val="12"/>
              </w:numPr>
              <w:spacing w:after="0" w:line="240" w:lineRule="auto"/>
              <w:ind w:right="174"/>
              <w:contextualSpacing w:val="0"/>
              <w:suppressOverlap/>
            </w:pPr>
            <w:r w:rsidRPr="002C644D">
              <w:rPr>
                <w:b/>
              </w:rPr>
              <w:t>President:</w:t>
            </w:r>
            <w:r w:rsidRPr="002C644D">
              <w:t xml:space="preserve">  The MAYOR of the </w:t>
            </w:r>
            <w:r w:rsidR="00CA22CD" w:rsidRPr="002C644D">
              <w:t>JAKIRI</w:t>
            </w:r>
            <w:r w:rsidR="00613E76" w:rsidRPr="002C644D">
              <w:t xml:space="preserve"> </w:t>
            </w:r>
            <w:r w:rsidR="0082389E" w:rsidRPr="002C644D">
              <w:t xml:space="preserve"> </w:t>
            </w:r>
            <w:r w:rsidRPr="002C644D">
              <w:t xml:space="preserve"> Council or his representative</w:t>
            </w:r>
          </w:p>
          <w:p w14:paraId="79D40FF7" w14:textId="34E2DD90" w:rsidR="0088385D" w:rsidRPr="002C644D" w:rsidRDefault="0088385D" w:rsidP="002C644D">
            <w:pPr>
              <w:pStyle w:val="ListParagraph"/>
              <w:framePr w:w="9595" w:hSpace="141" w:wrap="around" w:vAnchor="text" w:hAnchor="text" w:y="2"/>
              <w:numPr>
                <w:ilvl w:val="0"/>
                <w:numId w:val="12"/>
              </w:numPr>
              <w:spacing w:after="0" w:line="240" w:lineRule="auto"/>
              <w:ind w:right="174"/>
              <w:contextualSpacing w:val="0"/>
              <w:suppressOverlap/>
            </w:pPr>
            <w:r w:rsidRPr="002C644D">
              <w:rPr>
                <w:b/>
              </w:rPr>
              <w:t>Reporting:</w:t>
            </w:r>
            <w:r w:rsidR="004D630B" w:rsidRPr="002C644D">
              <w:t xml:space="preserve"> Contract Engineer</w:t>
            </w:r>
          </w:p>
          <w:p w14:paraId="235AF7F7" w14:textId="77777777" w:rsidR="009265EA" w:rsidRPr="002C644D" w:rsidRDefault="009265EA" w:rsidP="002C644D">
            <w:pPr>
              <w:pStyle w:val="ListParagraph"/>
              <w:framePr w:w="9595" w:hSpace="141" w:wrap="around" w:vAnchor="text" w:hAnchor="text" w:y="2"/>
              <w:numPr>
                <w:ilvl w:val="0"/>
                <w:numId w:val="12"/>
              </w:numPr>
              <w:spacing w:after="0" w:line="240" w:lineRule="auto"/>
              <w:ind w:right="174"/>
              <w:contextualSpacing w:val="0"/>
              <w:suppressOverlap/>
              <w:rPr>
                <w:b/>
              </w:rPr>
            </w:pPr>
            <w:r w:rsidRPr="002C644D">
              <w:rPr>
                <w:b/>
              </w:rPr>
              <w:t xml:space="preserve">Members: </w:t>
            </w:r>
          </w:p>
          <w:p w14:paraId="146AE685" w14:textId="46C7B025" w:rsidR="009265EA" w:rsidRPr="002C644D" w:rsidRDefault="009265EA" w:rsidP="002C644D">
            <w:pPr>
              <w:pStyle w:val="ListParagraph"/>
              <w:framePr w:w="9595" w:hSpace="141" w:wrap="around" w:vAnchor="text" w:hAnchor="text" w:y="2"/>
              <w:tabs>
                <w:tab w:val="left" w:pos="5835"/>
              </w:tabs>
              <w:spacing w:after="0" w:line="240" w:lineRule="auto"/>
              <w:ind w:left="1458" w:right="174"/>
              <w:suppressOverlap/>
            </w:pPr>
            <w:r w:rsidRPr="002C644D">
              <w:t xml:space="preserve">o The PROLOG-NWR </w:t>
            </w:r>
            <w:r w:rsidR="005E1BD9" w:rsidRPr="002C644D">
              <w:t>infrastructure expert</w:t>
            </w:r>
            <w:r w:rsidR="00E5015D" w:rsidRPr="002C644D">
              <w:t xml:space="preserve"> </w:t>
            </w:r>
            <w:r w:rsidR="0088385D" w:rsidRPr="002C644D">
              <w:t>(The</w:t>
            </w:r>
            <w:r w:rsidRPr="002C644D">
              <w:t xml:space="preserve"> Project Manager) </w:t>
            </w:r>
          </w:p>
          <w:p w14:paraId="641A3316" w14:textId="77777777" w:rsidR="009265EA" w:rsidRPr="002C644D" w:rsidRDefault="009265EA" w:rsidP="002C644D">
            <w:pPr>
              <w:pStyle w:val="ListParagraph"/>
              <w:framePr w:w="9595" w:hSpace="141" w:wrap="around" w:vAnchor="text" w:hAnchor="text" w:y="2"/>
              <w:spacing w:after="0" w:line="240" w:lineRule="auto"/>
              <w:ind w:left="1440" w:right="174"/>
              <w:contextualSpacing w:val="0"/>
              <w:suppressOverlap/>
            </w:pPr>
            <w:r w:rsidRPr="002C644D">
              <w:t xml:space="preserve">o The PROLOG –NWR environmental and social experts </w:t>
            </w:r>
          </w:p>
          <w:p w14:paraId="5C26CABA" w14:textId="2C557F63" w:rsidR="00E5015D" w:rsidRPr="002C644D" w:rsidRDefault="00E5015D" w:rsidP="002C644D">
            <w:pPr>
              <w:pStyle w:val="ListParagraph"/>
              <w:tabs>
                <w:tab w:val="left" w:pos="5835"/>
              </w:tabs>
              <w:spacing w:after="0" w:line="240" w:lineRule="auto"/>
              <w:ind w:left="1440" w:right="174"/>
            </w:pPr>
            <w:r w:rsidRPr="002C644D">
              <w:t xml:space="preserve">o The </w:t>
            </w:r>
            <w:r w:rsidR="004D630B" w:rsidRPr="002C644D">
              <w:t>Chief of Technical Services,</w:t>
            </w:r>
            <w:r w:rsidR="00797F1F" w:rsidRPr="002C644D">
              <w:t xml:space="preserve"> </w:t>
            </w:r>
            <w:r w:rsidR="00CA22CD" w:rsidRPr="002C644D">
              <w:t>JAKIRI</w:t>
            </w:r>
            <w:r w:rsidR="00613E76" w:rsidRPr="002C644D">
              <w:t xml:space="preserve"> </w:t>
            </w:r>
            <w:r w:rsidR="0082389E" w:rsidRPr="002C644D">
              <w:t xml:space="preserve"> </w:t>
            </w:r>
            <w:r w:rsidRPr="002C644D">
              <w:t xml:space="preserve"> council or his representative;</w:t>
            </w:r>
          </w:p>
          <w:p w14:paraId="573C2573" w14:textId="77777777" w:rsidR="009265EA" w:rsidRPr="002C644D" w:rsidRDefault="009265EA" w:rsidP="002C644D">
            <w:pPr>
              <w:pStyle w:val="ListParagraph"/>
              <w:spacing w:after="0" w:line="240" w:lineRule="auto"/>
              <w:ind w:left="1440" w:right="174"/>
              <w:contextualSpacing w:val="0"/>
            </w:pPr>
            <w:r w:rsidRPr="002C644D">
              <w:t xml:space="preserve">o </w:t>
            </w:r>
            <w:r w:rsidR="00E5015D" w:rsidRPr="002C644D">
              <w:t xml:space="preserve">A representative of the beneficiary population </w:t>
            </w:r>
            <w:r w:rsidRPr="002C644D">
              <w:t xml:space="preserve"> </w:t>
            </w:r>
          </w:p>
          <w:p w14:paraId="6D7504A9" w14:textId="06D9AF80" w:rsidR="009265EA" w:rsidRPr="002C644D" w:rsidRDefault="009265EA" w:rsidP="002C644D">
            <w:pPr>
              <w:pStyle w:val="ListParagraph"/>
              <w:framePr w:w="9595" w:hSpace="141" w:wrap="around" w:vAnchor="text" w:hAnchor="text" w:y="2"/>
              <w:numPr>
                <w:ilvl w:val="0"/>
                <w:numId w:val="12"/>
              </w:numPr>
              <w:spacing w:after="0" w:line="240" w:lineRule="auto"/>
              <w:ind w:right="174"/>
              <w:contextualSpacing w:val="0"/>
              <w:suppressOverlap/>
            </w:pPr>
            <w:r w:rsidRPr="002C644D">
              <w:rPr>
                <w:b/>
                <w:bCs/>
              </w:rPr>
              <w:t>Observer:</w:t>
            </w:r>
            <w:r w:rsidRPr="002C644D">
              <w:t xml:space="preserve">  The MINMAP Divisional Delegate fo</w:t>
            </w:r>
            <w:r w:rsidR="005E1BD9" w:rsidRPr="002C644D">
              <w:t xml:space="preserve">r </w:t>
            </w:r>
            <w:r w:rsidR="00F77749" w:rsidRPr="002C644D">
              <w:t>BUI</w:t>
            </w:r>
            <w:r w:rsidR="00E5015D" w:rsidRPr="002C644D">
              <w:t xml:space="preserve"> </w:t>
            </w:r>
            <w:r w:rsidRPr="002C644D">
              <w:t>or his/her representative</w:t>
            </w:r>
          </w:p>
          <w:p w14:paraId="3D40C7D2" w14:textId="77777777" w:rsidR="009265EA" w:rsidRPr="002C644D" w:rsidRDefault="009265EA" w:rsidP="002C644D">
            <w:pPr>
              <w:pStyle w:val="ListParagraph"/>
              <w:framePr w:w="9595" w:hSpace="141" w:wrap="around" w:vAnchor="text" w:hAnchor="text" w:y="2"/>
              <w:numPr>
                <w:ilvl w:val="0"/>
                <w:numId w:val="12"/>
              </w:numPr>
              <w:spacing w:after="0" w:line="240" w:lineRule="auto"/>
              <w:ind w:right="174"/>
              <w:suppressOverlap/>
            </w:pPr>
            <w:r w:rsidRPr="002C644D">
              <w:rPr>
                <w:b/>
                <w:bCs/>
              </w:rPr>
              <w:t>Invited:</w:t>
            </w:r>
            <w:r w:rsidRPr="002C644D">
              <w:rPr>
                <w:bCs/>
              </w:rPr>
              <w:t xml:space="preserve"> </w:t>
            </w:r>
            <w:r w:rsidRPr="002C644D">
              <w:t xml:space="preserve"> The service provider</w:t>
            </w:r>
          </w:p>
          <w:p w14:paraId="740D366A" w14:textId="5FA279A5" w:rsidR="009265EA" w:rsidRPr="002C644D" w:rsidRDefault="009265EA" w:rsidP="002C644D">
            <w:pPr>
              <w:contextualSpacing/>
            </w:pPr>
            <w:r w:rsidRPr="002C644D">
              <w:t>2/3 of the members may provisionally accept the work.</w:t>
            </w:r>
          </w:p>
          <w:p w14:paraId="39ED6E21" w14:textId="77777777" w:rsidR="009265EA" w:rsidRPr="002C644D" w:rsidRDefault="009265EA" w:rsidP="002C644D">
            <w:pPr>
              <w:contextualSpacing/>
              <w:rPr>
                <w:b/>
                <w:u w:val="single"/>
              </w:rPr>
            </w:pPr>
            <w:r w:rsidRPr="002C644D">
              <w:rPr>
                <w:b/>
                <w:u w:val="single"/>
              </w:rPr>
              <w:t>Final acceptance</w:t>
            </w:r>
          </w:p>
          <w:p w14:paraId="6AEB44C2" w14:textId="4BB55985" w:rsidR="009265EA" w:rsidRPr="002C644D" w:rsidRDefault="009265EA" w:rsidP="002C644D">
            <w:pPr>
              <w:contextualSpacing/>
            </w:pPr>
            <w:r w:rsidRPr="002C644D">
              <w:t xml:space="preserve">Final acceptance </w:t>
            </w:r>
            <w:proofErr w:type="gramStart"/>
            <w:r w:rsidRPr="002C644D">
              <w:t>is pronounced</w:t>
            </w:r>
            <w:proofErr w:type="gramEnd"/>
            <w:r w:rsidRPr="002C644D">
              <w:t xml:space="preserve"> at the end of the guarantee period of one (01) year by means of Minutes notified to the Service Provider.  The Delegated Project Owner then establishes the release of the performance guarantee, subject to the execution of any work still incumbent on the Servic</w:t>
            </w:r>
            <w:r w:rsidR="002C644D" w:rsidRPr="002C644D">
              <w:t>e Provider under the guarantee.</w:t>
            </w:r>
          </w:p>
          <w:p w14:paraId="133F4A0E" w14:textId="5B343638" w:rsidR="009265EA" w:rsidRPr="002C644D" w:rsidRDefault="009265EA" w:rsidP="002C644D">
            <w:pPr>
              <w:contextualSpacing/>
            </w:pPr>
            <w:r w:rsidRPr="002C644D">
              <w:t>The Final Acceptance Co</w:t>
            </w:r>
            <w:r w:rsidR="002C644D" w:rsidRPr="002C644D">
              <w:t>mmittee is composed as follows:</w:t>
            </w:r>
          </w:p>
          <w:p w14:paraId="7E08ABF0" w14:textId="3A4F719A" w:rsidR="009265EA" w:rsidRPr="002C644D" w:rsidRDefault="009265EA" w:rsidP="002C644D">
            <w:pPr>
              <w:pStyle w:val="ListParagraph"/>
              <w:numPr>
                <w:ilvl w:val="0"/>
                <w:numId w:val="12"/>
              </w:numPr>
              <w:spacing w:after="0" w:line="240" w:lineRule="auto"/>
              <w:ind w:right="174"/>
              <w:contextualSpacing w:val="0"/>
            </w:pPr>
            <w:r w:rsidRPr="002C644D">
              <w:rPr>
                <w:b/>
              </w:rPr>
              <w:t>President:</w:t>
            </w:r>
            <w:r w:rsidRPr="002C644D">
              <w:t xml:space="preserve">  The </w:t>
            </w:r>
            <w:r w:rsidR="003B7665" w:rsidRPr="002C644D">
              <w:t>Mayor</w:t>
            </w:r>
            <w:r w:rsidRPr="002C644D">
              <w:t xml:space="preserve"> of the </w:t>
            </w:r>
            <w:r w:rsidR="00CA22CD" w:rsidRPr="002C644D">
              <w:t>JAKIRI</w:t>
            </w:r>
            <w:r w:rsidR="00613E76" w:rsidRPr="002C644D">
              <w:t xml:space="preserve"> </w:t>
            </w:r>
            <w:r w:rsidR="0082389E" w:rsidRPr="002C644D">
              <w:t xml:space="preserve"> </w:t>
            </w:r>
            <w:r w:rsidRPr="002C644D">
              <w:t xml:space="preserve"> Council or his representative</w:t>
            </w:r>
          </w:p>
          <w:p w14:paraId="6920AD4F" w14:textId="7F569820" w:rsidR="004D630B" w:rsidRPr="002C644D" w:rsidRDefault="004D630B" w:rsidP="002C644D">
            <w:pPr>
              <w:pStyle w:val="ListParagraph"/>
              <w:numPr>
                <w:ilvl w:val="0"/>
                <w:numId w:val="12"/>
              </w:numPr>
              <w:spacing w:after="0" w:line="240" w:lineRule="auto"/>
              <w:ind w:right="174"/>
              <w:contextualSpacing w:val="0"/>
            </w:pPr>
            <w:r w:rsidRPr="002C644D">
              <w:rPr>
                <w:b/>
              </w:rPr>
              <w:t>Reporting:</w:t>
            </w:r>
            <w:r w:rsidRPr="002C644D">
              <w:t xml:space="preserve"> Contract Engineer</w:t>
            </w:r>
          </w:p>
          <w:p w14:paraId="2DB90083" w14:textId="77777777" w:rsidR="009265EA" w:rsidRPr="002C644D" w:rsidRDefault="009265EA" w:rsidP="002C644D">
            <w:pPr>
              <w:pStyle w:val="ListParagraph"/>
              <w:numPr>
                <w:ilvl w:val="0"/>
                <w:numId w:val="12"/>
              </w:numPr>
              <w:spacing w:after="0" w:line="240" w:lineRule="auto"/>
              <w:ind w:right="174"/>
              <w:contextualSpacing w:val="0"/>
              <w:rPr>
                <w:b/>
              </w:rPr>
            </w:pPr>
            <w:r w:rsidRPr="002C644D">
              <w:rPr>
                <w:b/>
              </w:rPr>
              <w:t xml:space="preserve">Members: </w:t>
            </w:r>
          </w:p>
          <w:p w14:paraId="41FD0D30" w14:textId="787D9AD7" w:rsidR="00E5015D" w:rsidRPr="002C644D" w:rsidRDefault="00E5015D" w:rsidP="002C644D">
            <w:pPr>
              <w:pStyle w:val="ListParagraph"/>
              <w:tabs>
                <w:tab w:val="left" w:pos="5835"/>
              </w:tabs>
              <w:spacing w:after="0" w:line="240" w:lineRule="auto"/>
              <w:ind w:left="1458" w:right="174"/>
              <w:rPr>
                <w:color w:val="auto"/>
              </w:rPr>
            </w:pPr>
            <w:r w:rsidRPr="002C644D">
              <w:rPr>
                <w:color w:val="auto"/>
              </w:rPr>
              <w:t xml:space="preserve">o The PROLOG-NWR </w:t>
            </w:r>
            <w:r w:rsidR="005E1BD9" w:rsidRPr="002C644D">
              <w:rPr>
                <w:color w:val="auto"/>
              </w:rPr>
              <w:t>infrastructure expert</w:t>
            </w:r>
            <w:r w:rsidRPr="002C644D">
              <w:rPr>
                <w:color w:val="auto"/>
              </w:rPr>
              <w:t xml:space="preserve"> </w:t>
            </w:r>
            <w:r w:rsidR="004D630B" w:rsidRPr="002C644D">
              <w:rPr>
                <w:color w:val="auto"/>
              </w:rPr>
              <w:t>(The</w:t>
            </w:r>
            <w:r w:rsidRPr="002C644D">
              <w:rPr>
                <w:color w:val="auto"/>
              </w:rPr>
              <w:t xml:space="preserve"> Project Manager) </w:t>
            </w:r>
          </w:p>
          <w:p w14:paraId="23EFBA3D" w14:textId="77777777" w:rsidR="00E5015D" w:rsidRPr="002C644D" w:rsidRDefault="00E5015D" w:rsidP="002C644D">
            <w:pPr>
              <w:pStyle w:val="ListParagraph"/>
              <w:spacing w:after="0" w:line="240" w:lineRule="auto"/>
              <w:ind w:left="1440" w:right="174"/>
              <w:contextualSpacing w:val="0"/>
              <w:rPr>
                <w:color w:val="EE0000"/>
              </w:rPr>
            </w:pPr>
            <w:r w:rsidRPr="002C644D">
              <w:rPr>
                <w:color w:val="auto"/>
              </w:rPr>
              <w:t xml:space="preserve">o The PROLOG –NWR environmental and social experts </w:t>
            </w:r>
          </w:p>
          <w:p w14:paraId="3EC87ACB" w14:textId="08C2D340" w:rsidR="00E5015D" w:rsidRPr="002C644D" w:rsidRDefault="00E5015D" w:rsidP="002C644D">
            <w:pPr>
              <w:pStyle w:val="ListParagraph"/>
              <w:tabs>
                <w:tab w:val="left" w:pos="5835"/>
              </w:tabs>
              <w:spacing w:after="0" w:line="240" w:lineRule="auto"/>
              <w:ind w:left="1440" w:right="174"/>
            </w:pPr>
            <w:r w:rsidRPr="002C644D">
              <w:t xml:space="preserve">o The </w:t>
            </w:r>
            <w:r w:rsidR="003B7665" w:rsidRPr="002C644D">
              <w:t xml:space="preserve">Chief of Technical Service, </w:t>
            </w:r>
            <w:r w:rsidR="00CA22CD" w:rsidRPr="002C644D">
              <w:t>JAKIRI</w:t>
            </w:r>
            <w:r w:rsidR="00613E76" w:rsidRPr="002C644D">
              <w:t xml:space="preserve"> </w:t>
            </w:r>
            <w:r w:rsidR="0082389E" w:rsidRPr="002C644D">
              <w:t xml:space="preserve"> </w:t>
            </w:r>
            <w:r w:rsidRPr="002C644D">
              <w:t xml:space="preserve"> council or his representative;</w:t>
            </w:r>
          </w:p>
          <w:p w14:paraId="2C1BA646" w14:textId="77777777" w:rsidR="00E5015D" w:rsidRPr="002C644D" w:rsidRDefault="00E5015D" w:rsidP="002C644D">
            <w:pPr>
              <w:pStyle w:val="ListParagraph"/>
              <w:spacing w:after="0" w:line="240" w:lineRule="auto"/>
              <w:ind w:left="1440" w:right="174"/>
              <w:contextualSpacing w:val="0"/>
            </w:pPr>
            <w:r w:rsidRPr="002C644D">
              <w:t xml:space="preserve">o A representative of the beneficiary population  </w:t>
            </w:r>
          </w:p>
          <w:p w14:paraId="4B3B6238" w14:textId="56F1A785" w:rsidR="009265EA" w:rsidRPr="002C644D" w:rsidRDefault="009265EA" w:rsidP="002C644D">
            <w:pPr>
              <w:pStyle w:val="ListParagraph"/>
              <w:numPr>
                <w:ilvl w:val="0"/>
                <w:numId w:val="12"/>
              </w:numPr>
              <w:spacing w:after="0" w:line="240" w:lineRule="auto"/>
              <w:ind w:right="174"/>
              <w:contextualSpacing w:val="0"/>
            </w:pPr>
            <w:r w:rsidRPr="002C644D">
              <w:rPr>
                <w:b/>
                <w:bCs/>
              </w:rPr>
              <w:t>Observer:</w:t>
            </w:r>
            <w:r w:rsidRPr="002C644D">
              <w:t xml:space="preserve">  The MINMAP Divisional Delegate for </w:t>
            </w:r>
            <w:r w:rsidR="00F77749" w:rsidRPr="002C644D">
              <w:t>BUI</w:t>
            </w:r>
            <w:r w:rsidR="00E5015D" w:rsidRPr="002C644D">
              <w:t xml:space="preserve"> </w:t>
            </w:r>
            <w:r w:rsidRPr="002C644D">
              <w:t>or his/her representative</w:t>
            </w:r>
          </w:p>
          <w:p w14:paraId="4033C946" w14:textId="77777777" w:rsidR="009265EA" w:rsidRPr="002C644D" w:rsidRDefault="009265EA" w:rsidP="002C644D">
            <w:pPr>
              <w:pStyle w:val="ListParagraph"/>
              <w:numPr>
                <w:ilvl w:val="0"/>
                <w:numId w:val="12"/>
              </w:numPr>
              <w:spacing w:after="0" w:line="240" w:lineRule="auto"/>
              <w:ind w:right="174"/>
            </w:pPr>
            <w:r w:rsidRPr="002C644D">
              <w:rPr>
                <w:b/>
                <w:bCs/>
              </w:rPr>
              <w:t>Invited:</w:t>
            </w:r>
            <w:r w:rsidRPr="002C644D">
              <w:rPr>
                <w:bCs/>
              </w:rPr>
              <w:t xml:space="preserve"> </w:t>
            </w:r>
            <w:r w:rsidRPr="002C644D">
              <w:t xml:space="preserve"> The service provider</w:t>
            </w:r>
          </w:p>
          <w:p w14:paraId="1DBD4E7C" w14:textId="77777777" w:rsidR="009265EA" w:rsidRPr="002C644D" w:rsidRDefault="009265EA" w:rsidP="002C644D">
            <w:pPr>
              <w:ind w:left="317" w:right="174"/>
            </w:pPr>
            <w:r w:rsidRPr="002C644D">
              <w:t>2/3 of the members may provisionally accept the work</w:t>
            </w:r>
          </w:p>
        </w:tc>
      </w:tr>
      <w:tr w:rsidR="009265EA" w:rsidRPr="008544CE" w14:paraId="44FB4BA4" w14:textId="77777777" w:rsidTr="002C644D">
        <w:trPr>
          <w:cantSplit/>
        </w:trPr>
        <w:tc>
          <w:tcPr>
            <w:tcW w:w="11086" w:type="dxa"/>
            <w:gridSpan w:val="2"/>
            <w:tcBorders>
              <w:top w:val="single" w:sz="6" w:space="0" w:color="auto"/>
              <w:left w:val="single" w:sz="6" w:space="0" w:color="auto"/>
              <w:bottom w:val="single" w:sz="6" w:space="0" w:color="auto"/>
              <w:right w:val="single" w:sz="6" w:space="0" w:color="auto"/>
            </w:tcBorders>
          </w:tcPr>
          <w:p w14:paraId="6A7FD42A" w14:textId="77777777" w:rsidR="009265EA" w:rsidRPr="008544CE" w:rsidRDefault="009265EA" w:rsidP="002C644D">
            <w:pPr>
              <w:ind w:left="-426" w:right="-72" w:firstLine="142"/>
              <w:jc w:val="center"/>
              <w:rPr>
                <w:b/>
              </w:rPr>
            </w:pPr>
            <w:r w:rsidRPr="008544CE">
              <w:rPr>
                <w:b/>
              </w:rPr>
              <w:lastRenderedPageBreak/>
              <w:t>E. Finishing the Contract</w:t>
            </w:r>
          </w:p>
        </w:tc>
      </w:tr>
      <w:tr w:rsidR="009265EA" w:rsidRPr="008544CE" w14:paraId="6AB4CE55" w14:textId="77777777" w:rsidTr="002C644D">
        <w:tc>
          <w:tcPr>
            <w:tcW w:w="1134" w:type="dxa"/>
            <w:tcBorders>
              <w:top w:val="single" w:sz="6" w:space="0" w:color="auto"/>
              <w:left w:val="single" w:sz="6" w:space="0" w:color="auto"/>
              <w:bottom w:val="single" w:sz="6" w:space="0" w:color="auto"/>
              <w:right w:val="single" w:sz="6" w:space="0" w:color="auto"/>
            </w:tcBorders>
          </w:tcPr>
          <w:p w14:paraId="7791B122" w14:textId="77777777" w:rsidR="009265EA" w:rsidRPr="008544CE" w:rsidRDefault="009265EA" w:rsidP="002C644D">
            <w:pPr>
              <w:ind w:left="-109" w:firstLine="283"/>
              <w:rPr>
                <w:b/>
              </w:rPr>
            </w:pPr>
            <w:r w:rsidRPr="008544CE">
              <w:rPr>
                <w:b/>
              </w:rPr>
              <w:t>GCC 60.1</w:t>
            </w:r>
          </w:p>
        </w:tc>
        <w:tc>
          <w:tcPr>
            <w:tcW w:w="9952" w:type="dxa"/>
            <w:tcBorders>
              <w:top w:val="single" w:sz="6" w:space="0" w:color="auto"/>
              <w:left w:val="single" w:sz="6" w:space="0" w:color="auto"/>
              <w:bottom w:val="single" w:sz="6" w:space="0" w:color="auto"/>
              <w:right w:val="single" w:sz="6" w:space="0" w:color="auto"/>
            </w:tcBorders>
          </w:tcPr>
          <w:p w14:paraId="2B456E66" w14:textId="77777777" w:rsidR="009265EA" w:rsidRPr="008544CE" w:rsidRDefault="009265EA" w:rsidP="002C644D">
            <w:pPr>
              <w:ind w:left="33" w:right="2" w:firstLine="142"/>
            </w:pPr>
            <w:r w:rsidRPr="008544CE">
              <w:t>The date by which operating, and maintenance manuals are required is fifteen (15) days at the latest after provisional acceptance of the work.</w:t>
            </w:r>
          </w:p>
          <w:p w14:paraId="21A8FB13" w14:textId="77777777" w:rsidR="009265EA" w:rsidRPr="008544CE" w:rsidRDefault="009265EA" w:rsidP="002C644D">
            <w:pPr>
              <w:ind w:left="33" w:right="2" w:firstLine="142"/>
            </w:pPr>
            <w:r w:rsidRPr="008544CE">
              <w:lastRenderedPageBreak/>
              <w:t xml:space="preserve">The date by which “as </w:t>
            </w:r>
            <w:r w:rsidR="00561CD9">
              <w:t>Built</w:t>
            </w:r>
            <w:r w:rsidRPr="008544CE">
              <w:t>” drawings are required is fifteen (15) days at the latest after provisional acceptance of the work.</w:t>
            </w:r>
          </w:p>
        </w:tc>
      </w:tr>
      <w:tr w:rsidR="009265EA" w:rsidRPr="008544CE" w14:paraId="5D76EFCB" w14:textId="77777777" w:rsidTr="002C644D">
        <w:tc>
          <w:tcPr>
            <w:tcW w:w="1134" w:type="dxa"/>
            <w:tcBorders>
              <w:top w:val="single" w:sz="6" w:space="0" w:color="auto"/>
              <w:left w:val="single" w:sz="6" w:space="0" w:color="auto"/>
              <w:bottom w:val="single" w:sz="6" w:space="0" w:color="auto"/>
              <w:right w:val="single" w:sz="6" w:space="0" w:color="auto"/>
            </w:tcBorders>
          </w:tcPr>
          <w:p w14:paraId="355C8931" w14:textId="77777777" w:rsidR="009265EA" w:rsidRPr="008544CE" w:rsidRDefault="009265EA" w:rsidP="002C644D">
            <w:pPr>
              <w:ind w:left="-109" w:firstLine="283"/>
              <w:rPr>
                <w:b/>
              </w:rPr>
            </w:pPr>
            <w:r w:rsidRPr="008544CE">
              <w:rPr>
                <w:b/>
              </w:rPr>
              <w:lastRenderedPageBreak/>
              <w:t>GCC 60.2</w:t>
            </w:r>
          </w:p>
        </w:tc>
        <w:tc>
          <w:tcPr>
            <w:tcW w:w="9952" w:type="dxa"/>
            <w:tcBorders>
              <w:top w:val="single" w:sz="6" w:space="0" w:color="auto"/>
              <w:left w:val="single" w:sz="6" w:space="0" w:color="auto"/>
              <w:bottom w:val="single" w:sz="6" w:space="0" w:color="auto"/>
              <w:right w:val="single" w:sz="6" w:space="0" w:color="auto"/>
            </w:tcBorders>
          </w:tcPr>
          <w:p w14:paraId="3A07EF5F" w14:textId="77777777" w:rsidR="009265EA" w:rsidRPr="008544CE" w:rsidRDefault="009265EA" w:rsidP="002C644D">
            <w:pPr>
              <w:ind w:left="33" w:right="2" w:firstLine="142"/>
            </w:pPr>
            <w:r w:rsidRPr="008544CE">
              <w:t xml:space="preserve">The amount to be withheld for failing to produce “as </w:t>
            </w:r>
            <w:r w:rsidR="00561CD9">
              <w:t>Built</w:t>
            </w:r>
            <w:r w:rsidRPr="008544CE">
              <w:t xml:space="preserve">” drawings and/or operating and maintenance manuals by the date required in GCC Sub-Clause 60.1 is </w:t>
            </w:r>
            <w:r w:rsidRPr="008544CE">
              <w:rPr>
                <w:b/>
                <w:bCs/>
              </w:rPr>
              <w:t>2.5% of the amount of the Performance Bond</w:t>
            </w:r>
            <w:r w:rsidRPr="008544CE">
              <w:t>.</w:t>
            </w:r>
          </w:p>
        </w:tc>
      </w:tr>
      <w:tr w:rsidR="009265EA" w:rsidRPr="008544CE" w14:paraId="7F568F46" w14:textId="77777777" w:rsidTr="002C644D">
        <w:tc>
          <w:tcPr>
            <w:tcW w:w="1134" w:type="dxa"/>
            <w:tcBorders>
              <w:top w:val="single" w:sz="6" w:space="0" w:color="auto"/>
              <w:left w:val="single" w:sz="6" w:space="0" w:color="auto"/>
              <w:bottom w:val="single" w:sz="6" w:space="0" w:color="auto"/>
              <w:right w:val="single" w:sz="6" w:space="0" w:color="auto"/>
            </w:tcBorders>
          </w:tcPr>
          <w:p w14:paraId="36DA283F" w14:textId="5610EC44" w:rsidR="009265EA" w:rsidRPr="008544CE" w:rsidRDefault="002C644D" w:rsidP="002C644D">
            <w:pPr>
              <w:ind w:left="-109"/>
              <w:rPr>
                <w:b/>
              </w:rPr>
            </w:pPr>
            <w:r>
              <w:rPr>
                <w:b/>
              </w:rPr>
              <w:t>GCC 61.2</w:t>
            </w:r>
            <w:r w:rsidR="009265EA" w:rsidRPr="008544CE">
              <w:rPr>
                <w:b/>
              </w:rPr>
              <w:t>(g)</w:t>
            </w:r>
          </w:p>
        </w:tc>
        <w:tc>
          <w:tcPr>
            <w:tcW w:w="9952" w:type="dxa"/>
            <w:tcBorders>
              <w:top w:val="single" w:sz="6" w:space="0" w:color="auto"/>
              <w:left w:val="single" w:sz="6" w:space="0" w:color="auto"/>
              <w:bottom w:val="single" w:sz="6" w:space="0" w:color="auto"/>
              <w:right w:val="single" w:sz="6" w:space="0" w:color="auto"/>
            </w:tcBorders>
          </w:tcPr>
          <w:p w14:paraId="6A46C922" w14:textId="77777777" w:rsidR="009265EA" w:rsidRPr="008544CE" w:rsidRDefault="009265EA" w:rsidP="002C644D">
            <w:pPr>
              <w:ind w:left="33" w:right="2" w:firstLine="142"/>
            </w:pPr>
            <w:r w:rsidRPr="008544CE">
              <w:t xml:space="preserve">The maximum number of days is: </w:t>
            </w:r>
          </w:p>
          <w:p w14:paraId="389F0BCC" w14:textId="77777777" w:rsidR="009265EA" w:rsidRPr="008544CE" w:rsidRDefault="009265EA" w:rsidP="002C644D">
            <w:pPr>
              <w:ind w:left="33" w:right="2" w:firstLine="142"/>
            </w:pPr>
            <w:r w:rsidRPr="008544CE">
              <w:t>- from the first to the thirtieth day beyond the contractual period fixed by the contract: one two-thousandth (1/2,000th) of the amount inclusive of tax of the basic contract per calendar day;</w:t>
            </w:r>
          </w:p>
          <w:p w14:paraId="489460E8" w14:textId="77777777" w:rsidR="009265EA" w:rsidRPr="008544CE" w:rsidRDefault="009265EA" w:rsidP="002C644D">
            <w:pPr>
              <w:ind w:left="33" w:right="2" w:firstLine="142"/>
              <w:rPr>
                <w:highlight w:val="yellow"/>
              </w:rPr>
            </w:pPr>
            <w:r w:rsidRPr="008544CE">
              <w:t xml:space="preserve">- </w:t>
            </w:r>
            <w:proofErr w:type="gramStart"/>
            <w:r w:rsidRPr="008544CE">
              <w:t>beyond</w:t>
            </w:r>
            <w:proofErr w:type="gramEnd"/>
            <w:r w:rsidRPr="008544CE">
              <w:t xml:space="preserve"> the thirtieth day: one thousandth (1/1,000th) of the amount inclusive of tax of the basic contract.</w:t>
            </w:r>
          </w:p>
        </w:tc>
      </w:tr>
      <w:tr w:rsidR="009265EA" w:rsidRPr="008544CE" w14:paraId="40398883" w14:textId="77777777" w:rsidTr="002C644D">
        <w:tc>
          <w:tcPr>
            <w:tcW w:w="1134" w:type="dxa"/>
            <w:tcBorders>
              <w:top w:val="single" w:sz="6" w:space="0" w:color="auto"/>
              <w:left w:val="single" w:sz="6" w:space="0" w:color="auto"/>
              <w:bottom w:val="single" w:sz="6" w:space="0" w:color="auto"/>
              <w:right w:val="single" w:sz="6" w:space="0" w:color="auto"/>
            </w:tcBorders>
          </w:tcPr>
          <w:p w14:paraId="36C37F52" w14:textId="77777777" w:rsidR="009265EA" w:rsidRPr="008544CE" w:rsidRDefault="009265EA" w:rsidP="002C644D">
            <w:pPr>
              <w:ind w:left="-109" w:firstLine="283"/>
              <w:rPr>
                <w:b/>
              </w:rPr>
            </w:pPr>
            <w:r w:rsidRPr="008544CE">
              <w:rPr>
                <w:b/>
              </w:rPr>
              <w:t>GCC 62.1</w:t>
            </w:r>
          </w:p>
        </w:tc>
        <w:tc>
          <w:tcPr>
            <w:tcW w:w="9952" w:type="dxa"/>
            <w:tcBorders>
              <w:top w:val="single" w:sz="6" w:space="0" w:color="auto"/>
              <w:left w:val="single" w:sz="6" w:space="0" w:color="auto"/>
              <w:bottom w:val="single" w:sz="6" w:space="0" w:color="auto"/>
              <w:right w:val="single" w:sz="6" w:space="0" w:color="auto"/>
            </w:tcBorders>
          </w:tcPr>
          <w:p w14:paraId="04F82F41" w14:textId="77777777" w:rsidR="009265EA" w:rsidRPr="008544CE" w:rsidRDefault="009265EA" w:rsidP="002C644D">
            <w:pPr>
              <w:ind w:left="33" w:right="2" w:firstLine="142"/>
            </w:pPr>
            <w:r w:rsidRPr="008544CE">
              <w:t xml:space="preserve">The percentage to apply to the value of the work not completed, representing the Employer’s additional cost for completing the Works, is </w:t>
            </w:r>
            <w:r w:rsidRPr="008544CE">
              <w:rPr>
                <w:b/>
                <w:bCs/>
              </w:rPr>
              <w:t>equivalent to the cumulative amount of the prices not executed in the estimated and quantitative details of the contract.</w:t>
            </w:r>
          </w:p>
        </w:tc>
      </w:tr>
    </w:tbl>
    <w:p w14:paraId="7A36D065" w14:textId="77777777" w:rsidR="009265EA" w:rsidRPr="00620F9B" w:rsidRDefault="009265EA" w:rsidP="002C644D">
      <w:pPr>
        <w:ind w:left="-426" w:firstLine="142"/>
        <w:rPr>
          <w:sz w:val="28"/>
        </w:rPr>
      </w:pPr>
    </w:p>
    <w:p w14:paraId="23E5A57C" w14:textId="77777777" w:rsidR="009265EA" w:rsidRPr="00620F9B" w:rsidRDefault="009265EA" w:rsidP="00603413">
      <w:pPr>
        <w:rPr>
          <w:sz w:val="28"/>
        </w:rPr>
        <w:sectPr w:rsidR="009265EA" w:rsidRPr="00620F9B" w:rsidSect="009265EA">
          <w:headerReference w:type="even" r:id="rId36"/>
          <w:headerReference w:type="default" r:id="rId37"/>
          <w:headerReference w:type="first" r:id="rId38"/>
          <w:footnotePr>
            <w:numRestart w:val="eachSect"/>
          </w:footnotePr>
          <w:pgSz w:w="12240" w:h="15840" w:code="1"/>
          <w:pgMar w:top="1440" w:right="1440" w:bottom="1440" w:left="1800" w:header="720" w:footer="720" w:gutter="0"/>
          <w:cols w:space="720"/>
          <w:titlePg/>
        </w:sectPr>
      </w:pPr>
    </w:p>
    <w:p w14:paraId="3C0A4403" w14:textId="77777777" w:rsidR="005D3F5B" w:rsidRPr="00620F9B" w:rsidRDefault="005D3F5B" w:rsidP="005D3F5B">
      <w:pPr>
        <w:ind w:left="-426" w:firstLine="142"/>
        <w:rPr>
          <w:b/>
          <w:sz w:val="32"/>
        </w:rPr>
      </w:pPr>
      <w:r w:rsidRPr="00620F9B">
        <w:rPr>
          <w:b/>
          <w:sz w:val="32"/>
        </w:rPr>
        <w:lastRenderedPageBreak/>
        <w:t>General Conditions of Contract</w:t>
      </w:r>
    </w:p>
    <w:p w14:paraId="70E0093E" w14:textId="77777777" w:rsidR="005D3F5B" w:rsidRPr="00620F9B" w:rsidRDefault="005D3F5B" w:rsidP="005D3F5B">
      <w:pPr>
        <w:pStyle w:val="Section8-Section"/>
        <w:spacing w:after="120"/>
        <w:ind w:left="-426" w:firstLine="142"/>
        <w:jc w:val="both"/>
        <w:rPr>
          <w:sz w:val="32"/>
        </w:rPr>
      </w:pPr>
      <w:bookmarkStart w:id="36" w:name="_Toc333923223"/>
      <w:bookmarkStart w:id="37" w:name="_Toc497228207"/>
      <w:bookmarkStart w:id="38" w:name="_Toc25317338"/>
      <w:r w:rsidRPr="00620F9B">
        <w:rPr>
          <w:sz w:val="32"/>
        </w:rPr>
        <w:t>A.  General</w:t>
      </w:r>
      <w:bookmarkEnd w:id="36"/>
      <w:bookmarkEnd w:id="37"/>
      <w:bookmarkEnd w:id="38"/>
    </w:p>
    <w:p w14:paraId="5DCF8DC7" w14:textId="77777777" w:rsidR="005D3F5B" w:rsidRPr="00620F9B" w:rsidRDefault="005D3F5B" w:rsidP="005D3F5B">
      <w:pPr>
        <w:ind w:left="-426" w:firstLine="142"/>
        <w:rPr>
          <w:sz w:val="28"/>
        </w:rPr>
      </w:pPr>
    </w:p>
    <w:tbl>
      <w:tblPr>
        <w:tblW w:w="9900" w:type="dxa"/>
        <w:tblInd w:w="-90" w:type="dxa"/>
        <w:tblLayout w:type="fixed"/>
        <w:tblLook w:val="0000" w:firstRow="0" w:lastRow="0" w:firstColumn="0" w:lastColumn="0" w:noHBand="0" w:noVBand="0"/>
      </w:tblPr>
      <w:tblGrid>
        <w:gridCol w:w="1508"/>
        <w:gridCol w:w="7760"/>
        <w:gridCol w:w="632"/>
      </w:tblGrid>
      <w:tr w:rsidR="005D3F5B" w:rsidRPr="008544CE" w14:paraId="671CDBF4" w14:textId="77777777" w:rsidTr="002C644D">
        <w:tc>
          <w:tcPr>
            <w:tcW w:w="1508" w:type="dxa"/>
            <w:tcBorders>
              <w:top w:val="nil"/>
              <w:left w:val="nil"/>
              <w:bottom w:val="nil"/>
              <w:right w:val="nil"/>
            </w:tcBorders>
          </w:tcPr>
          <w:p w14:paraId="7E7EE7AD" w14:textId="77777777" w:rsidR="005D3F5B" w:rsidRPr="008544CE" w:rsidRDefault="005D3F5B">
            <w:pPr>
              <w:pStyle w:val="Section8-Clauses"/>
              <w:numPr>
                <w:ilvl w:val="0"/>
                <w:numId w:val="17"/>
              </w:numPr>
              <w:tabs>
                <w:tab w:val="clear" w:pos="360"/>
                <w:tab w:val="clear" w:pos="540"/>
              </w:tabs>
              <w:spacing w:before="120" w:after="120"/>
              <w:ind w:left="-13" w:right="162" w:firstLine="142"/>
              <w:jc w:val="both"/>
              <w:rPr>
                <w:sz w:val="22"/>
              </w:rPr>
            </w:pPr>
            <w:bookmarkStart w:id="39" w:name="_Toc333923224"/>
            <w:bookmarkStart w:id="40" w:name="_Toc497228208"/>
            <w:bookmarkStart w:id="41" w:name="_Toc25317339"/>
            <w:r w:rsidRPr="008544CE">
              <w:rPr>
                <w:sz w:val="22"/>
              </w:rPr>
              <w:t>Definitions</w:t>
            </w:r>
            <w:bookmarkEnd w:id="39"/>
            <w:bookmarkEnd w:id="40"/>
            <w:bookmarkEnd w:id="41"/>
          </w:p>
        </w:tc>
        <w:tc>
          <w:tcPr>
            <w:tcW w:w="8392" w:type="dxa"/>
            <w:gridSpan w:val="2"/>
            <w:tcBorders>
              <w:top w:val="nil"/>
              <w:left w:val="nil"/>
              <w:bottom w:val="nil"/>
              <w:right w:val="nil"/>
            </w:tcBorders>
          </w:tcPr>
          <w:p w14:paraId="658AD6A0" w14:textId="77777777" w:rsidR="005D3F5B" w:rsidRPr="008544CE" w:rsidRDefault="005D3F5B" w:rsidP="007259F6">
            <w:pPr>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Boldface type </w:t>
            </w:r>
            <w:proofErr w:type="gramStart"/>
            <w:r w:rsidRPr="008544CE">
              <w:rPr>
                <w:sz w:val="22"/>
              </w:rPr>
              <w:t>is used</w:t>
            </w:r>
            <w:proofErr w:type="gramEnd"/>
            <w:r w:rsidRPr="008544CE">
              <w:rPr>
                <w:sz w:val="22"/>
              </w:rPr>
              <w:t xml:space="preserve"> to identify defined terms.</w:t>
            </w:r>
          </w:p>
          <w:p w14:paraId="1A589ED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 xml:space="preserve">Accepted Contract Amount </w:t>
            </w:r>
            <w:r w:rsidRPr="008544CE">
              <w:rPr>
                <w:sz w:val="22"/>
              </w:rPr>
              <w:t>means the amount accepted in the Letter of Acceptance for the execution and completion of the Works and the remedying of any defects.</w:t>
            </w:r>
          </w:p>
          <w:p w14:paraId="54D2EC2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 xml:space="preserve">Activity Schedule </w:t>
            </w:r>
            <w:r w:rsidRPr="008544CE">
              <w:rPr>
                <w:sz w:val="22"/>
              </w:rPr>
              <w:t xml:space="preserve">is a schedule of the activities comprising the construction, installation, testing, and commissioning of the Works in a lump-sum contract. It includes a lump-sum price for each activity, which </w:t>
            </w:r>
            <w:proofErr w:type="gramStart"/>
            <w:r w:rsidRPr="008544CE">
              <w:rPr>
                <w:sz w:val="22"/>
              </w:rPr>
              <w:t>is used</w:t>
            </w:r>
            <w:proofErr w:type="gramEnd"/>
            <w:r w:rsidRPr="008544CE">
              <w:rPr>
                <w:sz w:val="22"/>
              </w:rPr>
              <w:t xml:space="preserve"> for valuations and for assessing the effects of Variations and Compensation Events.</w:t>
            </w:r>
          </w:p>
          <w:p w14:paraId="3ABAA801"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Adjudicator</w:t>
            </w:r>
            <w:r w:rsidRPr="008544CE">
              <w:rPr>
                <w:sz w:val="22"/>
              </w:rPr>
              <w:t xml:space="preserve"> is the person appointed jointly by the Employer and the Contractor to resolve disputes in the first instance, as provided for in GCC 23.</w:t>
            </w:r>
          </w:p>
          <w:p w14:paraId="25CBF04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b/>
                <w:sz w:val="22"/>
              </w:rPr>
              <w:t>Bank</w:t>
            </w:r>
            <w:r w:rsidRPr="008544CE">
              <w:rPr>
                <w:sz w:val="22"/>
              </w:rPr>
              <w:t xml:space="preserve"> means the financing institution </w:t>
            </w:r>
            <w:r w:rsidRPr="008544CE">
              <w:rPr>
                <w:b/>
                <w:sz w:val="22"/>
              </w:rPr>
              <w:t>named in the PCC</w:t>
            </w:r>
            <w:r w:rsidRPr="008544CE">
              <w:rPr>
                <w:sz w:val="22"/>
              </w:rPr>
              <w:t>.</w:t>
            </w:r>
          </w:p>
          <w:p w14:paraId="1BCE8DD2"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b/>
                <w:sz w:val="22"/>
              </w:rPr>
              <w:t>Bill of Quantities</w:t>
            </w:r>
            <w:r w:rsidRPr="008544CE">
              <w:rPr>
                <w:sz w:val="22"/>
              </w:rPr>
              <w:t xml:space="preserve"> means the priced and completed Bill of Quantities forming part of the Bid.</w:t>
            </w:r>
          </w:p>
          <w:p w14:paraId="5E236E94"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b/>
                <w:sz w:val="22"/>
              </w:rPr>
              <w:t>Compensation Events</w:t>
            </w:r>
            <w:r w:rsidRPr="008544CE">
              <w:rPr>
                <w:sz w:val="22"/>
              </w:rPr>
              <w:t xml:space="preserve"> are those defined in GCC Clause 42 hereunder.</w:t>
            </w:r>
          </w:p>
          <w:p w14:paraId="105613F0"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Completion Date</w:t>
            </w:r>
            <w:r w:rsidRPr="008544CE">
              <w:rPr>
                <w:sz w:val="22"/>
              </w:rPr>
              <w:t xml:space="preserve"> is the date of completion of the Works as certified by the Project Manager, in accordance with GCC Sub-Clause 57.1.</w:t>
            </w:r>
          </w:p>
          <w:p w14:paraId="51478E71"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The</w:t>
            </w:r>
            <w:r w:rsidRPr="008544CE">
              <w:rPr>
                <w:b/>
                <w:sz w:val="22"/>
              </w:rPr>
              <w:t xml:space="preserve"> Contract</w:t>
            </w:r>
            <w:r w:rsidRPr="008544CE">
              <w:rPr>
                <w:sz w:val="22"/>
              </w:rPr>
              <w:t xml:space="preserve"> is the Contract between the Employer and the Contractor to execute, complete, and maintain the Works. It consists of the documents listed in GCC Sub-Clause 2.3 below.</w:t>
            </w:r>
          </w:p>
          <w:p w14:paraId="41305DFE"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The</w:t>
            </w:r>
            <w:r w:rsidRPr="008544CE">
              <w:rPr>
                <w:b/>
                <w:sz w:val="22"/>
              </w:rPr>
              <w:t xml:space="preserve"> Contractor </w:t>
            </w:r>
            <w:r w:rsidRPr="008544CE">
              <w:rPr>
                <w:sz w:val="22"/>
              </w:rPr>
              <w:t xml:space="preserve">is the party whose Bid to carry out the Works </w:t>
            </w:r>
            <w:proofErr w:type="gramStart"/>
            <w:r w:rsidRPr="008544CE">
              <w:rPr>
                <w:sz w:val="22"/>
              </w:rPr>
              <w:t>has been accepted</w:t>
            </w:r>
            <w:proofErr w:type="gramEnd"/>
            <w:r w:rsidRPr="008544CE">
              <w:rPr>
                <w:sz w:val="22"/>
              </w:rPr>
              <w:t xml:space="preserve"> by the Employer.</w:t>
            </w:r>
          </w:p>
          <w:p w14:paraId="7792A40C"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 xml:space="preserve">Contractor’s Bid </w:t>
            </w:r>
            <w:r w:rsidRPr="008544CE">
              <w:rPr>
                <w:sz w:val="22"/>
              </w:rPr>
              <w:t>is the completed bidding document submitted by the Contractor to the Employer.</w:t>
            </w:r>
          </w:p>
          <w:p w14:paraId="4FAC6B3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Contract Price</w:t>
            </w:r>
            <w:r w:rsidRPr="008544CE">
              <w:rPr>
                <w:sz w:val="22"/>
              </w:rPr>
              <w:t xml:space="preserve"> is the Accepted Contract Amount stated in the Letter of Acceptance and thereafter as adjusted in accordance with the Contract.</w:t>
            </w:r>
          </w:p>
          <w:p w14:paraId="249973B2"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b/>
                <w:sz w:val="22"/>
              </w:rPr>
              <w:t>Days</w:t>
            </w:r>
            <w:r w:rsidRPr="008544CE">
              <w:rPr>
                <w:sz w:val="22"/>
              </w:rPr>
              <w:t xml:space="preserve"> are calendar days; months are calendar months.</w:t>
            </w:r>
          </w:p>
          <w:p w14:paraId="2DF84A4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proofErr w:type="spellStart"/>
            <w:r w:rsidRPr="008544CE">
              <w:rPr>
                <w:b/>
                <w:sz w:val="22"/>
              </w:rPr>
              <w:t>Dayworks</w:t>
            </w:r>
            <w:proofErr w:type="spellEnd"/>
            <w:r w:rsidRPr="008544CE">
              <w:rPr>
                <w:b/>
                <w:sz w:val="22"/>
              </w:rPr>
              <w:t xml:space="preserve"> </w:t>
            </w:r>
            <w:r w:rsidRPr="008544CE">
              <w:rPr>
                <w:sz w:val="22"/>
              </w:rPr>
              <w:t>are varied work inputs subject to payment on a time basis for the Contractor’s employees and Equipment, in addition to payments for associated Materials and Plant.</w:t>
            </w:r>
          </w:p>
          <w:p w14:paraId="29468519"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A </w:t>
            </w:r>
            <w:r w:rsidRPr="008544CE">
              <w:rPr>
                <w:b/>
                <w:sz w:val="22"/>
              </w:rPr>
              <w:t>Defect</w:t>
            </w:r>
            <w:r w:rsidRPr="008544CE">
              <w:rPr>
                <w:sz w:val="22"/>
              </w:rPr>
              <w:t xml:space="preserve"> is any part of the Works not completed in accordance with the Contract.</w:t>
            </w:r>
          </w:p>
          <w:p w14:paraId="116CDAD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Defects Liability Certificate</w:t>
            </w:r>
            <w:r w:rsidRPr="008544CE">
              <w:rPr>
                <w:sz w:val="22"/>
              </w:rPr>
              <w:t xml:space="preserve"> is the certificate issued by Project Manager upon correction of defects by the Contractor.</w:t>
            </w:r>
          </w:p>
          <w:p w14:paraId="18150E67"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Defects Liability Period</w:t>
            </w:r>
            <w:r w:rsidRPr="008544CE">
              <w:rPr>
                <w:sz w:val="22"/>
              </w:rPr>
              <w:t xml:space="preserve"> is the period </w:t>
            </w:r>
            <w:r w:rsidRPr="008544CE">
              <w:rPr>
                <w:b/>
                <w:sz w:val="22"/>
              </w:rPr>
              <w:t xml:space="preserve">named in the PCC </w:t>
            </w:r>
            <w:r w:rsidRPr="008544CE">
              <w:rPr>
                <w:sz w:val="22"/>
              </w:rPr>
              <w:t>pursuant to GCC Sub-Clause 38.1 and calculated from the Completion Date.</w:t>
            </w:r>
          </w:p>
          <w:p w14:paraId="7AD64F25"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b/>
                <w:sz w:val="22"/>
              </w:rPr>
              <w:t xml:space="preserve">Drawings </w:t>
            </w:r>
            <w:r w:rsidRPr="008544CE">
              <w:rPr>
                <w:sz w:val="22"/>
              </w:rPr>
              <w:t xml:space="preserve">means the drawings of the Works, as included in the Contract, and any additional and modified drawings issued by (or on behalf of) the </w:t>
            </w:r>
            <w:r w:rsidRPr="008544CE">
              <w:rPr>
                <w:iCs/>
                <w:sz w:val="22"/>
              </w:rPr>
              <w:t>Employer</w:t>
            </w:r>
            <w:r w:rsidRPr="008544CE">
              <w:rPr>
                <w:sz w:val="22"/>
              </w:rPr>
              <w:t xml:space="preserve"> in accordance with the Contract, include calculations and other information provided or approved by the Project Manager for the execution of the Contract.</w:t>
            </w:r>
          </w:p>
          <w:p w14:paraId="0AA73475"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lastRenderedPageBreak/>
              <w:t xml:space="preserve">The </w:t>
            </w:r>
            <w:r w:rsidRPr="008544CE">
              <w:rPr>
                <w:b/>
                <w:sz w:val="22"/>
              </w:rPr>
              <w:t>Employer</w:t>
            </w:r>
            <w:r w:rsidRPr="008544CE">
              <w:rPr>
                <w:sz w:val="22"/>
              </w:rPr>
              <w:t xml:space="preserve"> is the party who employs the Contractor to carry out the Works, </w:t>
            </w:r>
            <w:r w:rsidRPr="008544CE">
              <w:rPr>
                <w:b/>
                <w:sz w:val="22"/>
              </w:rPr>
              <w:t>as specified in the PCC</w:t>
            </w:r>
            <w:r w:rsidRPr="008544CE">
              <w:rPr>
                <w:sz w:val="22"/>
              </w:rPr>
              <w:t>.</w:t>
            </w:r>
          </w:p>
          <w:p w14:paraId="4B942347"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b/>
                <w:sz w:val="22"/>
              </w:rPr>
              <w:t>Equipment</w:t>
            </w:r>
            <w:r w:rsidRPr="008544CE">
              <w:rPr>
                <w:sz w:val="22"/>
              </w:rPr>
              <w:t xml:space="preserve"> is the Contractor’s machinery and vehicles brought temporarily to the Site to construct the Works.</w:t>
            </w:r>
          </w:p>
          <w:p w14:paraId="0D1A2C2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w:t>
            </w:r>
            <w:r w:rsidRPr="008544CE">
              <w:rPr>
                <w:b/>
                <w:sz w:val="22"/>
              </w:rPr>
              <w:t>In writing”</w:t>
            </w:r>
            <w:r w:rsidRPr="008544CE">
              <w:rPr>
                <w:sz w:val="22"/>
              </w:rPr>
              <w:t xml:space="preserve"> or “</w:t>
            </w:r>
            <w:r w:rsidRPr="008544CE">
              <w:rPr>
                <w:b/>
                <w:sz w:val="22"/>
              </w:rPr>
              <w:t>written”</w:t>
            </w:r>
            <w:r w:rsidRPr="008544CE">
              <w:rPr>
                <w:sz w:val="22"/>
              </w:rPr>
              <w:t xml:space="preserve"> means hand-written, type-written, printed or electronically made, and resulting in a permanent record;</w:t>
            </w:r>
          </w:p>
          <w:p w14:paraId="401D2B2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Initial Contract Price</w:t>
            </w:r>
            <w:r w:rsidRPr="008544CE">
              <w:rPr>
                <w:sz w:val="22"/>
              </w:rPr>
              <w:t xml:space="preserve"> is the Contract Price listed in the Employer’s Letter of Acceptance.</w:t>
            </w:r>
          </w:p>
          <w:p w14:paraId="3A0CBC6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Intended Completion Date</w:t>
            </w:r>
            <w:r w:rsidRPr="008544CE">
              <w:rPr>
                <w:sz w:val="22"/>
              </w:rPr>
              <w:t xml:space="preserve"> is the date on which it </w:t>
            </w:r>
            <w:proofErr w:type="gramStart"/>
            <w:r w:rsidRPr="008544CE">
              <w:rPr>
                <w:sz w:val="22"/>
              </w:rPr>
              <w:t>is intended</w:t>
            </w:r>
            <w:proofErr w:type="gramEnd"/>
            <w:r w:rsidRPr="008544CE">
              <w:rPr>
                <w:sz w:val="22"/>
              </w:rPr>
              <w:t xml:space="preserve"> that the Contractor shall complete the Works.  The </w:t>
            </w:r>
            <w:r w:rsidRPr="008544CE">
              <w:rPr>
                <w:b/>
                <w:sz w:val="22"/>
              </w:rPr>
              <w:t>Intended Completion Date</w:t>
            </w:r>
            <w:r w:rsidRPr="008544CE">
              <w:rPr>
                <w:sz w:val="22"/>
              </w:rPr>
              <w:t xml:space="preserve"> </w:t>
            </w:r>
            <w:proofErr w:type="gramStart"/>
            <w:r w:rsidRPr="008544CE">
              <w:rPr>
                <w:sz w:val="22"/>
              </w:rPr>
              <w:t>is specified</w:t>
            </w:r>
            <w:proofErr w:type="gramEnd"/>
            <w:r w:rsidRPr="008544CE">
              <w:rPr>
                <w:sz w:val="22"/>
              </w:rPr>
              <w:t xml:space="preserve"> in the PCC.  </w:t>
            </w:r>
            <w:proofErr w:type="gramStart"/>
            <w:r w:rsidRPr="008544CE">
              <w:rPr>
                <w:sz w:val="22"/>
              </w:rPr>
              <w:t xml:space="preserve">The </w:t>
            </w:r>
            <w:r w:rsidRPr="008544CE">
              <w:rPr>
                <w:b/>
                <w:sz w:val="22"/>
              </w:rPr>
              <w:t>Intended Completion Date</w:t>
            </w:r>
            <w:r w:rsidRPr="008544CE">
              <w:rPr>
                <w:sz w:val="22"/>
              </w:rPr>
              <w:t xml:space="preserve"> may be revised only by the Project Manager</w:t>
            </w:r>
            <w:proofErr w:type="gramEnd"/>
            <w:r w:rsidRPr="008544CE">
              <w:rPr>
                <w:sz w:val="22"/>
              </w:rPr>
              <w:t xml:space="preserve"> by issuing an extension of time or an acceleration order.</w:t>
            </w:r>
          </w:p>
          <w:p w14:paraId="15A56BD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b/>
                <w:sz w:val="22"/>
              </w:rPr>
              <w:t xml:space="preserve">Materials </w:t>
            </w:r>
            <w:r w:rsidRPr="008544CE">
              <w:rPr>
                <w:sz w:val="22"/>
              </w:rPr>
              <w:t>are all supplies, including consumables, used by the Contractor for incorporation in the Works.</w:t>
            </w:r>
          </w:p>
          <w:p w14:paraId="0627644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b/>
                <w:sz w:val="22"/>
              </w:rPr>
              <w:t>Plant</w:t>
            </w:r>
            <w:r w:rsidRPr="008544CE">
              <w:rPr>
                <w:sz w:val="22"/>
              </w:rPr>
              <w:t xml:space="preserve"> is any integral part of the Works that shall have a mechanical, electrical, chemical, or biological function.</w:t>
            </w:r>
          </w:p>
          <w:p w14:paraId="303E1E8E" w14:textId="77777777" w:rsidR="005D3F5B" w:rsidRPr="008544CE" w:rsidRDefault="005D3F5B">
            <w:pPr>
              <w:numPr>
                <w:ilvl w:val="0"/>
                <w:numId w:val="19"/>
              </w:numPr>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Project Manager</w:t>
            </w:r>
            <w:r w:rsidRPr="008544CE">
              <w:rPr>
                <w:sz w:val="22"/>
              </w:rPr>
              <w:t xml:space="preserve"> is the person named in the PCC (or any other competent person appointed by the Employer and notified to the Contractor, to act in replacement of the Project Manager) who is responsible for supervising the execution of the Works and administering the Contract.</w:t>
            </w:r>
          </w:p>
          <w:p w14:paraId="5A26FA9C"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b/>
                <w:sz w:val="22"/>
              </w:rPr>
              <w:t>PCC</w:t>
            </w:r>
            <w:r w:rsidRPr="008544CE">
              <w:rPr>
                <w:sz w:val="22"/>
              </w:rPr>
              <w:t xml:space="preserve"> means Particular Conditions of Contract. </w:t>
            </w:r>
          </w:p>
          <w:p w14:paraId="2469286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 xml:space="preserve">Site </w:t>
            </w:r>
            <w:r w:rsidRPr="008544CE">
              <w:rPr>
                <w:sz w:val="22"/>
              </w:rPr>
              <w:t>is the area defined as such in the PCC.</w:t>
            </w:r>
          </w:p>
          <w:p w14:paraId="713F1F26"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b/>
                <w:sz w:val="22"/>
              </w:rPr>
              <w:t>Site Investigation Reports</w:t>
            </w:r>
            <w:r w:rsidRPr="008544CE">
              <w:rPr>
                <w:sz w:val="22"/>
              </w:rPr>
              <w:t xml:space="preserve"> are those that were included in the bidding document and are factual and interpretative reports about the surface and subsurface conditions at the Site.</w:t>
            </w:r>
          </w:p>
          <w:p w14:paraId="1D9AF60F"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b/>
                <w:sz w:val="22"/>
              </w:rPr>
              <w:t xml:space="preserve">Specifications </w:t>
            </w:r>
            <w:r w:rsidRPr="008544CE">
              <w:rPr>
                <w:sz w:val="22"/>
              </w:rPr>
              <w:t>means the Specifications of the Works included in the Contract and any modification or addition made or approved by the Project Manager.</w:t>
            </w:r>
          </w:p>
          <w:p w14:paraId="5CDE5DA9"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Start Date</w:t>
            </w:r>
            <w:r w:rsidRPr="008544CE">
              <w:rPr>
                <w:sz w:val="22"/>
              </w:rPr>
              <w:t xml:space="preserve"> </w:t>
            </w:r>
            <w:proofErr w:type="gramStart"/>
            <w:r w:rsidRPr="008544CE">
              <w:rPr>
                <w:sz w:val="22"/>
              </w:rPr>
              <w:t xml:space="preserve">is </w:t>
            </w:r>
            <w:r w:rsidRPr="008544CE">
              <w:rPr>
                <w:b/>
                <w:sz w:val="22"/>
              </w:rPr>
              <w:t>given</w:t>
            </w:r>
            <w:proofErr w:type="gramEnd"/>
            <w:r w:rsidRPr="008544CE">
              <w:rPr>
                <w:b/>
                <w:sz w:val="22"/>
              </w:rPr>
              <w:t xml:space="preserve"> in the PCC</w:t>
            </w:r>
            <w:r w:rsidRPr="008544CE">
              <w:rPr>
                <w:sz w:val="22"/>
              </w:rPr>
              <w:t>. It is the latest date when the Contractor shall commence execution of the Works.  It does not necessarily coincide with any of the Site Possession Dates.</w:t>
            </w:r>
          </w:p>
          <w:p w14:paraId="59BC0FC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A </w:t>
            </w:r>
            <w:r w:rsidRPr="008544CE">
              <w:rPr>
                <w:b/>
                <w:sz w:val="22"/>
              </w:rPr>
              <w:t xml:space="preserve">Subcontractor </w:t>
            </w:r>
            <w:r w:rsidRPr="008544CE">
              <w:rPr>
                <w:sz w:val="22"/>
              </w:rPr>
              <w:t>is a person or corporate body who has a Contract with the Contractor to carry out a part of the work in the Contract, which includes work on the Site.</w:t>
            </w:r>
          </w:p>
          <w:p w14:paraId="1EB6615F"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b/>
                <w:sz w:val="22"/>
              </w:rPr>
              <w:t>Temporary Works</w:t>
            </w:r>
            <w:r w:rsidRPr="008544CE">
              <w:rPr>
                <w:sz w:val="22"/>
              </w:rPr>
              <w:t xml:space="preserve"> are works designed, constructed, installed, and removed by the Contractor that </w:t>
            </w:r>
            <w:proofErr w:type="gramStart"/>
            <w:r w:rsidRPr="008544CE">
              <w:rPr>
                <w:sz w:val="22"/>
              </w:rPr>
              <w:t>are needed</w:t>
            </w:r>
            <w:proofErr w:type="gramEnd"/>
            <w:r w:rsidRPr="008544CE">
              <w:rPr>
                <w:sz w:val="22"/>
              </w:rPr>
              <w:t xml:space="preserve"> for construction or installation of the Works.</w:t>
            </w:r>
          </w:p>
          <w:p w14:paraId="55C23AB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A </w:t>
            </w:r>
            <w:r w:rsidRPr="008544CE">
              <w:rPr>
                <w:b/>
                <w:sz w:val="22"/>
              </w:rPr>
              <w:t>Variation</w:t>
            </w:r>
            <w:r w:rsidRPr="008544CE">
              <w:rPr>
                <w:sz w:val="22"/>
              </w:rPr>
              <w:t xml:space="preserve"> is an instruction given by the Project </w:t>
            </w:r>
            <w:proofErr w:type="gramStart"/>
            <w:r w:rsidRPr="008544CE">
              <w:rPr>
                <w:sz w:val="22"/>
              </w:rPr>
              <w:t>Manager which</w:t>
            </w:r>
            <w:proofErr w:type="gramEnd"/>
            <w:r w:rsidRPr="008544CE">
              <w:rPr>
                <w:sz w:val="22"/>
              </w:rPr>
              <w:t xml:space="preserve"> varies the Works.</w:t>
            </w:r>
          </w:p>
          <w:p w14:paraId="1752BFE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The</w:t>
            </w:r>
            <w:r w:rsidRPr="008544CE">
              <w:rPr>
                <w:b/>
                <w:sz w:val="22"/>
              </w:rPr>
              <w:t xml:space="preserve"> Works</w:t>
            </w:r>
            <w:r w:rsidRPr="008544CE">
              <w:rPr>
                <w:sz w:val="22"/>
              </w:rPr>
              <w:t xml:space="preserve"> are what the Contract requires the Contractor to construct, install, and turn over to the Employer, as defined in the PCC.</w:t>
            </w:r>
          </w:p>
          <w:p w14:paraId="5C995A82" w14:textId="77777777" w:rsidR="005D3F5B" w:rsidRPr="008544CE" w:rsidRDefault="005D3F5B">
            <w:pPr>
              <w:numPr>
                <w:ilvl w:val="0"/>
                <w:numId w:val="19"/>
              </w:numPr>
              <w:suppressAutoHyphens/>
              <w:overflowPunct w:val="0"/>
              <w:autoSpaceDE w:val="0"/>
              <w:autoSpaceDN w:val="0"/>
              <w:adjustRightInd w:val="0"/>
              <w:spacing w:before="120" w:after="120"/>
              <w:ind w:left="162" w:right="162" w:firstLine="142"/>
              <w:textAlignment w:val="baseline"/>
              <w:rPr>
                <w:sz w:val="22"/>
              </w:rPr>
            </w:pPr>
            <w:r w:rsidRPr="008544CE">
              <w:rPr>
                <w:sz w:val="22"/>
              </w:rPr>
              <w:t>“</w:t>
            </w:r>
            <w:r w:rsidRPr="008544CE">
              <w:rPr>
                <w:b/>
                <w:sz w:val="22"/>
              </w:rPr>
              <w:t>Contractor’s Personnel</w:t>
            </w:r>
            <w:r w:rsidRPr="008544CE">
              <w:rPr>
                <w:sz w:val="22"/>
              </w:rPr>
              <w:t xml:space="preserve">” refers to all personnel whom the Contractor utilizes on the Site or other places where the Works </w:t>
            </w:r>
            <w:proofErr w:type="gramStart"/>
            <w:r w:rsidRPr="008544CE">
              <w:rPr>
                <w:sz w:val="22"/>
              </w:rPr>
              <w:t>are carried out,</w:t>
            </w:r>
            <w:proofErr w:type="gramEnd"/>
            <w:r w:rsidRPr="008544CE">
              <w:rPr>
                <w:sz w:val="22"/>
              </w:rPr>
              <w:t xml:space="preserve"> including the staff, labor and other employees of each Subcontractor.</w:t>
            </w:r>
          </w:p>
          <w:p w14:paraId="023219A7" w14:textId="77777777" w:rsidR="005D3F5B" w:rsidRPr="008544CE" w:rsidRDefault="005D3F5B">
            <w:pPr>
              <w:numPr>
                <w:ilvl w:val="0"/>
                <w:numId w:val="19"/>
              </w:numPr>
              <w:suppressAutoHyphens/>
              <w:overflowPunct w:val="0"/>
              <w:autoSpaceDE w:val="0"/>
              <w:autoSpaceDN w:val="0"/>
              <w:adjustRightInd w:val="0"/>
              <w:spacing w:before="120" w:after="120"/>
              <w:ind w:left="162" w:right="162" w:firstLine="142"/>
              <w:textAlignment w:val="baseline"/>
              <w:rPr>
                <w:sz w:val="22"/>
              </w:rPr>
            </w:pPr>
            <w:r w:rsidRPr="008544CE">
              <w:rPr>
                <w:b/>
                <w:sz w:val="22"/>
              </w:rPr>
              <w:t>“Key Personnel”</w:t>
            </w:r>
            <w:r w:rsidRPr="008544CE">
              <w:rPr>
                <w:sz w:val="22"/>
              </w:rPr>
              <w:t xml:space="preserve"> means the positions (if any) of the Contractor’s personnel that are stated in the Specifications. </w:t>
            </w:r>
          </w:p>
          <w:p w14:paraId="570EC8C6" w14:textId="77777777" w:rsidR="005D3F5B" w:rsidRPr="008544CE" w:rsidRDefault="005D3F5B">
            <w:pPr>
              <w:numPr>
                <w:ilvl w:val="0"/>
                <w:numId w:val="19"/>
              </w:numPr>
              <w:suppressAutoHyphens/>
              <w:overflowPunct w:val="0"/>
              <w:autoSpaceDE w:val="0"/>
              <w:autoSpaceDN w:val="0"/>
              <w:adjustRightInd w:val="0"/>
              <w:spacing w:before="120" w:after="120"/>
              <w:ind w:left="162" w:right="162" w:firstLine="142"/>
              <w:textAlignment w:val="baseline"/>
              <w:rPr>
                <w:noProof/>
                <w:sz w:val="22"/>
                <w:szCs w:val="20"/>
              </w:rPr>
            </w:pPr>
            <w:r w:rsidRPr="008544CE">
              <w:rPr>
                <w:b/>
                <w:sz w:val="22"/>
                <w:szCs w:val="20"/>
              </w:rPr>
              <w:lastRenderedPageBreak/>
              <w:t>“ES”</w:t>
            </w:r>
            <w:r w:rsidRPr="008544CE">
              <w:rPr>
                <w:sz w:val="22"/>
                <w:szCs w:val="20"/>
              </w:rPr>
              <w:t xml:space="preserve"> means Environmental and Social (including Sexual Exploitation and </w:t>
            </w:r>
            <w:r w:rsidRPr="008544CE">
              <w:rPr>
                <w:color w:val="000000" w:themeColor="text1"/>
                <w:sz w:val="22"/>
              </w:rPr>
              <w:t>Abuse (SEA), and Sexual Harassment (SH)</w:t>
            </w:r>
            <w:r w:rsidRPr="008544CE">
              <w:rPr>
                <w:sz w:val="22"/>
                <w:szCs w:val="20"/>
              </w:rPr>
              <w:t>);</w:t>
            </w:r>
          </w:p>
          <w:p w14:paraId="6D393B1B" w14:textId="77777777" w:rsidR="005D3F5B" w:rsidRPr="008544CE" w:rsidRDefault="005D3F5B">
            <w:pPr>
              <w:numPr>
                <w:ilvl w:val="0"/>
                <w:numId w:val="19"/>
              </w:numPr>
              <w:suppressAutoHyphens/>
              <w:overflowPunct w:val="0"/>
              <w:autoSpaceDE w:val="0"/>
              <w:autoSpaceDN w:val="0"/>
              <w:adjustRightInd w:val="0"/>
              <w:spacing w:before="120" w:after="120"/>
              <w:ind w:left="162" w:right="162" w:firstLine="142"/>
              <w:textAlignment w:val="baseline"/>
              <w:rPr>
                <w:color w:val="000000" w:themeColor="text1"/>
                <w:sz w:val="22"/>
              </w:rPr>
            </w:pPr>
            <w:r w:rsidRPr="008544CE">
              <w:rPr>
                <w:b/>
                <w:color w:val="000000" w:themeColor="text1"/>
                <w:sz w:val="22"/>
              </w:rPr>
              <w:t>“Sexual Exploitation and Abuse” “(SEA)”</w:t>
            </w:r>
            <w:r w:rsidRPr="008544CE">
              <w:rPr>
                <w:color w:val="000000" w:themeColor="text1"/>
                <w:sz w:val="22"/>
              </w:rPr>
              <w:t xml:space="preserve"> means the following:</w:t>
            </w:r>
          </w:p>
          <w:p w14:paraId="479D7039" w14:textId="77777777" w:rsidR="005D3F5B" w:rsidRPr="008544CE" w:rsidRDefault="005D3F5B" w:rsidP="007259F6">
            <w:pPr>
              <w:autoSpaceDE w:val="0"/>
              <w:autoSpaceDN w:val="0"/>
              <w:spacing w:before="120" w:after="120"/>
              <w:ind w:left="162" w:right="162" w:firstLine="142"/>
              <w:rPr>
                <w:sz w:val="22"/>
              </w:rPr>
            </w:pPr>
            <w:r w:rsidRPr="008544CE">
              <w:rPr>
                <w:b/>
                <w:color w:val="000000" w:themeColor="text1"/>
                <w:sz w:val="22"/>
              </w:rPr>
              <w:t>Sexual Exploitation</w:t>
            </w:r>
            <w:r w:rsidRPr="008544CE">
              <w:rPr>
                <w:color w:val="000000" w:themeColor="text1"/>
                <w:sz w:val="22"/>
              </w:rPr>
              <w:t xml:space="preserve"> </w:t>
            </w:r>
            <w:proofErr w:type="gramStart"/>
            <w:r w:rsidRPr="008544CE">
              <w:rPr>
                <w:color w:val="000000" w:themeColor="text1"/>
                <w:sz w:val="22"/>
              </w:rPr>
              <w:t>is defined</w:t>
            </w:r>
            <w:proofErr w:type="gramEnd"/>
            <w:r w:rsidRPr="008544CE">
              <w:rPr>
                <w:color w:val="000000" w:themeColor="text1"/>
                <w:sz w:val="22"/>
              </w:rPr>
              <w:t xml:space="preserve"> as any actual or attempted abuse of position of vulnerability, differential power or trust, for sexual purposes, including, but not limited to, profiting monetarily, socially or politically from the sexual exploitation of another. In Bank financed operations/projects, sexual exploitation occurs when access to </w:t>
            </w:r>
            <w:r w:rsidRPr="008544CE">
              <w:rPr>
                <w:sz w:val="22"/>
              </w:rPr>
              <w:t xml:space="preserve">or benefit from a Bank financed Goods, Works, Non-consulting Services or Consulting Services is used to extract sexual gain; </w:t>
            </w:r>
          </w:p>
          <w:p w14:paraId="7DE70675" w14:textId="77777777" w:rsidR="005D3F5B" w:rsidRPr="008544CE" w:rsidRDefault="005D3F5B" w:rsidP="007259F6">
            <w:pPr>
              <w:autoSpaceDE w:val="0"/>
              <w:autoSpaceDN w:val="0"/>
              <w:spacing w:before="120" w:after="120"/>
              <w:ind w:left="162" w:right="162" w:firstLine="142"/>
              <w:rPr>
                <w:color w:val="000000" w:themeColor="text1"/>
                <w:sz w:val="22"/>
              </w:rPr>
            </w:pPr>
            <w:r w:rsidRPr="008544CE">
              <w:rPr>
                <w:b/>
                <w:sz w:val="22"/>
              </w:rPr>
              <w:t>Sexual Abuse</w:t>
            </w:r>
            <w:r w:rsidRPr="008544CE">
              <w:rPr>
                <w:sz w:val="22"/>
              </w:rPr>
              <w:t xml:space="preserve"> is defined as </w:t>
            </w:r>
            <w:r w:rsidRPr="008544CE">
              <w:rPr>
                <w:color w:val="000000" w:themeColor="text1"/>
                <w:sz w:val="22"/>
              </w:rPr>
              <w:t xml:space="preserve">the actual or threatened physical intrusion of a sexual nature, whether by force or under unequal or coercive conditions;  </w:t>
            </w:r>
          </w:p>
          <w:p w14:paraId="22EFA8D9" w14:textId="77777777" w:rsidR="005D3F5B" w:rsidRPr="008544CE" w:rsidRDefault="005D3F5B">
            <w:pPr>
              <w:numPr>
                <w:ilvl w:val="0"/>
                <w:numId w:val="19"/>
              </w:numPr>
              <w:suppressAutoHyphens/>
              <w:overflowPunct w:val="0"/>
              <w:autoSpaceDE w:val="0"/>
              <w:autoSpaceDN w:val="0"/>
              <w:adjustRightInd w:val="0"/>
              <w:spacing w:before="120" w:after="120"/>
              <w:ind w:left="162" w:right="162" w:firstLine="142"/>
              <w:textAlignment w:val="baseline"/>
              <w:rPr>
                <w:sz w:val="22"/>
              </w:rPr>
            </w:pPr>
            <w:r w:rsidRPr="008544CE">
              <w:rPr>
                <w:b/>
                <w:color w:val="000000" w:themeColor="text1"/>
                <w:sz w:val="22"/>
              </w:rPr>
              <w:t>“Sexual Harassment” “(SH)”</w:t>
            </w:r>
            <w:r w:rsidRPr="008544CE">
              <w:rPr>
                <w:color w:val="000000" w:themeColor="text1"/>
                <w:sz w:val="22"/>
              </w:rPr>
              <w:t xml:space="preserve"> is defined as </w:t>
            </w:r>
            <w:r w:rsidRPr="008544CE">
              <w:rPr>
                <w:sz w:val="22"/>
              </w:rPr>
              <w:t xml:space="preserve">unwelcome sexual advances, requests for sexual favors, and other verbal or physical conduct of a sexual nature by the Contractor’s Personnel with other Contractor’s or Employer’s Personnel; and </w:t>
            </w:r>
          </w:p>
          <w:p w14:paraId="5F2D4780" w14:textId="77777777" w:rsidR="005D3F5B" w:rsidRPr="008544CE" w:rsidRDefault="005D3F5B">
            <w:pPr>
              <w:numPr>
                <w:ilvl w:val="0"/>
                <w:numId w:val="19"/>
              </w:numPr>
              <w:suppressAutoHyphens/>
              <w:overflowPunct w:val="0"/>
              <w:autoSpaceDE w:val="0"/>
              <w:autoSpaceDN w:val="0"/>
              <w:adjustRightInd w:val="0"/>
              <w:spacing w:before="120" w:after="120"/>
              <w:ind w:left="162" w:right="162" w:firstLine="142"/>
              <w:textAlignment w:val="baseline"/>
              <w:rPr>
                <w:color w:val="000000" w:themeColor="text1"/>
                <w:sz w:val="22"/>
              </w:rPr>
            </w:pPr>
            <w:r w:rsidRPr="008544CE">
              <w:rPr>
                <w:b/>
                <w:color w:val="000000" w:themeColor="text1"/>
                <w:sz w:val="22"/>
              </w:rPr>
              <w:t>“Employer’s Personnel”</w:t>
            </w:r>
            <w:r w:rsidRPr="008544CE">
              <w:rPr>
                <w:color w:val="000000" w:themeColor="text1"/>
                <w:sz w:val="22"/>
              </w:rPr>
              <w:t xml:space="preserve"> refers to the Project Manager and all other staff, labor and other employees (if any) of the Project Manager and of the Employer engaged in fulfilling the Employer’s obligations under the Contract; and any other personnel identified as Employer’s Personnel, by a notice from the Employer or the Project Manager to the Contractor.</w:t>
            </w:r>
          </w:p>
        </w:tc>
      </w:tr>
      <w:tr w:rsidR="005D3F5B" w:rsidRPr="008544CE" w14:paraId="3FA3C03E" w14:textId="77777777" w:rsidTr="002C644D">
        <w:tc>
          <w:tcPr>
            <w:tcW w:w="1508" w:type="dxa"/>
            <w:tcBorders>
              <w:top w:val="nil"/>
              <w:left w:val="nil"/>
              <w:bottom w:val="nil"/>
              <w:right w:val="nil"/>
            </w:tcBorders>
          </w:tcPr>
          <w:p w14:paraId="592F1367" w14:textId="405CE491"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42" w:name="_Toc333923225"/>
            <w:bookmarkStart w:id="43" w:name="_Toc497228209"/>
            <w:bookmarkStart w:id="44" w:name="_Toc25317340"/>
            <w:r w:rsidRPr="008544CE">
              <w:rPr>
                <w:sz w:val="22"/>
              </w:rPr>
              <w:lastRenderedPageBreak/>
              <w:t>Interpretation</w:t>
            </w:r>
            <w:bookmarkEnd w:id="42"/>
            <w:bookmarkEnd w:id="43"/>
            <w:bookmarkEnd w:id="44"/>
          </w:p>
        </w:tc>
        <w:tc>
          <w:tcPr>
            <w:tcW w:w="8392" w:type="dxa"/>
            <w:gridSpan w:val="2"/>
            <w:tcBorders>
              <w:top w:val="nil"/>
              <w:left w:val="nil"/>
              <w:bottom w:val="nil"/>
              <w:right w:val="nil"/>
            </w:tcBorders>
          </w:tcPr>
          <w:p w14:paraId="7E08489B"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In interpreting these GCC, words indicating one gender include all genders. Words indicating the singular also include the plural and words indicating the </w:t>
            </w:r>
            <w:proofErr w:type="gramStart"/>
            <w:r w:rsidRPr="008544CE">
              <w:rPr>
                <w:sz w:val="22"/>
              </w:rPr>
              <w:t>plural also</w:t>
            </w:r>
            <w:proofErr w:type="gramEnd"/>
            <w:r w:rsidRPr="008544CE">
              <w:rPr>
                <w:sz w:val="22"/>
              </w:rPr>
              <w:t xml:space="preserve"> include the singular.  Headings have no significance. Words have their normal meaning under the language of the Contract unless specifically defined. The Project Manager shall provide instructions clarifying queries about these GCC.</w:t>
            </w:r>
          </w:p>
          <w:p w14:paraId="1ED65B9F"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If sectional completion </w:t>
            </w:r>
            <w:proofErr w:type="gramStart"/>
            <w:r w:rsidRPr="008544CE">
              <w:rPr>
                <w:sz w:val="22"/>
              </w:rPr>
              <w:t xml:space="preserve">is </w:t>
            </w:r>
            <w:r w:rsidRPr="008544CE">
              <w:rPr>
                <w:b/>
                <w:sz w:val="22"/>
              </w:rPr>
              <w:t>specified</w:t>
            </w:r>
            <w:proofErr w:type="gramEnd"/>
            <w:r w:rsidRPr="008544CE">
              <w:rPr>
                <w:b/>
                <w:sz w:val="22"/>
              </w:rPr>
              <w:t xml:space="preserve"> in the PCC</w:t>
            </w:r>
            <w:r w:rsidRPr="008544CE">
              <w:rPr>
                <w:sz w:val="22"/>
              </w:rPr>
              <w:t>, references in the GCC to the Works, the Completion Date, and the Intended Completion Date apply to any Section of the Works (other than references to the Completion Date and Intended Completion Date for the whole of the Works).</w:t>
            </w:r>
          </w:p>
          <w:p w14:paraId="2085993D"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ind w:left="162" w:right="36" w:firstLine="142"/>
              <w:textAlignment w:val="baseline"/>
              <w:rPr>
                <w:sz w:val="22"/>
              </w:rPr>
            </w:pPr>
            <w:r w:rsidRPr="008544CE">
              <w:rPr>
                <w:sz w:val="22"/>
              </w:rPr>
              <w:t>The documents forming the Contract shall be interpreted in the following order of priority:</w:t>
            </w:r>
          </w:p>
          <w:p w14:paraId="40546EA9"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ind w:left="162" w:right="36" w:firstLine="142"/>
              <w:textAlignment w:val="baseline"/>
              <w:rPr>
                <w:sz w:val="22"/>
              </w:rPr>
            </w:pPr>
            <w:r w:rsidRPr="008544CE">
              <w:rPr>
                <w:sz w:val="22"/>
              </w:rPr>
              <w:t>Agreement,</w:t>
            </w:r>
          </w:p>
          <w:p w14:paraId="02261766"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ind w:left="162" w:right="36" w:firstLine="142"/>
              <w:textAlignment w:val="baseline"/>
              <w:rPr>
                <w:sz w:val="22"/>
              </w:rPr>
            </w:pPr>
            <w:r w:rsidRPr="008544CE">
              <w:rPr>
                <w:sz w:val="22"/>
              </w:rPr>
              <w:t>Letter of Acceptance,</w:t>
            </w:r>
          </w:p>
          <w:p w14:paraId="0A5C5AE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ind w:left="162" w:right="36" w:firstLine="142"/>
              <w:textAlignment w:val="baseline"/>
              <w:rPr>
                <w:sz w:val="22"/>
              </w:rPr>
            </w:pPr>
            <w:r w:rsidRPr="008544CE">
              <w:rPr>
                <w:sz w:val="22"/>
              </w:rPr>
              <w:t>Contractor’s Bid,</w:t>
            </w:r>
          </w:p>
          <w:p w14:paraId="1418284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ind w:left="162" w:right="36" w:firstLine="142"/>
              <w:textAlignment w:val="baseline"/>
              <w:rPr>
                <w:sz w:val="22"/>
              </w:rPr>
            </w:pPr>
            <w:r w:rsidRPr="008544CE">
              <w:rPr>
                <w:sz w:val="22"/>
              </w:rPr>
              <w:t>Particular Conditions of Contract,</w:t>
            </w:r>
          </w:p>
          <w:p w14:paraId="7DCD62BA" w14:textId="77777777" w:rsidR="005D3F5B" w:rsidRPr="008544CE" w:rsidRDefault="005D3F5B">
            <w:pPr>
              <w:numPr>
                <w:ilvl w:val="0"/>
                <w:numId w:val="24"/>
              </w:numPr>
              <w:suppressAutoHyphens/>
              <w:overflowPunct w:val="0"/>
              <w:autoSpaceDE w:val="0"/>
              <w:autoSpaceDN w:val="0"/>
              <w:adjustRightInd w:val="0"/>
              <w:spacing w:before="120" w:after="120"/>
              <w:ind w:left="162" w:right="36" w:firstLine="142"/>
              <w:textAlignment w:val="baseline"/>
              <w:rPr>
                <w:sz w:val="22"/>
              </w:rPr>
            </w:pPr>
            <w:r w:rsidRPr="008544CE">
              <w:rPr>
                <w:sz w:val="22"/>
              </w:rPr>
              <w:t>General Conditions of Contract, including Appendices,</w:t>
            </w:r>
          </w:p>
          <w:p w14:paraId="4B5166B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ind w:left="162" w:right="36" w:firstLine="142"/>
              <w:textAlignment w:val="baseline"/>
              <w:rPr>
                <w:sz w:val="22"/>
              </w:rPr>
            </w:pPr>
            <w:r w:rsidRPr="008544CE">
              <w:rPr>
                <w:sz w:val="22"/>
              </w:rPr>
              <w:t>Specifications,</w:t>
            </w:r>
          </w:p>
          <w:p w14:paraId="0CDDE3A1"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ind w:left="162" w:right="36" w:firstLine="142"/>
              <w:textAlignment w:val="baseline"/>
              <w:rPr>
                <w:sz w:val="22"/>
              </w:rPr>
            </w:pPr>
            <w:r w:rsidRPr="008544CE">
              <w:rPr>
                <w:sz w:val="22"/>
              </w:rPr>
              <w:t>Drawings,</w:t>
            </w:r>
          </w:p>
          <w:p w14:paraId="377261F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ind w:left="162" w:right="36" w:firstLine="142"/>
              <w:textAlignment w:val="baseline"/>
              <w:rPr>
                <w:sz w:val="22"/>
              </w:rPr>
            </w:pPr>
            <w:r w:rsidRPr="008544CE">
              <w:rPr>
                <w:sz w:val="22"/>
              </w:rPr>
              <w:t>Bill of Quantities,</w:t>
            </w:r>
            <w:r w:rsidRPr="008544CE">
              <w:rPr>
                <w:sz w:val="22"/>
                <w:vertAlign w:val="superscript"/>
              </w:rPr>
              <w:footnoteReference w:id="3"/>
            </w:r>
            <w:r w:rsidRPr="008544CE">
              <w:rPr>
                <w:sz w:val="22"/>
              </w:rPr>
              <w:t xml:space="preserve"> and</w:t>
            </w:r>
          </w:p>
          <w:p w14:paraId="3A252FB3" w14:textId="77777777" w:rsidR="005D3F5B" w:rsidRPr="008544CE" w:rsidRDefault="005D3F5B">
            <w:pPr>
              <w:numPr>
                <w:ilvl w:val="0"/>
                <w:numId w:val="24"/>
              </w:numPr>
              <w:suppressAutoHyphens/>
              <w:overflowPunct w:val="0"/>
              <w:autoSpaceDE w:val="0"/>
              <w:autoSpaceDN w:val="0"/>
              <w:adjustRightInd w:val="0"/>
              <w:spacing w:before="120" w:after="120"/>
              <w:ind w:left="162" w:right="36" w:firstLine="142"/>
              <w:textAlignment w:val="baseline"/>
              <w:rPr>
                <w:sz w:val="22"/>
              </w:rPr>
            </w:pPr>
            <w:proofErr w:type="gramStart"/>
            <w:r w:rsidRPr="008544CE">
              <w:rPr>
                <w:sz w:val="22"/>
              </w:rPr>
              <w:t>any</w:t>
            </w:r>
            <w:proofErr w:type="gramEnd"/>
            <w:r w:rsidRPr="008544CE">
              <w:rPr>
                <w:sz w:val="22"/>
              </w:rPr>
              <w:t xml:space="preserve"> other document </w:t>
            </w:r>
            <w:r w:rsidRPr="008544CE">
              <w:rPr>
                <w:b/>
                <w:sz w:val="22"/>
              </w:rPr>
              <w:t>listed in the PCC</w:t>
            </w:r>
            <w:r w:rsidRPr="008544CE">
              <w:rPr>
                <w:sz w:val="22"/>
              </w:rPr>
              <w:t xml:space="preserve"> as forming part of the Contract.</w:t>
            </w:r>
          </w:p>
        </w:tc>
      </w:tr>
      <w:tr w:rsidR="005D3F5B" w:rsidRPr="008544CE" w14:paraId="6C72E5B2" w14:textId="77777777" w:rsidTr="002C644D">
        <w:tc>
          <w:tcPr>
            <w:tcW w:w="1508" w:type="dxa"/>
            <w:tcBorders>
              <w:top w:val="nil"/>
              <w:left w:val="nil"/>
              <w:bottom w:val="nil"/>
              <w:right w:val="nil"/>
            </w:tcBorders>
          </w:tcPr>
          <w:p w14:paraId="0812D8AD" w14:textId="2A5F83AB"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45" w:name="_Toc333923226"/>
            <w:bookmarkStart w:id="46" w:name="_Toc497228210"/>
            <w:bookmarkStart w:id="47" w:name="_Toc25317341"/>
            <w:r w:rsidRPr="008544CE">
              <w:rPr>
                <w:sz w:val="22"/>
              </w:rPr>
              <w:lastRenderedPageBreak/>
              <w:t>Language and Law</w:t>
            </w:r>
            <w:bookmarkEnd w:id="45"/>
            <w:bookmarkEnd w:id="46"/>
            <w:bookmarkEnd w:id="47"/>
          </w:p>
        </w:tc>
        <w:tc>
          <w:tcPr>
            <w:tcW w:w="8392" w:type="dxa"/>
            <w:gridSpan w:val="2"/>
            <w:tcBorders>
              <w:top w:val="nil"/>
              <w:left w:val="nil"/>
              <w:bottom w:val="nil"/>
              <w:right w:val="nil"/>
            </w:tcBorders>
          </w:tcPr>
          <w:p w14:paraId="560F29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language of the Contract and the law governing the Contract </w:t>
            </w:r>
            <w:proofErr w:type="gramStart"/>
            <w:r w:rsidRPr="008544CE">
              <w:rPr>
                <w:sz w:val="22"/>
              </w:rPr>
              <w:t xml:space="preserve">are </w:t>
            </w:r>
            <w:r w:rsidRPr="008544CE">
              <w:rPr>
                <w:b/>
                <w:sz w:val="22"/>
              </w:rPr>
              <w:t>stated</w:t>
            </w:r>
            <w:proofErr w:type="gramEnd"/>
            <w:r w:rsidRPr="008544CE">
              <w:rPr>
                <w:b/>
                <w:sz w:val="22"/>
              </w:rPr>
              <w:t xml:space="preserve"> in the PCC</w:t>
            </w:r>
            <w:r w:rsidRPr="008544CE">
              <w:rPr>
                <w:sz w:val="22"/>
              </w:rPr>
              <w:t>.</w:t>
            </w:r>
          </w:p>
          <w:p w14:paraId="1EBCFBF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Throughout the execution of the Contract, the Contractor shall comply with the import of goods and services prohibitions in the Employer’s country when</w:t>
            </w:r>
          </w:p>
          <w:p w14:paraId="531A79C9" w14:textId="77777777" w:rsidR="005D3F5B" w:rsidRPr="008544CE" w:rsidRDefault="005D3F5B">
            <w:pPr>
              <w:pStyle w:val="P3Header1-Clauses"/>
              <w:numPr>
                <w:ilvl w:val="0"/>
                <w:numId w:val="45"/>
              </w:numPr>
              <w:ind w:left="72" w:firstLine="142"/>
              <w:rPr>
                <w:sz w:val="22"/>
              </w:rPr>
            </w:pPr>
            <w:r w:rsidRPr="008544CE">
              <w:rPr>
                <w:sz w:val="22"/>
              </w:rPr>
              <w:t xml:space="preserve">as a matter of law or official regulations, the Borrower’s country prohibits commercial relations with that country; or </w:t>
            </w:r>
          </w:p>
          <w:p w14:paraId="39BEEC10" w14:textId="77777777" w:rsidR="005D3F5B" w:rsidRPr="008544CE" w:rsidRDefault="005D3F5B">
            <w:pPr>
              <w:pStyle w:val="P3Header1-Clauses"/>
              <w:numPr>
                <w:ilvl w:val="0"/>
                <w:numId w:val="45"/>
              </w:numPr>
              <w:ind w:left="72" w:firstLine="142"/>
              <w:rPr>
                <w:sz w:val="22"/>
              </w:rPr>
            </w:pPr>
            <w:r w:rsidRPr="008544CE">
              <w:rPr>
                <w:sz w:val="22"/>
              </w:rPr>
              <w:t xml:space="preserve">by an act of compliance with a decision of the United Nations Security Council taken under Chapter VII of the Charter of the United Nations, the Borrower’s Country prohibits any import of goods from that country or any payments to any country, person, or entity in that country. </w:t>
            </w:r>
          </w:p>
        </w:tc>
      </w:tr>
      <w:tr w:rsidR="005D3F5B" w:rsidRPr="008544CE" w14:paraId="4156B252" w14:textId="77777777" w:rsidTr="002C644D">
        <w:tc>
          <w:tcPr>
            <w:tcW w:w="1508" w:type="dxa"/>
            <w:tcBorders>
              <w:top w:val="nil"/>
              <w:left w:val="nil"/>
              <w:bottom w:val="nil"/>
              <w:right w:val="nil"/>
            </w:tcBorders>
          </w:tcPr>
          <w:p w14:paraId="0EE2CD3C" w14:textId="62DCA2D0"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48" w:name="_Toc333923227"/>
            <w:bookmarkStart w:id="49" w:name="_Toc497228211"/>
            <w:bookmarkStart w:id="50" w:name="_Toc25317342"/>
            <w:r w:rsidRPr="008544CE">
              <w:rPr>
                <w:sz w:val="22"/>
              </w:rPr>
              <w:t>Project Manager’s Decisions</w:t>
            </w:r>
            <w:bookmarkEnd w:id="48"/>
            <w:bookmarkEnd w:id="49"/>
            <w:bookmarkEnd w:id="50"/>
          </w:p>
        </w:tc>
        <w:tc>
          <w:tcPr>
            <w:tcW w:w="8392" w:type="dxa"/>
            <w:gridSpan w:val="2"/>
            <w:tcBorders>
              <w:top w:val="nil"/>
              <w:left w:val="nil"/>
              <w:bottom w:val="nil"/>
              <w:right w:val="nil"/>
            </w:tcBorders>
          </w:tcPr>
          <w:p w14:paraId="2DE83C1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Except where otherwise specifically stated, the Project Manager shall decide contractual matters between the Employer and the Contractor in the role representing the Employer.</w:t>
            </w:r>
          </w:p>
        </w:tc>
      </w:tr>
      <w:tr w:rsidR="005D3F5B" w:rsidRPr="008544CE" w14:paraId="292935AB" w14:textId="77777777" w:rsidTr="002C644D">
        <w:tc>
          <w:tcPr>
            <w:tcW w:w="1508" w:type="dxa"/>
            <w:tcBorders>
              <w:top w:val="nil"/>
              <w:left w:val="nil"/>
              <w:bottom w:val="nil"/>
              <w:right w:val="nil"/>
            </w:tcBorders>
          </w:tcPr>
          <w:p w14:paraId="3603DDD0" w14:textId="7964339F"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51" w:name="_Toc333923228"/>
            <w:bookmarkStart w:id="52" w:name="_Toc497228212"/>
            <w:bookmarkStart w:id="53" w:name="_Toc25317343"/>
            <w:r w:rsidRPr="008544CE">
              <w:rPr>
                <w:sz w:val="22"/>
              </w:rPr>
              <w:t>Delegation</w:t>
            </w:r>
            <w:bookmarkEnd w:id="51"/>
            <w:bookmarkEnd w:id="52"/>
            <w:bookmarkEnd w:id="53"/>
          </w:p>
        </w:tc>
        <w:tc>
          <w:tcPr>
            <w:tcW w:w="8392" w:type="dxa"/>
            <w:gridSpan w:val="2"/>
            <w:tcBorders>
              <w:top w:val="nil"/>
              <w:left w:val="nil"/>
              <w:bottom w:val="nil"/>
              <w:right w:val="nil"/>
            </w:tcBorders>
          </w:tcPr>
          <w:p w14:paraId="4D614F3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Unless otherwise </w:t>
            </w:r>
            <w:r w:rsidRPr="008544CE">
              <w:rPr>
                <w:b/>
                <w:sz w:val="22"/>
              </w:rPr>
              <w:t>specified in the PCC,</w:t>
            </w:r>
            <w:r w:rsidRPr="008544CE">
              <w:rPr>
                <w:sz w:val="22"/>
              </w:rPr>
              <w:t xml:space="preserve"> the Project Manager may delegate any of his duties and responsibilities to other </w:t>
            </w:r>
            <w:proofErr w:type="gramStart"/>
            <w:r w:rsidRPr="008544CE">
              <w:rPr>
                <w:sz w:val="22"/>
              </w:rPr>
              <w:t>people,</w:t>
            </w:r>
            <w:proofErr w:type="gramEnd"/>
            <w:r w:rsidRPr="008544CE">
              <w:rPr>
                <w:sz w:val="22"/>
              </w:rPr>
              <w:t xml:space="preserve"> except to the Adjudicator, after notifying the Contractor, and may revoke any delegation after notifying the Contractor.</w:t>
            </w:r>
          </w:p>
        </w:tc>
      </w:tr>
      <w:tr w:rsidR="005D3F5B" w:rsidRPr="008544CE" w14:paraId="649A02D8" w14:textId="77777777" w:rsidTr="002C644D">
        <w:tc>
          <w:tcPr>
            <w:tcW w:w="1508" w:type="dxa"/>
            <w:tcBorders>
              <w:top w:val="nil"/>
              <w:left w:val="nil"/>
              <w:bottom w:val="nil"/>
              <w:right w:val="nil"/>
            </w:tcBorders>
          </w:tcPr>
          <w:p w14:paraId="2CFCB38B" w14:textId="7BE90919"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54" w:name="_Toc333923229"/>
            <w:bookmarkStart w:id="55" w:name="_Toc497228213"/>
            <w:bookmarkStart w:id="56" w:name="_Toc25317344"/>
            <w:r w:rsidRPr="008544CE">
              <w:rPr>
                <w:sz w:val="22"/>
              </w:rPr>
              <w:t>Communica</w:t>
            </w:r>
            <w:r w:rsidRPr="008544CE">
              <w:rPr>
                <w:sz w:val="22"/>
              </w:rPr>
              <w:softHyphen/>
              <w:t>tions</w:t>
            </w:r>
            <w:bookmarkEnd w:id="54"/>
            <w:bookmarkEnd w:id="55"/>
            <w:bookmarkEnd w:id="56"/>
          </w:p>
        </w:tc>
        <w:tc>
          <w:tcPr>
            <w:tcW w:w="8392" w:type="dxa"/>
            <w:gridSpan w:val="2"/>
            <w:tcBorders>
              <w:top w:val="nil"/>
              <w:left w:val="nil"/>
              <w:bottom w:val="nil"/>
              <w:right w:val="nil"/>
            </w:tcBorders>
          </w:tcPr>
          <w:p w14:paraId="7580ADD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Communications between parties that </w:t>
            </w:r>
            <w:proofErr w:type="gramStart"/>
            <w:r w:rsidRPr="008544CE">
              <w:rPr>
                <w:sz w:val="22"/>
              </w:rPr>
              <w:t>are referred</w:t>
            </w:r>
            <w:proofErr w:type="gramEnd"/>
            <w:r w:rsidRPr="008544CE">
              <w:rPr>
                <w:sz w:val="22"/>
              </w:rPr>
              <w:t xml:space="preserve"> to in the Conditions shall be effective only when in writing. A notice shall be effective only when it </w:t>
            </w:r>
            <w:proofErr w:type="gramStart"/>
            <w:r w:rsidRPr="008544CE">
              <w:rPr>
                <w:sz w:val="22"/>
              </w:rPr>
              <w:t>is delivered</w:t>
            </w:r>
            <w:proofErr w:type="gramEnd"/>
            <w:r w:rsidRPr="008544CE">
              <w:rPr>
                <w:sz w:val="22"/>
              </w:rPr>
              <w:t>.</w:t>
            </w:r>
          </w:p>
        </w:tc>
      </w:tr>
      <w:tr w:rsidR="005D3F5B" w:rsidRPr="008544CE" w14:paraId="02D6A6CB" w14:textId="77777777" w:rsidTr="002C644D">
        <w:tc>
          <w:tcPr>
            <w:tcW w:w="1508" w:type="dxa"/>
            <w:tcBorders>
              <w:top w:val="nil"/>
              <w:left w:val="nil"/>
              <w:bottom w:val="nil"/>
              <w:right w:val="nil"/>
            </w:tcBorders>
          </w:tcPr>
          <w:p w14:paraId="036C0E7C" w14:textId="76D4E1BC"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57" w:name="_Toc333923230"/>
            <w:bookmarkStart w:id="58" w:name="_Toc497228214"/>
            <w:bookmarkStart w:id="59" w:name="_Toc25317345"/>
            <w:r w:rsidRPr="008544CE">
              <w:rPr>
                <w:sz w:val="22"/>
              </w:rPr>
              <w:t>Subcontracting</w:t>
            </w:r>
            <w:bookmarkEnd w:id="57"/>
            <w:bookmarkEnd w:id="58"/>
            <w:bookmarkEnd w:id="59"/>
          </w:p>
        </w:tc>
        <w:tc>
          <w:tcPr>
            <w:tcW w:w="8392" w:type="dxa"/>
            <w:gridSpan w:val="2"/>
            <w:tcBorders>
              <w:top w:val="nil"/>
              <w:left w:val="nil"/>
              <w:bottom w:val="nil"/>
              <w:right w:val="nil"/>
            </w:tcBorders>
          </w:tcPr>
          <w:p w14:paraId="637461B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Contractor may subcontract with the approval of the Project Manager but may not assign the Contract without the approval of the Employer in writing. Subcontracting shall not alter the Contractor’s obligations. </w:t>
            </w:r>
            <w:r w:rsidRPr="008544CE">
              <w:rPr>
                <w:rFonts w:eastAsia="Arial Narrow"/>
                <w:sz w:val="22"/>
              </w:rPr>
              <w:t>The Contractor shall require that its Subcontractors execute the Works in accordance with the Contract, including complying with the relevant ES requirements and the obligations set out in Sub-Clause 28.1.</w:t>
            </w:r>
          </w:p>
        </w:tc>
      </w:tr>
      <w:tr w:rsidR="005D3F5B" w:rsidRPr="008544CE" w14:paraId="57359468" w14:textId="77777777" w:rsidTr="002C644D">
        <w:tc>
          <w:tcPr>
            <w:tcW w:w="1508" w:type="dxa"/>
            <w:tcBorders>
              <w:top w:val="nil"/>
              <w:left w:val="nil"/>
              <w:bottom w:val="nil"/>
              <w:right w:val="nil"/>
            </w:tcBorders>
          </w:tcPr>
          <w:p w14:paraId="7FC97B61" w14:textId="2B4F6122"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60" w:name="_Toc333923231"/>
            <w:bookmarkStart w:id="61" w:name="_Toc497228215"/>
            <w:bookmarkStart w:id="62" w:name="_Toc25317346"/>
            <w:r w:rsidRPr="008544CE">
              <w:rPr>
                <w:sz w:val="22"/>
              </w:rPr>
              <w:t>Other Contractors</w:t>
            </w:r>
            <w:bookmarkEnd w:id="60"/>
            <w:bookmarkEnd w:id="61"/>
            <w:bookmarkEnd w:id="62"/>
          </w:p>
        </w:tc>
        <w:tc>
          <w:tcPr>
            <w:tcW w:w="8392" w:type="dxa"/>
            <w:gridSpan w:val="2"/>
            <w:tcBorders>
              <w:top w:val="nil"/>
              <w:left w:val="nil"/>
              <w:bottom w:val="nil"/>
              <w:right w:val="nil"/>
            </w:tcBorders>
          </w:tcPr>
          <w:p w14:paraId="6F8F3C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Contractor shall cooperate and share the Site with other contractors, public authorities, utilities, and the Employer between the dates given in the Schedule of Other Contractors, as </w:t>
            </w:r>
            <w:r w:rsidRPr="008544CE">
              <w:rPr>
                <w:b/>
                <w:sz w:val="22"/>
              </w:rPr>
              <w:t>referred to in the PCC.</w:t>
            </w:r>
            <w:r w:rsidRPr="008544CE">
              <w:rPr>
                <w:sz w:val="22"/>
              </w:rPr>
              <w:t xml:space="preserve"> The Contractor shall also provide facilities and services for them as described in the Schedule. The Employer may modify the Schedule of Other Contractors, and shall notify the Contractor of any such modification.</w:t>
            </w:r>
          </w:p>
          <w:p w14:paraId="6521A7F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bookmarkStart w:id="63" w:name="_Toc14461998"/>
            <w:bookmarkStart w:id="64" w:name="_Toc14463718"/>
            <w:r w:rsidRPr="008544CE">
              <w:rPr>
                <w:sz w:val="22"/>
              </w:rPr>
              <w:t>The Contractor shall also, as stated in the Specifications or as instructed by the Project Manager, cooperate with and allow appropriate opportunities for the Employer’s or any other personnel, notified to the Contractor by the Employer or Project Manager, to conduct any environmental and social assessment.</w:t>
            </w:r>
            <w:bookmarkEnd w:id="63"/>
            <w:bookmarkEnd w:id="64"/>
            <w:r w:rsidR="008544CE">
              <w:rPr>
                <w:sz w:val="22"/>
              </w:rPr>
              <w:t xml:space="preserve"> </w:t>
            </w:r>
          </w:p>
        </w:tc>
      </w:tr>
      <w:tr w:rsidR="005D3F5B" w:rsidRPr="008544CE" w14:paraId="70DB5EE7" w14:textId="77777777" w:rsidTr="002C644D">
        <w:trPr>
          <w:cantSplit/>
        </w:trPr>
        <w:tc>
          <w:tcPr>
            <w:tcW w:w="1508" w:type="dxa"/>
            <w:tcBorders>
              <w:top w:val="nil"/>
              <w:left w:val="nil"/>
              <w:bottom w:val="nil"/>
              <w:right w:val="nil"/>
            </w:tcBorders>
          </w:tcPr>
          <w:p w14:paraId="3D8B4647" w14:textId="09F30B33"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65" w:name="_Toc333923232"/>
            <w:bookmarkStart w:id="66" w:name="_Toc497228216"/>
            <w:bookmarkStart w:id="67" w:name="_Toc25317347"/>
            <w:r w:rsidRPr="008544CE">
              <w:rPr>
                <w:sz w:val="22"/>
              </w:rPr>
              <w:lastRenderedPageBreak/>
              <w:t>Personnel and Equipment</w:t>
            </w:r>
            <w:bookmarkEnd w:id="65"/>
            <w:bookmarkEnd w:id="66"/>
            <w:bookmarkEnd w:id="67"/>
          </w:p>
        </w:tc>
        <w:tc>
          <w:tcPr>
            <w:tcW w:w="8392" w:type="dxa"/>
            <w:gridSpan w:val="2"/>
            <w:tcBorders>
              <w:top w:val="nil"/>
              <w:left w:val="nil"/>
              <w:bottom w:val="nil"/>
              <w:right w:val="nil"/>
            </w:tcBorders>
          </w:tcPr>
          <w:p w14:paraId="2313EC3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noProof/>
                <w:sz w:val="22"/>
                <w:szCs w:val="20"/>
              </w:rPr>
            </w:pPr>
            <w:r w:rsidRPr="008544CE">
              <w:rPr>
                <w:sz w:val="22"/>
              </w:rPr>
              <w:t>The</w:t>
            </w:r>
            <w:r w:rsidRPr="008544CE">
              <w:rPr>
                <w:noProof/>
                <w:sz w:val="22"/>
                <w:szCs w:val="20"/>
              </w:rPr>
              <w:t xml:space="preserve"> Contractor shall employ the Key Personnel and use the Equipment identified in its Bid, to carry out the Works or other personnel and Equipment approved by the Project Manager. The Project Manager shall approve any proposed replacement of Key Personnel and Equipment only if their relevant qualifications or characteristics are substantially equal to or better than those proposed in the Bid.</w:t>
            </w:r>
          </w:p>
          <w:p w14:paraId="4E5A767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szCs w:val="20"/>
              </w:rPr>
              <w:t>The Project Manager may require the Contractor to remove (or cause to be removed) any person employed on the Site or Works, including the Key Personnel (if any), who:</w:t>
            </w:r>
          </w:p>
          <w:p w14:paraId="7F807831"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persists in any misconduct or lack of care;</w:t>
            </w:r>
          </w:p>
          <w:p w14:paraId="7E8FE762"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carries out duties incompetently or negligently;</w:t>
            </w:r>
          </w:p>
          <w:p w14:paraId="71AC96E8"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fails to comply with any provision of the Contract;</w:t>
            </w:r>
          </w:p>
          <w:p w14:paraId="05262950"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persists in any conduct which is prejudicial to safety, health, or the protection of the environment;</w:t>
            </w:r>
          </w:p>
          <w:p w14:paraId="240B8C40"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 xml:space="preserve">based on reasonable evidence, is determined to have engaged in Fraud and Corruption during the execution of the Works; </w:t>
            </w:r>
          </w:p>
          <w:p w14:paraId="6A1030D7"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has been recruited from the Employer’s Personnel;</w:t>
            </w:r>
          </w:p>
          <w:p w14:paraId="0A2E8DC9" w14:textId="77777777" w:rsidR="005D3F5B" w:rsidRPr="008544CE" w:rsidRDefault="005D3F5B">
            <w:pPr>
              <w:pStyle w:val="ListParagraph"/>
              <w:numPr>
                <w:ilvl w:val="0"/>
                <w:numId w:val="30"/>
              </w:numPr>
              <w:spacing w:before="120" w:after="120" w:line="240" w:lineRule="auto"/>
              <w:ind w:left="72" w:firstLine="142"/>
              <w:contextualSpacing w:val="0"/>
              <w:rPr>
                <w:sz w:val="22"/>
              </w:rPr>
            </w:pPr>
            <w:proofErr w:type="gramStart"/>
            <w:r w:rsidRPr="008544CE">
              <w:rPr>
                <w:sz w:val="22"/>
              </w:rPr>
              <w:t>undertakes</w:t>
            </w:r>
            <w:proofErr w:type="gramEnd"/>
            <w:r w:rsidRPr="008544CE">
              <w:rPr>
                <w:sz w:val="22"/>
              </w:rPr>
              <w:t xml:space="preserve"> behavior which breaches the Code of Conduct for Contractor’s Personnel (ES).</w:t>
            </w:r>
          </w:p>
          <w:p w14:paraId="37021E27" w14:textId="77777777" w:rsidR="005D3F5B" w:rsidRPr="008544CE" w:rsidRDefault="005D3F5B" w:rsidP="002A4D93">
            <w:pPr>
              <w:spacing w:before="120" w:after="120"/>
              <w:ind w:left="72" w:firstLine="142"/>
              <w:rPr>
                <w:sz w:val="22"/>
                <w:szCs w:val="20"/>
              </w:rPr>
            </w:pPr>
            <w:r w:rsidRPr="008544CE">
              <w:rPr>
                <w:sz w:val="22"/>
                <w:szCs w:val="20"/>
              </w:rPr>
              <w:t xml:space="preserve">If appropriate, the Contractor shall then promptly appoint (or cause to be appointed) a suitable replacement with equivalent skills and experience. </w:t>
            </w:r>
          </w:p>
          <w:p w14:paraId="674B989B" w14:textId="77777777" w:rsidR="005D3F5B" w:rsidRPr="008544CE" w:rsidRDefault="005D3F5B" w:rsidP="002A4D93">
            <w:pPr>
              <w:suppressAutoHyphens/>
              <w:overflowPunct w:val="0"/>
              <w:autoSpaceDE w:val="0"/>
              <w:autoSpaceDN w:val="0"/>
              <w:adjustRightInd w:val="0"/>
              <w:spacing w:before="120" w:after="120"/>
              <w:ind w:left="72" w:right="36" w:firstLine="142"/>
              <w:textAlignment w:val="baseline"/>
              <w:rPr>
                <w:noProof/>
                <w:sz w:val="22"/>
                <w:szCs w:val="20"/>
              </w:rPr>
            </w:pPr>
            <w:r w:rsidRPr="008544CE">
              <w:rPr>
                <w:sz w:val="22"/>
                <w:szCs w:val="20"/>
              </w:rPr>
              <w:t>Notwithstanding any requirement from the Project Manager to remove or cause to remove any person, the Contractor shall take immediate action as appropriate in response to any violation of (a) through (g) above. Such immediate action shall include removing (or causing to be removed) from the Site or other places where the Works are being carried out, any Contractor’s Personnel who engages in (a), (b), (c), (d), (e) or (g) above or has been recruited as stated in (f) above.”</w:t>
            </w:r>
          </w:p>
          <w:p w14:paraId="5A2A55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szCs w:val="20"/>
              </w:rPr>
            </w:pPr>
            <w:r w:rsidRPr="008544CE">
              <w:rPr>
                <w:sz w:val="22"/>
                <w:szCs w:val="20"/>
              </w:rPr>
              <w:t>The Contractor shall take all necessary safety measures to avoid the occurrence of incidents and injuries to any third party, associated with the use of, if any, Equipment on public roads or other public infrastructure. The Contractor shall monitor road safety incidents and accidents to identify negative safety issues, and establish and implement necessary measures to resolve them.</w:t>
            </w:r>
          </w:p>
          <w:p w14:paraId="2519AF9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Labor</w:t>
            </w:r>
          </w:p>
          <w:p w14:paraId="65714542"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Engagement of Staff and Labor.</w:t>
            </w:r>
            <w:r w:rsidRPr="008544CE">
              <w:rPr>
                <w:sz w:val="22"/>
              </w:rPr>
              <w:t xml:space="preserve"> The Contractor shall provide and employ on the Site for the execution of the Works such skilled, semi-skilled and unskilled labor as is necessary for the proper and timely execution of the Contract. The Contractor is encouraged, to the extent practicable and reasonable, to employ staff and labor with appropriate qualifications and experience from sources within the Country.</w:t>
            </w:r>
          </w:p>
          <w:p w14:paraId="457AF148" w14:textId="77777777" w:rsidR="005D3F5B" w:rsidRPr="008544CE" w:rsidRDefault="005D3F5B" w:rsidP="002A4D93">
            <w:pPr>
              <w:pStyle w:val="ListParagraph"/>
              <w:spacing w:before="120" w:after="120"/>
              <w:ind w:left="72" w:right="-72" w:firstLine="142"/>
              <w:contextualSpacing w:val="0"/>
              <w:rPr>
                <w:sz w:val="22"/>
              </w:rPr>
            </w:pPr>
            <w:r w:rsidRPr="008544CE">
              <w:rPr>
                <w:sz w:val="22"/>
              </w:rPr>
              <w:t>Unless otherwise provided in the Contract, the Contractor shall be responsible for the recruitment, transportation, accommodation and welfare facilities in accordance with GCC Sub-Clause 9.4.6, of the Contractor’s Personnel, and for all payments in connection therewith.</w:t>
            </w:r>
          </w:p>
          <w:p w14:paraId="18873E1C" w14:textId="77777777" w:rsidR="005D3F5B" w:rsidRPr="008544CE" w:rsidRDefault="005D3F5B" w:rsidP="002A4D93">
            <w:pPr>
              <w:spacing w:before="120" w:after="120"/>
              <w:ind w:left="72" w:right="-72" w:firstLine="142"/>
              <w:rPr>
                <w:sz w:val="22"/>
                <w:szCs w:val="20"/>
              </w:rPr>
            </w:pPr>
            <w:r w:rsidRPr="008544CE">
              <w:rPr>
                <w:sz w:val="22"/>
                <w:szCs w:val="20"/>
              </w:rPr>
              <w:t xml:space="preserve">The Contractor shall provide the Contractor’s Personnel information and documentation that are clear and understandable regarding their terms and conditions of employment. The information and documentation shall set out their rights under relevant labor laws applicable to the Contractor’s Personnel (which will include any applicable collective agreements), including their rights related to hours of work, wages, overtime, compensation and benefits, as well as those arising from any requirements in the Specifications. The Contractor’s </w:t>
            </w:r>
            <w:r w:rsidRPr="008544CE">
              <w:rPr>
                <w:sz w:val="22"/>
                <w:szCs w:val="20"/>
              </w:rPr>
              <w:lastRenderedPageBreak/>
              <w:t xml:space="preserve">Personnel </w:t>
            </w:r>
            <w:proofErr w:type="gramStart"/>
            <w:r w:rsidRPr="008544CE">
              <w:rPr>
                <w:sz w:val="22"/>
                <w:szCs w:val="20"/>
              </w:rPr>
              <w:t>shall be informed</w:t>
            </w:r>
            <w:proofErr w:type="gramEnd"/>
            <w:r w:rsidRPr="008544CE">
              <w:rPr>
                <w:sz w:val="22"/>
                <w:szCs w:val="20"/>
              </w:rPr>
              <w:t xml:space="preserve"> when any material changes to their terms or conditions of employment occur.</w:t>
            </w:r>
          </w:p>
          <w:p w14:paraId="176681A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Conditions of Labor.</w:t>
            </w:r>
            <w:r w:rsidRPr="008544CE">
              <w:rPr>
                <w:sz w:val="22"/>
              </w:rPr>
              <w:t xml:space="preserve"> The Contractor shall inform the Contractor’s Personnel about:</w:t>
            </w:r>
          </w:p>
          <w:p w14:paraId="5289AAF4" w14:textId="77777777" w:rsidR="005D3F5B" w:rsidRPr="008544CE" w:rsidRDefault="005D3F5B">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t>any deduction to their payment and the conditions of such deductions in accordance with the applicable laws or as stated in the Specifications; and</w:t>
            </w:r>
          </w:p>
          <w:p w14:paraId="06703C12" w14:textId="77777777" w:rsidR="005D3F5B" w:rsidRPr="008544CE" w:rsidRDefault="005D3F5B">
            <w:pPr>
              <w:pStyle w:val="ListParagraph"/>
              <w:numPr>
                <w:ilvl w:val="2"/>
                <w:numId w:val="25"/>
              </w:numPr>
              <w:tabs>
                <w:tab w:val="clear" w:pos="864"/>
              </w:tabs>
              <w:spacing w:before="120" w:after="120" w:line="240" w:lineRule="auto"/>
              <w:ind w:left="72" w:firstLine="142"/>
              <w:contextualSpacing w:val="0"/>
              <w:rPr>
                <w:sz w:val="22"/>
              </w:rPr>
            </w:pPr>
            <w:proofErr w:type="gramStart"/>
            <w:r w:rsidRPr="008544CE">
              <w:rPr>
                <w:sz w:val="22"/>
              </w:rPr>
              <w:t>their</w:t>
            </w:r>
            <w:proofErr w:type="gramEnd"/>
            <w:r w:rsidRPr="008544CE">
              <w:rPr>
                <w:sz w:val="22"/>
              </w:rPr>
              <w:t xml:space="preserve"> liability to pay personal income taxes in the Country in respect of such of their salaries, wages, allowances and any benefits as are subject to tax under the laws of the Country for the time being in force. </w:t>
            </w:r>
          </w:p>
          <w:p w14:paraId="1ABD2175" w14:textId="77777777" w:rsidR="005D3F5B" w:rsidRPr="008544CE" w:rsidRDefault="005D3F5B" w:rsidP="002A4D93">
            <w:pPr>
              <w:spacing w:before="120" w:after="120"/>
              <w:ind w:left="72" w:firstLine="142"/>
              <w:rPr>
                <w:sz w:val="22"/>
                <w:szCs w:val="20"/>
              </w:rPr>
            </w:pPr>
            <w:r w:rsidRPr="008544CE">
              <w:rPr>
                <w:sz w:val="22"/>
                <w:szCs w:val="20"/>
              </w:rPr>
              <w:t xml:space="preserve">The Contractor shall perform such duties </w:t>
            </w:r>
            <w:proofErr w:type="gramStart"/>
            <w:r w:rsidRPr="008544CE">
              <w:rPr>
                <w:sz w:val="22"/>
                <w:szCs w:val="20"/>
              </w:rPr>
              <w:t>in regard to</w:t>
            </w:r>
            <w:proofErr w:type="gramEnd"/>
            <w:r w:rsidRPr="008544CE">
              <w:rPr>
                <w:sz w:val="22"/>
                <w:szCs w:val="20"/>
              </w:rPr>
              <w:t xml:space="preserve"> such deductions thereof as may be imposed on him by such laws. </w:t>
            </w:r>
          </w:p>
          <w:p w14:paraId="64B951B4" w14:textId="77777777" w:rsidR="005D3F5B" w:rsidRPr="008544CE" w:rsidRDefault="005D3F5B" w:rsidP="002A4D93">
            <w:pPr>
              <w:spacing w:before="120" w:after="120"/>
              <w:ind w:left="72" w:firstLine="142"/>
              <w:rPr>
                <w:rFonts w:eastAsia="Arial Narrow"/>
                <w:sz w:val="22"/>
              </w:rPr>
            </w:pPr>
            <w:r w:rsidRPr="008544CE">
              <w:rPr>
                <w:sz w:val="22"/>
                <w:szCs w:val="20"/>
              </w:rPr>
              <w:t>Where required by applicable laws or as stated in the Specifications, the Contractor shall provide the Contractor’s Personnel written notice of termination of employment and details of severance payments in a timely manner. The Contractor shall have paid the Contractor’s Personnel (either directly or where appropriate for their benefit) all due wages and entitlements including, as applicable, social security benefits and pension contributions, on or before the end of their engagement/ employment.</w:t>
            </w:r>
          </w:p>
          <w:p w14:paraId="34805C2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rFonts w:eastAsia="Arial Narrow"/>
                <w:sz w:val="22"/>
              </w:rPr>
              <w:t xml:space="preserve">The Contractor may bring in to the Country any foreign personnel who are necessary for the execution of the Works to the extent allowed by the applicable Laws. The Contractor shall ensure that these personnel </w:t>
            </w:r>
            <w:proofErr w:type="gramStart"/>
            <w:r w:rsidRPr="008544CE">
              <w:rPr>
                <w:rFonts w:eastAsia="Arial Narrow"/>
                <w:sz w:val="22"/>
              </w:rPr>
              <w:t>are provided</w:t>
            </w:r>
            <w:proofErr w:type="gramEnd"/>
            <w:r w:rsidRPr="008544CE">
              <w:rPr>
                <w:rFonts w:eastAsia="Arial Narrow"/>
                <w:sz w:val="22"/>
              </w:rPr>
              <w:t xml:space="preserve"> with the required residence visas and work permits. The Employer will, if requested by the Contractor, use its best endeavors in a timely and expeditious manner to assist the Contractor in obtaining any local, state, national, or government permission required for bringing in the Contractor’s personnel</w:t>
            </w:r>
            <w:r w:rsidRPr="008544CE">
              <w:rPr>
                <w:sz w:val="22"/>
              </w:rPr>
              <w:t xml:space="preserve">. </w:t>
            </w:r>
          </w:p>
          <w:p w14:paraId="3B5D18D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 xml:space="preserve">The Contractor </w:t>
            </w:r>
            <w:proofErr w:type="gramStart"/>
            <w:r w:rsidRPr="008544CE">
              <w:rPr>
                <w:sz w:val="22"/>
              </w:rPr>
              <w:t>shall at its own expense provide</w:t>
            </w:r>
            <w:proofErr w:type="gramEnd"/>
            <w:r w:rsidRPr="008544CE">
              <w:rPr>
                <w:sz w:val="22"/>
              </w:rPr>
              <w:t xml:space="preserve"> the means of repatriation to and the Contractor’s Personnel employed on the Contract at the Site to their various home countries. It shall also provide suitable temporary maintenance of all such persons from the cessation of their employment on the Contract to the date programmed for their departure. In the event that the Contractor defaults in providing such means of transportation and temporary maintenance, the Employer may provide the same to such personnel and recover the cost of doing so from the Contractor.</w:t>
            </w:r>
          </w:p>
          <w:p w14:paraId="7D8FD36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Disorderly conduct.</w:t>
            </w:r>
            <w:r w:rsidRPr="008544CE">
              <w:rPr>
                <w:sz w:val="22"/>
              </w:rPr>
              <w:t xml:space="preserve"> The Contractor shall at all times during the progress of the Contract use its best endeavors to prevent any unlawful, </w:t>
            </w:r>
            <w:proofErr w:type="gramStart"/>
            <w:r w:rsidRPr="008544CE">
              <w:rPr>
                <w:sz w:val="22"/>
              </w:rPr>
              <w:t>riotous or disorderly conduct</w:t>
            </w:r>
            <w:proofErr w:type="gramEnd"/>
            <w:r w:rsidRPr="008544CE">
              <w:rPr>
                <w:sz w:val="22"/>
              </w:rPr>
              <w:t xml:space="preserve"> or behavior by or amongst the Contractor’s Personnel. </w:t>
            </w:r>
          </w:p>
          <w:p w14:paraId="11AE706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Facilities for Staff and Labor.</w:t>
            </w:r>
            <w:r w:rsidRPr="008544CE">
              <w:rPr>
                <w:sz w:val="22"/>
              </w:rPr>
              <w:t xml:space="preserve"> Except as otherwise stated in the Specifications, the Contractor shall provide and maintain all necessary accommodation and welfare facilities for the Contractor’s Personnel. If stated in the Specifications, the Contractor shall give access to or provide services that accommodate the physical, social and cultural needs of the Contractor’s Personnel. The Contractor shall also provide similar facilities for the Employer’s Personnel if stated in the Specifications.</w:t>
            </w:r>
          </w:p>
          <w:p w14:paraId="6C1A489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The Contractor shall, in all dealings with the Contractor’s Personnel, pay due regard to all recognized festivals, official holidays, religious or other customs and all local laws and regulations pertaining to the employment of labor. The Contractor shall provide the Contractor’s Personnel annual holiday and sick, maternity and family leave, as required by applicable laws or as stated in the Specifications.</w:t>
            </w:r>
          </w:p>
          <w:p w14:paraId="475F1B9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Supply of Foodstuff</w:t>
            </w:r>
            <w:r w:rsidRPr="008544CE">
              <w:rPr>
                <w:sz w:val="22"/>
              </w:rPr>
              <w:t>s. The Contractor shall arrange for the provision of a sufficient supply of suitable food as may be stated in the Specifications at reasonable prices for the Contractor’s Personnel for the purposes of or in connection with the Contract.</w:t>
            </w:r>
          </w:p>
          <w:p w14:paraId="26B2A18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lastRenderedPageBreak/>
              <w:t>Supply of Water</w:t>
            </w:r>
            <w:r w:rsidRPr="008544CE">
              <w:rPr>
                <w:sz w:val="22"/>
              </w:rPr>
              <w:t>. The Contractor shall, having regard to local conditions, provide on the Site an adequate supply of drinking and other water for the use of the Contractor’s Personnel.</w:t>
            </w:r>
          </w:p>
          <w:p w14:paraId="2DEAEBC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 xml:space="preserve">Measures against Insect and Pest Nuisance. </w:t>
            </w:r>
            <w:r w:rsidRPr="008544CE">
              <w:rPr>
                <w:sz w:val="22"/>
              </w:rPr>
              <w:t>The Contractor shall at all times take the necessary precautions to protect the Contractor’s Personnel employed on the Site from insect and pest nuisance, and to reduce the danger to their health. The Contractor shall comply with all the regulations of the local health authorities, including use of appropriate insecticide.</w:t>
            </w:r>
            <w:bookmarkStart w:id="68" w:name="_Hlk533087918"/>
          </w:p>
          <w:p w14:paraId="28639B7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Alcoholic Liquor or Drugs</w:t>
            </w:r>
            <w:r w:rsidRPr="008544CE">
              <w:rPr>
                <w:sz w:val="22"/>
              </w:rPr>
              <w:t>. The Contractor shall not, otherwise than in accordance with the laws of the Country, import, sell, give, barter or otherwise dispose of any alcoholic liquor or drugs, or permit or allow importation, sale, gift, barter or disposal thereto by Contractor’s Personnel.</w:t>
            </w:r>
            <w:bookmarkEnd w:id="68"/>
          </w:p>
          <w:p w14:paraId="1050E9B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Arms and Ammunition</w:t>
            </w:r>
            <w:r w:rsidRPr="008544CE">
              <w:rPr>
                <w:sz w:val="22"/>
              </w:rPr>
              <w:t xml:space="preserve">. The Contractor shall not give, barter, </w:t>
            </w:r>
            <w:proofErr w:type="gramStart"/>
            <w:r w:rsidRPr="008544CE">
              <w:rPr>
                <w:sz w:val="22"/>
              </w:rPr>
              <w:t>or otherwise</w:t>
            </w:r>
            <w:proofErr w:type="gramEnd"/>
            <w:r w:rsidRPr="008544CE">
              <w:rPr>
                <w:sz w:val="22"/>
              </w:rPr>
              <w:t xml:space="preserve"> dispose of, to any person, any arms or ammunition of any kind, or allow Contractor’s Personnel to do so.</w:t>
            </w:r>
          </w:p>
          <w:p w14:paraId="0B23137C"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Funeral Arrangements.</w:t>
            </w:r>
            <w:r w:rsidRPr="008544CE">
              <w:rPr>
                <w:sz w:val="22"/>
              </w:rPr>
              <w:t xml:space="preserve"> The Contractor shall be responsible, to the extent required by local regulations, for making any funeral arrangements for any of its local employees who may die while engaged upon the Works.</w:t>
            </w:r>
          </w:p>
          <w:p w14:paraId="5BAF352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Forced Labor.</w:t>
            </w:r>
            <w:r w:rsidRPr="008544CE">
              <w:rPr>
                <w:sz w:val="22"/>
              </w:rPr>
              <w:t xml:space="preserve"> The Contractor, including its Subcontractors, shall not employ or engage forced labor. Forced labor consists of any work or service, not voluntarily performed, that is exacted from an individual under threat of force or penalty, and includes any </w:t>
            </w:r>
            <w:proofErr w:type="gramStart"/>
            <w:r w:rsidRPr="008544CE">
              <w:rPr>
                <w:sz w:val="22"/>
              </w:rPr>
              <w:t>kind of involuntary</w:t>
            </w:r>
            <w:proofErr w:type="gramEnd"/>
            <w:r w:rsidRPr="008544CE">
              <w:rPr>
                <w:sz w:val="22"/>
              </w:rPr>
              <w:t xml:space="preserve"> or compulsory labor, such as indentured labor, bonded labor or similar labor-contracting arrangements. </w:t>
            </w:r>
          </w:p>
          <w:p w14:paraId="6B968FA6" w14:textId="77777777" w:rsidR="005D3F5B" w:rsidRPr="008544CE" w:rsidRDefault="005D3F5B" w:rsidP="002A4D93">
            <w:pPr>
              <w:spacing w:before="120" w:after="120"/>
              <w:ind w:left="72" w:right="-72" w:firstLine="142"/>
              <w:rPr>
                <w:sz w:val="22"/>
                <w:szCs w:val="20"/>
              </w:rPr>
            </w:pPr>
            <w:r w:rsidRPr="008544CE">
              <w:rPr>
                <w:sz w:val="22"/>
                <w:szCs w:val="20"/>
              </w:rPr>
              <w:t xml:space="preserve">No persons </w:t>
            </w:r>
            <w:proofErr w:type="gramStart"/>
            <w:r w:rsidRPr="008544CE">
              <w:rPr>
                <w:sz w:val="22"/>
                <w:szCs w:val="20"/>
              </w:rPr>
              <w:t>shall be employed</w:t>
            </w:r>
            <w:proofErr w:type="gramEnd"/>
            <w:r w:rsidRPr="008544CE">
              <w:rPr>
                <w:sz w:val="22"/>
                <w:szCs w:val="20"/>
              </w:rPr>
              <w:t xml:space="preserve"> or engaged who have been subject to trafficking. </w:t>
            </w:r>
            <w:proofErr w:type="gramStart"/>
            <w:r w:rsidRPr="008544CE">
              <w:rPr>
                <w:sz w:val="22"/>
                <w:szCs w:val="20"/>
              </w:rPr>
              <w:t>Trafficking in persons is defined as the recruitment, transportation, transfer, harboring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w:t>
            </w:r>
            <w:proofErr w:type="gramEnd"/>
          </w:p>
          <w:p w14:paraId="0A11D0E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Child Labor</w:t>
            </w:r>
            <w:r w:rsidRPr="008544CE">
              <w:rPr>
                <w:sz w:val="22"/>
              </w:rPr>
              <w:t xml:space="preserve">. The Contractor, including its Subcontractors, shall not employ or engage a child under the age of 14 unless the national law specifies a higher age (the minimum age). </w:t>
            </w:r>
          </w:p>
          <w:p w14:paraId="6887586C" w14:textId="77777777" w:rsidR="005D3F5B" w:rsidRPr="008544CE" w:rsidRDefault="005D3F5B" w:rsidP="002A4D93">
            <w:pPr>
              <w:pStyle w:val="ListParagraph"/>
              <w:spacing w:before="120" w:after="120"/>
              <w:ind w:left="72" w:right="-72" w:firstLine="142"/>
              <w:contextualSpacing w:val="0"/>
              <w:rPr>
                <w:sz w:val="22"/>
              </w:rPr>
            </w:pPr>
            <w:r w:rsidRPr="008544CE">
              <w:rPr>
                <w:sz w:val="22"/>
              </w:rPr>
              <w:t xml:space="preserve">The Contractor, including its Subcontractors, shall not employ or engage a child between the minimum age and the age of 18 in a manner that is likely to be hazardous, </w:t>
            </w:r>
            <w:proofErr w:type="gramStart"/>
            <w:r w:rsidRPr="008544CE">
              <w:rPr>
                <w:sz w:val="22"/>
              </w:rPr>
              <w:t>or to</w:t>
            </w:r>
            <w:proofErr w:type="gramEnd"/>
            <w:r w:rsidRPr="008544CE">
              <w:rPr>
                <w:sz w:val="22"/>
              </w:rPr>
              <w:t xml:space="preserve"> interfere with, the child’s education, or to be harmful to the child’s health or physical, mental, spiritual, moral, or social development.</w:t>
            </w:r>
          </w:p>
          <w:p w14:paraId="2B581DC6"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Contractor including its Subcontractors, shall only employ or engage children between the minimum age and the age of 18 after an appropriate risk assessment has been conducted by the Contractor with the Project Manager’s approval. The Contractor shall be subject to regular monitoring by the Project Manager that includes monitoring of health, working conditions and hours of work. </w:t>
            </w:r>
          </w:p>
          <w:p w14:paraId="6E7AF60A"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Work considered hazardous for children is work that, by its nature or the circumstances in which it </w:t>
            </w:r>
            <w:proofErr w:type="gramStart"/>
            <w:r w:rsidRPr="008544CE">
              <w:rPr>
                <w:sz w:val="22"/>
                <w:szCs w:val="20"/>
              </w:rPr>
              <w:t>is carried out,</w:t>
            </w:r>
            <w:proofErr w:type="gramEnd"/>
            <w:r w:rsidRPr="008544CE">
              <w:rPr>
                <w:sz w:val="22"/>
                <w:szCs w:val="20"/>
              </w:rPr>
              <w:t xml:space="preserve"> is likely to jeopardize the health, safety, or morals of children. Such work activities prohibited for children include work:</w:t>
            </w:r>
          </w:p>
          <w:p w14:paraId="7E3DD7EA" w14:textId="77777777" w:rsidR="005D3F5B" w:rsidRPr="008544CE" w:rsidRDefault="005D3F5B">
            <w:pPr>
              <w:numPr>
                <w:ilvl w:val="0"/>
                <w:numId w:val="31"/>
              </w:numPr>
              <w:spacing w:before="120" w:after="120"/>
              <w:ind w:left="72" w:firstLine="142"/>
              <w:rPr>
                <w:sz w:val="22"/>
                <w:szCs w:val="20"/>
              </w:rPr>
            </w:pPr>
            <w:r w:rsidRPr="008544CE">
              <w:rPr>
                <w:sz w:val="22"/>
                <w:szCs w:val="20"/>
              </w:rPr>
              <w:t>with exposure to physical, psychological or sexual abuse;</w:t>
            </w:r>
          </w:p>
          <w:p w14:paraId="259116A2" w14:textId="77777777" w:rsidR="005D3F5B" w:rsidRPr="008544CE" w:rsidRDefault="005D3F5B">
            <w:pPr>
              <w:numPr>
                <w:ilvl w:val="0"/>
                <w:numId w:val="31"/>
              </w:numPr>
              <w:spacing w:before="120" w:after="120"/>
              <w:ind w:left="72" w:firstLine="142"/>
              <w:rPr>
                <w:sz w:val="22"/>
                <w:szCs w:val="20"/>
              </w:rPr>
            </w:pPr>
            <w:r w:rsidRPr="008544CE">
              <w:rPr>
                <w:sz w:val="22"/>
                <w:szCs w:val="20"/>
              </w:rPr>
              <w:t xml:space="preserve">underground, underwater, working at heights or in confined spaces; </w:t>
            </w:r>
          </w:p>
          <w:p w14:paraId="4A1E0A9C" w14:textId="77777777" w:rsidR="005D3F5B" w:rsidRPr="008544CE" w:rsidRDefault="005D3F5B">
            <w:pPr>
              <w:numPr>
                <w:ilvl w:val="0"/>
                <w:numId w:val="31"/>
              </w:numPr>
              <w:spacing w:before="120" w:after="120"/>
              <w:ind w:left="72" w:firstLine="142"/>
              <w:rPr>
                <w:sz w:val="22"/>
                <w:szCs w:val="20"/>
              </w:rPr>
            </w:pPr>
            <w:r w:rsidRPr="008544CE">
              <w:rPr>
                <w:sz w:val="22"/>
                <w:szCs w:val="20"/>
              </w:rPr>
              <w:lastRenderedPageBreak/>
              <w:t xml:space="preserve">with dangerous machinery, equipment or tools, or involving handling or </w:t>
            </w:r>
          </w:p>
          <w:p w14:paraId="7D89E0A1" w14:textId="77777777" w:rsidR="005D3F5B" w:rsidRPr="008544CE" w:rsidRDefault="005D3F5B">
            <w:pPr>
              <w:numPr>
                <w:ilvl w:val="0"/>
                <w:numId w:val="31"/>
              </w:numPr>
              <w:spacing w:before="120" w:after="120"/>
              <w:ind w:left="72" w:firstLine="142"/>
              <w:rPr>
                <w:sz w:val="22"/>
                <w:szCs w:val="20"/>
              </w:rPr>
            </w:pPr>
            <w:r w:rsidRPr="008544CE">
              <w:rPr>
                <w:sz w:val="22"/>
                <w:szCs w:val="20"/>
              </w:rPr>
              <w:t xml:space="preserve">transport of heavy loads; </w:t>
            </w:r>
          </w:p>
          <w:p w14:paraId="2D7B7826" w14:textId="77777777" w:rsidR="005D3F5B" w:rsidRPr="008544CE" w:rsidRDefault="005D3F5B">
            <w:pPr>
              <w:numPr>
                <w:ilvl w:val="0"/>
                <w:numId w:val="31"/>
              </w:numPr>
              <w:spacing w:before="120" w:after="120"/>
              <w:ind w:left="72" w:firstLine="142"/>
              <w:rPr>
                <w:sz w:val="22"/>
                <w:szCs w:val="20"/>
              </w:rPr>
            </w:pPr>
            <w:r w:rsidRPr="008544CE">
              <w:rPr>
                <w:sz w:val="22"/>
                <w:szCs w:val="20"/>
              </w:rPr>
              <w:t>in unhealthy environments exposing children to hazardous substances, agents, or processes, or to temperatures, noise or vibration damaging to health; or</w:t>
            </w:r>
          </w:p>
          <w:p w14:paraId="74BD26CA" w14:textId="77777777" w:rsidR="005D3F5B" w:rsidRPr="008544CE" w:rsidRDefault="005D3F5B">
            <w:pPr>
              <w:numPr>
                <w:ilvl w:val="0"/>
                <w:numId w:val="31"/>
              </w:numPr>
              <w:spacing w:before="120" w:after="120"/>
              <w:ind w:left="72" w:firstLine="142"/>
              <w:rPr>
                <w:sz w:val="22"/>
                <w:szCs w:val="20"/>
              </w:rPr>
            </w:pPr>
            <w:proofErr w:type="gramStart"/>
            <w:r w:rsidRPr="008544CE">
              <w:rPr>
                <w:sz w:val="22"/>
                <w:szCs w:val="20"/>
              </w:rPr>
              <w:t>under</w:t>
            </w:r>
            <w:proofErr w:type="gramEnd"/>
            <w:r w:rsidRPr="008544CE">
              <w:rPr>
                <w:sz w:val="22"/>
                <w:szCs w:val="20"/>
              </w:rPr>
              <w:t xml:space="preserve"> difficult conditions such as work for long hours, during the night or in confinement on the premises of the employer.</w:t>
            </w:r>
          </w:p>
          <w:p w14:paraId="1785FD2F"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Employment Records of Workers.</w:t>
            </w:r>
            <w:r w:rsidRPr="008544CE">
              <w:rPr>
                <w:sz w:val="22"/>
              </w:rPr>
              <w:t xml:space="preserve"> The Contractor shall keep complete and accurate records of the employment of labor at the Site. The records shall include the names, ages, genders, hours worked, and wages paid to all workers. These records </w:t>
            </w:r>
            <w:proofErr w:type="gramStart"/>
            <w:r w:rsidRPr="008544CE">
              <w:rPr>
                <w:sz w:val="22"/>
              </w:rPr>
              <w:t>shall be summarized on a monthly basis and submitted to the project Manager</w:t>
            </w:r>
            <w:proofErr w:type="gramEnd"/>
            <w:r w:rsidRPr="008544CE">
              <w:rPr>
                <w:sz w:val="22"/>
              </w:rPr>
              <w:t>.</w:t>
            </w:r>
          </w:p>
          <w:p w14:paraId="0A4EB9D6"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Workers’ Organizations</w:t>
            </w:r>
            <w:r w:rsidRPr="008544CE">
              <w:rPr>
                <w:sz w:val="22"/>
              </w:rPr>
              <w:t xml:space="preserve">. In countries where the relevant labor laws recognize workers’ rights to form and to join workers’ organizations of their choosing and to bargain collectively without interference, the Contractor shall comply with such laws. In such circumstances, the role of legally established workers’ organizations and legitimate workers’ representatives </w:t>
            </w:r>
            <w:proofErr w:type="gramStart"/>
            <w:r w:rsidRPr="008544CE">
              <w:rPr>
                <w:sz w:val="22"/>
              </w:rPr>
              <w:t>will be respected</w:t>
            </w:r>
            <w:proofErr w:type="gramEnd"/>
            <w:r w:rsidRPr="008544CE">
              <w:rPr>
                <w:sz w:val="22"/>
              </w:rPr>
              <w:t xml:space="preserve">, and they will be provided with information needed for meaningful negotiation in a timely manner. Where the relevant labor laws substantially restrict workers’ organizations, the Contractor shall enable alternative means for the Contractor’s Personnel to express their grievances and protect their rights regarding working conditions and terms of employment. The Contractor shall not seek to influence or control these alternative means. The Contractor shall not discriminate or retaliate against the Contractor’s Personnel who participate, or seek to participate, in such organizations and collective bargaining or alternative mechanisms. Workers’ organizations </w:t>
            </w:r>
            <w:proofErr w:type="gramStart"/>
            <w:r w:rsidRPr="008544CE">
              <w:rPr>
                <w:sz w:val="22"/>
              </w:rPr>
              <w:t>are expected</w:t>
            </w:r>
            <w:proofErr w:type="gramEnd"/>
            <w:r w:rsidRPr="008544CE">
              <w:rPr>
                <w:sz w:val="22"/>
              </w:rPr>
              <w:t xml:space="preserve"> to fairly represent the workers in the workforce.</w:t>
            </w:r>
          </w:p>
          <w:p w14:paraId="093BFE58"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Non-Discrimination and Equal Opportunity.</w:t>
            </w:r>
            <w:r w:rsidRPr="008544CE">
              <w:rPr>
                <w:sz w:val="22"/>
              </w:rPr>
              <w:t xml:space="preserve"> The Contractor shall not make decisions relating to the employment or treatment of Contractor’s Personnel </w:t>
            </w:r>
            <w:proofErr w:type="gramStart"/>
            <w:r w:rsidRPr="008544CE">
              <w:rPr>
                <w:sz w:val="22"/>
              </w:rPr>
              <w:t>on the basis of</w:t>
            </w:r>
            <w:proofErr w:type="gramEnd"/>
            <w:r w:rsidRPr="008544CE">
              <w:rPr>
                <w:sz w:val="22"/>
              </w:rPr>
              <w:t xml:space="preserve"> personal characteristics unrelated to inherent job requirements. The Contractor shall base the employment of Contractor’s Personnel on the principle of equal opportunity and fair treatment, and shall not discriminate with respect to any aspects of the employment relationship, including recruitment and hiring, compensation (including wages and benefits), working conditions and terms of employment, access to training, job assignment, promotion, termination of employment or retirement, and disciplinary practices. </w:t>
            </w:r>
            <w:bookmarkStart w:id="69" w:name="_Hlk533088217"/>
          </w:p>
          <w:p w14:paraId="5D9920E7" w14:textId="77777777" w:rsidR="005D3F5B" w:rsidRPr="008544CE" w:rsidRDefault="005D3F5B" w:rsidP="002A4D93">
            <w:pPr>
              <w:pStyle w:val="ListParagraph"/>
              <w:spacing w:before="120" w:after="120"/>
              <w:ind w:left="72" w:right="-72" w:firstLine="142"/>
              <w:contextualSpacing w:val="0"/>
              <w:rPr>
                <w:sz w:val="22"/>
              </w:rPr>
            </w:pPr>
            <w:r w:rsidRPr="008544CE">
              <w:rPr>
                <w:sz w:val="22"/>
              </w:rPr>
              <w:t xml:space="preserve">Special measures of protection or assistance to remedy past discrimination or selection for a particular job based on the inherent requirements of the job </w:t>
            </w:r>
            <w:proofErr w:type="gramStart"/>
            <w:r w:rsidRPr="008544CE">
              <w:rPr>
                <w:sz w:val="22"/>
              </w:rPr>
              <w:t>shall not be deemed</w:t>
            </w:r>
            <w:proofErr w:type="gramEnd"/>
            <w:r w:rsidRPr="008544CE">
              <w:rPr>
                <w:sz w:val="22"/>
              </w:rPr>
              <w:t xml:space="preserve"> discrimination. The Contractor shall provide protection and assistance as necessary to ensure non-discrimination and equal opportunity, including for specific groups such as women, people with disabilities, migrant workers and children (of working age in accordance with GCC Sub-Clause 9.4.15). </w:t>
            </w:r>
          </w:p>
          <w:p w14:paraId="56901AD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 xml:space="preserve"> </w:t>
            </w:r>
            <w:proofErr w:type="gramStart"/>
            <w:r w:rsidRPr="008544CE">
              <w:rPr>
                <w:i/>
                <w:sz w:val="22"/>
              </w:rPr>
              <w:t>Contractor’s</w:t>
            </w:r>
            <w:proofErr w:type="gramEnd"/>
            <w:r w:rsidRPr="008544CE">
              <w:rPr>
                <w:i/>
                <w:sz w:val="22"/>
              </w:rPr>
              <w:t xml:space="preserve"> Personnel Grievance Mechanism.</w:t>
            </w:r>
            <w:r w:rsidRPr="008544CE">
              <w:rPr>
                <w:sz w:val="22"/>
              </w:rPr>
              <w:t xml:space="preserve"> The Contractor shall have a grievance mechanism for Contractor’s Personnel, and where relevant the workers’ organizations stated in GCC Sub-Clause 9.4.17, to raise workplace concerns. The grievance mechanism shall be proportionate to the nature, scale, risks and impacts of the Contract. The mechanism shall address concerns promptly, using an understandable and transparent process that provides timely feedback to those concerned in a language they understand, without any retribution, and shall operate in an independent and objective manner. </w:t>
            </w:r>
          </w:p>
          <w:p w14:paraId="716219D8"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Contractor’s Personnel </w:t>
            </w:r>
            <w:proofErr w:type="gramStart"/>
            <w:r w:rsidRPr="008544CE">
              <w:rPr>
                <w:sz w:val="22"/>
                <w:szCs w:val="20"/>
              </w:rPr>
              <w:t>shall be informed</w:t>
            </w:r>
            <w:proofErr w:type="gramEnd"/>
            <w:r w:rsidRPr="008544CE">
              <w:rPr>
                <w:sz w:val="22"/>
                <w:szCs w:val="20"/>
              </w:rPr>
              <w:t xml:space="preserve"> of the grievance mechanism at the time of engagement for the Contract, and the measures put in place to protect them against any reprisal for its use. Measures </w:t>
            </w:r>
            <w:proofErr w:type="gramStart"/>
            <w:r w:rsidRPr="008544CE">
              <w:rPr>
                <w:sz w:val="22"/>
                <w:szCs w:val="20"/>
              </w:rPr>
              <w:t>will be put</w:t>
            </w:r>
            <w:proofErr w:type="gramEnd"/>
            <w:r w:rsidRPr="008544CE">
              <w:rPr>
                <w:sz w:val="22"/>
                <w:szCs w:val="20"/>
              </w:rPr>
              <w:t xml:space="preserve"> in place to make the grievance mechanism easily accessible to all Contractor’s Personnel. </w:t>
            </w:r>
          </w:p>
          <w:p w14:paraId="5B8663B6"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lastRenderedPageBreak/>
              <w:t>The grievance mechanism shall not impede access to other judicial or administrative remedies that might be available, or substitute for grievance mechanisms provided through collective agreements.</w:t>
            </w:r>
          </w:p>
          <w:p w14:paraId="4DAC1ADA"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grievance mechanism may utilize existing grievance mechanisms, providing that they </w:t>
            </w:r>
            <w:proofErr w:type="gramStart"/>
            <w:r w:rsidRPr="008544CE">
              <w:rPr>
                <w:sz w:val="22"/>
                <w:szCs w:val="20"/>
              </w:rPr>
              <w:t>are properly designed and implemented, address concerns promptly,</w:t>
            </w:r>
            <w:proofErr w:type="gramEnd"/>
            <w:r w:rsidRPr="008544CE">
              <w:rPr>
                <w:sz w:val="22"/>
                <w:szCs w:val="20"/>
              </w:rPr>
              <w:t xml:space="preserve"> and are readily accessible to </w:t>
            </w:r>
            <w:r w:rsidRPr="008544CE">
              <w:rPr>
                <w:bCs/>
                <w:sz w:val="22"/>
              </w:rPr>
              <w:t>Contractor’s Personnel</w:t>
            </w:r>
            <w:r w:rsidRPr="008544CE">
              <w:rPr>
                <w:sz w:val="22"/>
                <w:szCs w:val="20"/>
              </w:rPr>
              <w:t xml:space="preserve">. Existing grievance mechanisms </w:t>
            </w:r>
            <w:proofErr w:type="gramStart"/>
            <w:r w:rsidRPr="008544CE">
              <w:rPr>
                <w:sz w:val="22"/>
                <w:szCs w:val="20"/>
              </w:rPr>
              <w:t>may be supplemented</w:t>
            </w:r>
            <w:proofErr w:type="gramEnd"/>
            <w:r w:rsidRPr="008544CE">
              <w:rPr>
                <w:sz w:val="22"/>
                <w:szCs w:val="20"/>
              </w:rPr>
              <w:t xml:space="preserve"> as needed with Contract-specific arrangements.</w:t>
            </w:r>
            <w:bookmarkEnd w:id="69"/>
          </w:p>
          <w:p w14:paraId="5E8EFFF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Training of Contractor’s Personnel.</w:t>
            </w:r>
            <w:r w:rsidRPr="008544CE">
              <w:rPr>
                <w:sz w:val="22"/>
              </w:rPr>
              <w:t xml:space="preserve"> The Contractor shall provide appropriate training to relevant Contractor’s Personnel on ES aspects of the Contract, including appropriate sensitization on prohibition of SEA and SH, and health and safety training referred to in GCC Sub-Clause 18.2. </w:t>
            </w:r>
          </w:p>
          <w:p w14:paraId="2EFDF68E" w14:textId="77777777" w:rsidR="005D3F5B" w:rsidRPr="008544CE" w:rsidRDefault="005D3F5B" w:rsidP="002A4D93">
            <w:pPr>
              <w:pStyle w:val="ListParagraph"/>
              <w:spacing w:before="120" w:after="120"/>
              <w:ind w:left="72" w:right="-72" w:firstLine="142"/>
              <w:contextualSpacing w:val="0"/>
              <w:rPr>
                <w:sz w:val="22"/>
              </w:rPr>
            </w:pPr>
            <w:r w:rsidRPr="008544CE">
              <w:rPr>
                <w:sz w:val="22"/>
              </w:rPr>
              <w:t xml:space="preserve">As stated in the Specifications or as instructed by the Project Manager, the Contractor shall also allow appropriate opportunities for the relevant Contractor’s Personnel to </w:t>
            </w:r>
            <w:proofErr w:type="gramStart"/>
            <w:r w:rsidRPr="008544CE">
              <w:rPr>
                <w:sz w:val="22"/>
              </w:rPr>
              <w:t>be trained</w:t>
            </w:r>
            <w:proofErr w:type="gramEnd"/>
            <w:r w:rsidRPr="008544CE">
              <w:rPr>
                <w:sz w:val="22"/>
              </w:rPr>
              <w:t xml:space="preserve"> on ES aspects of the Contract by the Employer’s Personnel.  </w:t>
            </w:r>
          </w:p>
          <w:p w14:paraId="5FE860ED" w14:textId="77777777" w:rsidR="005D3F5B" w:rsidRPr="008544CE" w:rsidRDefault="005D3F5B" w:rsidP="002A4D93">
            <w:pPr>
              <w:spacing w:before="120" w:after="120"/>
              <w:ind w:left="72" w:firstLine="142"/>
              <w:rPr>
                <w:sz w:val="22"/>
                <w:szCs w:val="20"/>
              </w:rPr>
            </w:pPr>
            <w:r w:rsidRPr="008544CE">
              <w:rPr>
                <w:sz w:val="22"/>
                <w:szCs w:val="20"/>
              </w:rPr>
              <w:t>The Contractor shall provide training on SEA and SH, including its prevention, to any of its personnel who has a role to supervise other Contractor’s Personnel.</w:t>
            </w:r>
            <w:r w:rsidRPr="008544CE" w:rsidDel="00AC40C7">
              <w:rPr>
                <w:sz w:val="22"/>
                <w:szCs w:val="20"/>
              </w:rPr>
              <w:t xml:space="preserve"> </w:t>
            </w:r>
          </w:p>
        </w:tc>
      </w:tr>
      <w:tr w:rsidR="005D3F5B" w:rsidRPr="008544CE" w14:paraId="4AD88A3F" w14:textId="77777777" w:rsidTr="002C644D">
        <w:tc>
          <w:tcPr>
            <w:tcW w:w="1508" w:type="dxa"/>
            <w:tcBorders>
              <w:top w:val="nil"/>
              <w:left w:val="nil"/>
              <w:bottom w:val="nil"/>
              <w:right w:val="nil"/>
            </w:tcBorders>
          </w:tcPr>
          <w:p w14:paraId="2AD4B8F5" w14:textId="065E7920" w:rsidR="005D3F5B" w:rsidRPr="008544CE" w:rsidRDefault="005D3F5B">
            <w:pPr>
              <w:pStyle w:val="Section8-Clauses"/>
              <w:numPr>
                <w:ilvl w:val="0"/>
                <w:numId w:val="17"/>
              </w:numPr>
              <w:tabs>
                <w:tab w:val="clear" w:pos="360"/>
                <w:tab w:val="clear" w:pos="540"/>
              </w:tabs>
              <w:spacing w:before="120" w:after="120"/>
              <w:ind w:left="162" w:firstLine="142"/>
              <w:jc w:val="both"/>
              <w:rPr>
                <w:sz w:val="22"/>
              </w:rPr>
            </w:pPr>
            <w:bookmarkStart w:id="70" w:name="_Toc333923233"/>
            <w:bookmarkStart w:id="71" w:name="_Toc497228217"/>
            <w:bookmarkStart w:id="72" w:name="_Toc25317348"/>
            <w:r w:rsidRPr="008544CE">
              <w:rPr>
                <w:sz w:val="22"/>
              </w:rPr>
              <w:lastRenderedPageBreak/>
              <w:t>Employer’s and Contractor’s Risks</w:t>
            </w:r>
            <w:bookmarkEnd w:id="70"/>
            <w:bookmarkEnd w:id="71"/>
            <w:bookmarkEnd w:id="72"/>
          </w:p>
        </w:tc>
        <w:tc>
          <w:tcPr>
            <w:tcW w:w="8392" w:type="dxa"/>
            <w:gridSpan w:val="2"/>
            <w:tcBorders>
              <w:top w:val="nil"/>
              <w:left w:val="nil"/>
              <w:bottom w:val="nil"/>
              <w:right w:val="nil"/>
            </w:tcBorders>
          </w:tcPr>
          <w:p w14:paraId="3DC85E5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Employer carries the </w:t>
            </w:r>
            <w:proofErr w:type="gramStart"/>
            <w:r w:rsidRPr="008544CE">
              <w:rPr>
                <w:sz w:val="22"/>
              </w:rPr>
              <w:t>risks which</w:t>
            </w:r>
            <w:proofErr w:type="gramEnd"/>
            <w:r w:rsidRPr="008544CE">
              <w:rPr>
                <w:sz w:val="22"/>
              </w:rPr>
              <w:t xml:space="preserve"> this Contract states are Employer’s risks, and the Contractor carries the risks which this Contract states are Contractor’s risks.</w:t>
            </w:r>
          </w:p>
        </w:tc>
      </w:tr>
      <w:tr w:rsidR="005D3F5B" w:rsidRPr="008544CE" w14:paraId="69E22F14" w14:textId="77777777" w:rsidTr="002C644D">
        <w:tc>
          <w:tcPr>
            <w:tcW w:w="1508" w:type="dxa"/>
            <w:tcBorders>
              <w:top w:val="nil"/>
              <w:left w:val="nil"/>
              <w:bottom w:val="nil"/>
              <w:right w:val="nil"/>
            </w:tcBorders>
          </w:tcPr>
          <w:p w14:paraId="703C6DC6" w14:textId="3F529BD8" w:rsidR="005D3F5B" w:rsidRPr="008544CE" w:rsidRDefault="005D3F5B">
            <w:pPr>
              <w:pStyle w:val="Section8-Clauses"/>
              <w:numPr>
                <w:ilvl w:val="0"/>
                <w:numId w:val="17"/>
              </w:numPr>
              <w:tabs>
                <w:tab w:val="clear" w:pos="360"/>
                <w:tab w:val="clear" w:pos="540"/>
              </w:tabs>
              <w:spacing w:before="120" w:after="120"/>
              <w:ind w:left="162" w:firstLine="142"/>
              <w:jc w:val="both"/>
              <w:rPr>
                <w:sz w:val="22"/>
              </w:rPr>
            </w:pPr>
            <w:bookmarkStart w:id="73" w:name="_Toc333923234"/>
            <w:bookmarkStart w:id="74" w:name="_Toc497228218"/>
            <w:bookmarkStart w:id="75" w:name="_Toc25317349"/>
            <w:r w:rsidRPr="008544CE">
              <w:rPr>
                <w:sz w:val="22"/>
              </w:rPr>
              <w:t>Employer’s Risks</w:t>
            </w:r>
            <w:bookmarkEnd w:id="73"/>
            <w:bookmarkEnd w:id="74"/>
            <w:bookmarkEnd w:id="75"/>
          </w:p>
        </w:tc>
        <w:tc>
          <w:tcPr>
            <w:tcW w:w="8392" w:type="dxa"/>
            <w:gridSpan w:val="2"/>
            <w:tcBorders>
              <w:top w:val="nil"/>
              <w:left w:val="nil"/>
              <w:bottom w:val="nil"/>
              <w:right w:val="nil"/>
            </w:tcBorders>
          </w:tcPr>
          <w:p w14:paraId="594C2B6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From the Start Date until the Defects Liability Certificate has been issued, the following are Employer’s risks:</w:t>
            </w:r>
          </w:p>
          <w:p w14:paraId="5A2B0762" w14:textId="77777777" w:rsidR="005D3F5B" w:rsidRPr="008544CE" w:rsidRDefault="005D3F5B">
            <w:pPr>
              <w:numPr>
                <w:ilvl w:val="0"/>
                <w:numId w:val="22"/>
              </w:numPr>
              <w:suppressAutoHyphens/>
              <w:overflowPunct w:val="0"/>
              <w:autoSpaceDE w:val="0"/>
              <w:autoSpaceDN w:val="0"/>
              <w:adjustRightInd w:val="0"/>
              <w:spacing w:before="120" w:after="120"/>
              <w:ind w:left="72" w:right="36" w:firstLine="142"/>
              <w:textAlignment w:val="baseline"/>
              <w:rPr>
                <w:sz w:val="22"/>
              </w:rPr>
            </w:pPr>
            <w:r w:rsidRPr="008544CE">
              <w:rPr>
                <w:sz w:val="22"/>
              </w:rPr>
              <w:t>The risk of personal injury, death, or loss of or damage to property (excluding the Works, Plant, Materials, and Equipment), which are due to</w:t>
            </w:r>
          </w:p>
          <w:p w14:paraId="3FC70E12"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ind w:left="72" w:right="36" w:firstLine="142"/>
              <w:textAlignment w:val="baseline"/>
              <w:rPr>
                <w:sz w:val="22"/>
              </w:rPr>
            </w:pPr>
            <w:r w:rsidRPr="008544CE">
              <w:rPr>
                <w:sz w:val="22"/>
              </w:rPr>
              <w:t>use or occupation of the Site by the Works or for the purpose of the Works, which is the unavoidable result of the Works or</w:t>
            </w:r>
          </w:p>
          <w:p w14:paraId="5273AFB7"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ind w:left="72" w:right="36" w:firstLine="142"/>
              <w:textAlignment w:val="baseline"/>
              <w:rPr>
                <w:sz w:val="22"/>
              </w:rPr>
            </w:pPr>
            <w:proofErr w:type="gramStart"/>
            <w:r w:rsidRPr="008544CE">
              <w:rPr>
                <w:sz w:val="22"/>
              </w:rPr>
              <w:t>negligence</w:t>
            </w:r>
            <w:proofErr w:type="gramEnd"/>
            <w:r w:rsidRPr="008544CE">
              <w:rPr>
                <w:sz w:val="22"/>
              </w:rPr>
              <w:t>, breach of statutory duty, or interference with any legal right by the Employer or by any person employed by or contracted to him except the Contractor.</w:t>
            </w:r>
          </w:p>
          <w:p w14:paraId="3B28DDE4" w14:textId="77777777" w:rsidR="005D3F5B" w:rsidRPr="008544CE" w:rsidRDefault="005D3F5B">
            <w:pPr>
              <w:numPr>
                <w:ilvl w:val="0"/>
                <w:numId w:val="22"/>
              </w:numPr>
              <w:suppressAutoHyphens/>
              <w:overflowPunct w:val="0"/>
              <w:autoSpaceDE w:val="0"/>
              <w:autoSpaceDN w:val="0"/>
              <w:adjustRightInd w:val="0"/>
              <w:spacing w:before="120" w:after="120"/>
              <w:ind w:left="72" w:right="36" w:firstLine="142"/>
              <w:textAlignment w:val="baseline"/>
              <w:rPr>
                <w:sz w:val="22"/>
              </w:rPr>
            </w:pPr>
            <w:r w:rsidRPr="008544CE">
              <w:rPr>
                <w:sz w:val="22"/>
              </w:rPr>
              <w:t>The risk of damage to the Works, Plant, Materials, and Equipment to the extent that it is due to a fault of the Employer or in the Employer’s design, or due to war or radioactive contamination directly affecting the country where the Works are to be executed.</w:t>
            </w:r>
          </w:p>
          <w:p w14:paraId="29D5489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From the Completion Date until the Defects Liability Certificate has been issued, the risk of loss of or damage to the Works, Plant, and Materials is an Employer’s risk except loss or damage due to</w:t>
            </w:r>
          </w:p>
          <w:p w14:paraId="764DF396" w14:textId="77777777" w:rsidR="005D3F5B" w:rsidRPr="008544CE" w:rsidRDefault="005D3F5B">
            <w:pPr>
              <w:numPr>
                <w:ilvl w:val="0"/>
                <w:numId w:val="21"/>
              </w:numPr>
              <w:suppressAutoHyphens/>
              <w:overflowPunct w:val="0"/>
              <w:autoSpaceDE w:val="0"/>
              <w:autoSpaceDN w:val="0"/>
              <w:adjustRightInd w:val="0"/>
              <w:spacing w:before="120" w:after="120"/>
              <w:ind w:left="72" w:right="36" w:firstLine="142"/>
              <w:textAlignment w:val="baseline"/>
              <w:rPr>
                <w:sz w:val="22"/>
              </w:rPr>
            </w:pPr>
            <w:r w:rsidRPr="008544CE">
              <w:rPr>
                <w:sz w:val="22"/>
              </w:rPr>
              <w:t>a Defect which existed on the Completion Date,</w:t>
            </w:r>
          </w:p>
          <w:p w14:paraId="2786A693" w14:textId="77777777" w:rsidR="005D3F5B" w:rsidRPr="008544CE" w:rsidRDefault="005D3F5B">
            <w:pPr>
              <w:numPr>
                <w:ilvl w:val="0"/>
                <w:numId w:val="21"/>
              </w:numPr>
              <w:suppressAutoHyphens/>
              <w:overflowPunct w:val="0"/>
              <w:autoSpaceDE w:val="0"/>
              <w:autoSpaceDN w:val="0"/>
              <w:adjustRightInd w:val="0"/>
              <w:spacing w:before="120" w:after="120"/>
              <w:ind w:left="72" w:right="36" w:firstLine="142"/>
              <w:textAlignment w:val="baseline"/>
              <w:rPr>
                <w:sz w:val="22"/>
              </w:rPr>
            </w:pPr>
            <w:r w:rsidRPr="008544CE">
              <w:rPr>
                <w:sz w:val="22"/>
              </w:rPr>
              <w:t>an event occurring before the Completion Date, which was not itself an Employer’s risk, or</w:t>
            </w:r>
          </w:p>
          <w:p w14:paraId="73B10A39" w14:textId="77777777" w:rsidR="005D3F5B" w:rsidRPr="008544CE" w:rsidRDefault="005D3F5B">
            <w:pPr>
              <w:numPr>
                <w:ilvl w:val="0"/>
                <w:numId w:val="21"/>
              </w:numPr>
              <w:suppressAutoHyphens/>
              <w:overflowPunct w:val="0"/>
              <w:autoSpaceDE w:val="0"/>
              <w:autoSpaceDN w:val="0"/>
              <w:adjustRightInd w:val="0"/>
              <w:spacing w:before="120" w:after="120"/>
              <w:ind w:left="72" w:right="36" w:firstLine="142"/>
              <w:textAlignment w:val="baseline"/>
              <w:rPr>
                <w:sz w:val="22"/>
              </w:rPr>
            </w:pPr>
            <w:proofErr w:type="gramStart"/>
            <w:r w:rsidRPr="008544CE">
              <w:rPr>
                <w:sz w:val="22"/>
              </w:rPr>
              <w:t>the</w:t>
            </w:r>
            <w:proofErr w:type="gramEnd"/>
            <w:r w:rsidRPr="008544CE">
              <w:rPr>
                <w:sz w:val="22"/>
              </w:rPr>
              <w:t xml:space="preserve"> activities of the Contractor on the Site after the Completion Date.</w:t>
            </w:r>
          </w:p>
        </w:tc>
      </w:tr>
      <w:tr w:rsidR="005D3F5B" w:rsidRPr="008544CE" w14:paraId="6A5E3A07" w14:textId="77777777" w:rsidTr="002C644D">
        <w:tc>
          <w:tcPr>
            <w:tcW w:w="1508" w:type="dxa"/>
            <w:tcBorders>
              <w:top w:val="nil"/>
              <w:left w:val="nil"/>
              <w:bottom w:val="nil"/>
              <w:right w:val="nil"/>
            </w:tcBorders>
          </w:tcPr>
          <w:p w14:paraId="25351491" w14:textId="68D40AFF" w:rsidR="005D3F5B" w:rsidRPr="008544CE" w:rsidRDefault="005D3F5B">
            <w:pPr>
              <w:pStyle w:val="Section8-Clauses"/>
              <w:numPr>
                <w:ilvl w:val="0"/>
                <w:numId w:val="17"/>
              </w:numPr>
              <w:tabs>
                <w:tab w:val="clear" w:pos="360"/>
                <w:tab w:val="clear" w:pos="540"/>
              </w:tabs>
              <w:spacing w:before="120" w:after="120"/>
              <w:ind w:left="162" w:firstLine="0"/>
              <w:jc w:val="both"/>
              <w:rPr>
                <w:sz w:val="22"/>
              </w:rPr>
            </w:pPr>
            <w:bookmarkStart w:id="76" w:name="_Toc333923235"/>
            <w:bookmarkStart w:id="77" w:name="_Toc497228219"/>
            <w:bookmarkStart w:id="78" w:name="_Toc25317350"/>
            <w:r w:rsidRPr="008544CE">
              <w:rPr>
                <w:sz w:val="22"/>
              </w:rPr>
              <w:t>Contractor’s Risks</w:t>
            </w:r>
            <w:bookmarkEnd w:id="76"/>
            <w:bookmarkEnd w:id="77"/>
            <w:bookmarkEnd w:id="78"/>
          </w:p>
        </w:tc>
        <w:tc>
          <w:tcPr>
            <w:tcW w:w="8392" w:type="dxa"/>
            <w:gridSpan w:val="2"/>
            <w:tcBorders>
              <w:top w:val="nil"/>
              <w:left w:val="nil"/>
              <w:bottom w:val="nil"/>
              <w:right w:val="nil"/>
            </w:tcBorders>
          </w:tcPr>
          <w:p w14:paraId="0062D3A6" w14:textId="77777777" w:rsidR="005D3F5B" w:rsidRPr="008544CE" w:rsidRDefault="005D3F5B" w:rsidP="007259F6">
            <w:pPr>
              <w:tabs>
                <w:tab w:val="left" w:pos="540"/>
              </w:tabs>
              <w:spacing w:before="120" w:after="120"/>
              <w:ind w:right="36" w:firstLine="142"/>
              <w:rPr>
                <w:sz w:val="22"/>
              </w:rPr>
            </w:pPr>
            <w:r w:rsidRPr="008544CE">
              <w:rPr>
                <w:sz w:val="22"/>
              </w:rPr>
              <w:t>12.1</w:t>
            </w:r>
            <w:r w:rsidRPr="008544CE">
              <w:rPr>
                <w:sz w:val="22"/>
              </w:rPr>
              <w:tab/>
              <w:t>From the Starting Date until the Defects Liability Certificate has been issued, the risks of personal injury, death, and loss of or damage to property (including, without limitation, the Works, Plant, Materials, and Equipment) which are not Employer’s risks are Contractor’s risks.</w:t>
            </w:r>
          </w:p>
        </w:tc>
      </w:tr>
      <w:tr w:rsidR="005D3F5B" w:rsidRPr="008544CE" w14:paraId="30390384" w14:textId="77777777" w:rsidTr="002C644D">
        <w:tc>
          <w:tcPr>
            <w:tcW w:w="1508" w:type="dxa"/>
            <w:tcBorders>
              <w:top w:val="nil"/>
              <w:left w:val="nil"/>
              <w:bottom w:val="nil"/>
              <w:right w:val="nil"/>
            </w:tcBorders>
          </w:tcPr>
          <w:p w14:paraId="3BE51DA0" w14:textId="2806E15F" w:rsidR="005D3F5B" w:rsidRPr="008544CE" w:rsidRDefault="005D3F5B">
            <w:pPr>
              <w:pStyle w:val="Section8-Clauses"/>
              <w:numPr>
                <w:ilvl w:val="0"/>
                <w:numId w:val="17"/>
              </w:numPr>
              <w:tabs>
                <w:tab w:val="clear" w:pos="360"/>
                <w:tab w:val="clear" w:pos="540"/>
              </w:tabs>
              <w:spacing w:before="120" w:after="120"/>
              <w:ind w:left="162" w:firstLine="0"/>
              <w:jc w:val="both"/>
              <w:rPr>
                <w:sz w:val="22"/>
              </w:rPr>
            </w:pPr>
            <w:bookmarkStart w:id="79" w:name="_Toc333923236"/>
            <w:bookmarkStart w:id="80" w:name="_Toc497228220"/>
            <w:bookmarkStart w:id="81" w:name="_Toc25317351"/>
            <w:r w:rsidRPr="008544CE">
              <w:rPr>
                <w:sz w:val="22"/>
              </w:rPr>
              <w:lastRenderedPageBreak/>
              <w:t>Insurance</w:t>
            </w:r>
            <w:bookmarkEnd w:id="79"/>
            <w:bookmarkEnd w:id="80"/>
            <w:bookmarkEnd w:id="81"/>
          </w:p>
        </w:tc>
        <w:tc>
          <w:tcPr>
            <w:tcW w:w="8392" w:type="dxa"/>
            <w:gridSpan w:val="2"/>
            <w:tcBorders>
              <w:top w:val="nil"/>
              <w:left w:val="nil"/>
              <w:bottom w:val="nil"/>
              <w:right w:val="nil"/>
            </w:tcBorders>
          </w:tcPr>
          <w:p w14:paraId="5FAE476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7" w:right="36" w:firstLine="142"/>
              <w:textAlignment w:val="baseline"/>
              <w:rPr>
                <w:sz w:val="22"/>
              </w:rPr>
            </w:pPr>
            <w:r w:rsidRPr="008544CE">
              <w:rPr>
                <w:sz w:val="22"/>
              </w:rPr>
              <w:t xml:space="preserve">The Contractor shall provide, in the joint names of the Employer and the Contractor, insurance cover from the Start Date to the end of the Defects Liability Period, in the amounts and deductibles </w:t>
            </w:r>
            <w:r w:rsidRPr="008544CE">
              <w:rPr>
                <w:b/>
                <w:sz w:val="22"/>
              </w:rPr>
              <w:t xml:space="preserve">stated in the PCC </w:t>
            </w:r>
            <w:r w:rsidRPr="008544CE">
              <w:rPr>
                <w:sz w:val="22"/>
              </w:rPr>
              <w:t>for the following events which are due to the Contractor’s risks:</w:t>
            </w:r>
          </w:p>
          <w:p w14:paraId="3BF566A6" w14:textId="77777777" w:rsidR="005D3F5B" w:rsidRPr="008544CE" w:rsidRDefault="005D3F5B">
            <w:pPr>
              <w:numPr>
                <w:ilvl w:val="0"/>
                <w:numId w:val="23"/>
              </w:numPr>
              <w:suppressAutoHyphens/>
              <w:overflowPunct w:val="0"/>
              <w:autoSpaceDE w:val="0"/>
              <w:autoSpaceDN w:val="0"/>
              <w:adjustRightInd w:val="0"/>
              <w:spacing w:before="120" w:after="120"/>
              <w:ind w:left="77" w:right="36" w:firstLine="142"/>
              <w:textAlignment w:val="baseline"/>
              <w:rPr>
                <w:sz w:val="22"/>
              </w:rPr>
            </w:pPr>
            <w:r w:rsidRPr="008544CE">
              <w:rPr>
                <w:sz w:val="22"/>
              </w:rPr>
              <w:t>loss of or damage to the Works, Plant, and Materials;</w:t>
            </w:r>
          </w:p>
          <w:p w14:paraId="506FC54C" w14:textId="77777777" w:rsidR="005D3F5B" w:rsidRPr="008544CE" w:rsidRDefault="005D3F5B">
            <w:pPr>
              <w:numPr>
                <w:ilvl w:val="0"/>
                <w:numId w:val="23"/>
              </w:numPr>
              <w:suppressAutoHyphens/>
              <w:overflowPunct w:val="0"/>
              <w:autoSpaceDE w:val="0"/>
              <w:autoSpaceDN w:val="0"/>
              <w:adjustRightInd w:val="0"/>
              <w:spacing w:before="120" w:after="120"/>
              <w:ind w:left="77" w:right="36" w:firstLine="142"/>
              <w:textAlignment w:val="baseline"/>
              <w:rPr>
                <w:sz w:val="22"/>
              </w:rPr>
            </w:pPr>
            <w:r w:rsidRPr="008544CE">
              <w:rPr>
                <w:sz w:val="22"/>
              </w:rPr>
              <w:t>loss of or damage to Equipment;</w:t>
            </w:r>
          </w:p>
          <w:p w14:paraId="6AF0CA06" w14:textId="77777777" w:rsidR="005D3F5B" w:rsidRPr="008544CE" w:rsidRDefault="005D3F5B">
            <w:pPr>
              <w:numPr>
                <w:ilvl w:val="0"/>
                <w:numId w:val="23"/>
              </w:numPr>
              <w:suppressAutoHyphens/>
              <w:overflowPunct w:val="0"/>
              <w:autoSpaceDE w:val="0"/>
              <w:autoSpaceDN w:val="0"/>
              <w:adjustRightInd w:val="0"/>
              <w:spacing w:before="120" w:after="120"/>
              <w:ind w:left="77" w:right="36" w:firstLine="142"/>
              <w:textAlignment w:val="baseline"/>
              <w:rPr>
                <w:sz w:val="22"/>
              </w:rPr>
            </w:pPr>
            <w:r w:rsidRPr="008544CE">
              <w:rPr>
                <w:sz w:val="22"/>
              </w:rPr>
              <w:t>loss of or damage to property (except the Works, Plant, Materials, and Equipment) in connection with the Contract; and</w:t>
            </w:r>
          </w:p>
          <w:p w14:paraId="32834B15" w14:textId="77777777" w:rsidR="005D3F5B" w:rsidRPr="008544CE" w:rsidRDefault="005D3F5B">
            <w:pPr>
              <w:numPr>
                <w:ilvl w:val="0"/>
                <w:numId w:val="23"/>
              </w:numPr>
              <w:suppressAutoHyphens/>
              <w:overflowPunct w:val="0"/>
              <w:autoSpaceDE w:val="0"/>
              <w:autoSpaceDN w:val="0"/>
              <w:adjustRightInd w:val="0"/>
              <w:spacing w:before="120" w:after="120"/>
              <w:ind w:left="77" w:right="36" w:firstLine="142"/>
              <w:textAlignment w:val="baseline"/>
              <w:rPr>
                <w:sz w:val="22"/>
              </w:rPr>
            </w:pPr>
            <w:proofErr w:type="gramStart"/>
            <w:r w:rsidRPr="008544CE">
              <w:rPr>
                <w:sz w:val="22"/>
              </w:rPr>
              <w:t>personal</w:t>
            </w:r>
            <w:proofErr w:type="gramEnd"/>
            <w:r w:rsidRPr="008544CE">
              <w:rPr>
                <w:sz w:val="22"/>
              </w:rPr>
              <w:t xml:space="preserve"> injury or death.</w:t>
            </w:r>
          </w:p>
          <w:p w14:paraId="71E424B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7" w:right="36" w:firstLine="142"/>
              <w:textAlignment w:val="baseline"/>
              <w:rPr>
                <w:sz w:val="22"/>
              </w:rPr>
            </w:pPr>
            <w:proofErr w:type="gramStart"/>
            <w:r w:rsidRPr="008544CE">
              <w:rPr>
                <w:sz w:val="22"/>
              </w:rPr>
              <w:t>Policies and certificates for insurance shall be delivered by the Contractor</w:t>
            </w:r>
            <w:proofErr w:type="gramEnd"/>
            <w:r w:rsidRPr="008544CE">
              <w:rPr>
                <w:sz w:val="22"/>
              </w:rPr>
              <w:t xml:space="preserve"> to the Project Manager for the Project Manager’s approval before the Start Date. All such insurance shall provide for compensation to be payable in the types and proportions of currencies required to rectify the loss or damage incurred.</w:t>
            </w:r>
          </w:p>
          <w:p w14:paraId="58607FC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7" w:right="36" w:firstLine="142"/>
              <w:textAlignment w:val="baseline"/>
              <w:rPr>
                <w:sz w:val="22"/>
              </w:rPr>
            </w:pPr>
            <w:r w:rsidRPr="008544CE">
              <w:rPr>
                <w:sz w:val="22"/>
              </w:rPr>
              <w:t xml:space="preserve">If the Contractor does not provide any of the policies and certificates required, the Employer may </w:t>
            </w:r>
            <w:proofErr w:type="spellStart"/>
            <w:r w:rsidRPr="008544CE">
              <w:rPr>
                <w:sz w:val="22"/>
              </w:rPr>
              <w:t>effect</w:t>
            </w:r>
            <w:proofErr w:type="spellEnd"/>
            <w:r w:rsidRPr="008544CE">
              <w:rPr>
                <w:sz w:val="22"/>
              </w:rPr>
              <w:t xml:space="preserve"> the </w:t>
            </w:r>
            <w:proofErr w:type="gramStart"/>
            <w:r w:rsidRPr="008544CE">
              <w:rPr>
                <w:sz w:val="22"/>
              </w:rPr>
              <w:t>insurance which the Contractor should have provided</w:t>
            </w:r>
            <w:proofErr w:type="gramEnd"/>
            <w:r w:rsidRPr="008544CE">
              <w:rPr>
                <w:sz w:val="22"/>
              </w:rPr>
              <w:t xml:space="preserve"> and recover the premiums the Employer has paid from payments otherwise due to the Contractor or, if no payment is due, the payment of the premiums shall be a debt due.</w:t>
            </w:r>
          </w:p>
          <w:p w14:paraId="0911E6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7" w:right="36" w:firstLine="142"/>
              <w:textAlignment w:val="baseline"/>
              <w:rPr>
                <w:sz w:val="22"/>
              </w:rPr>
            </w:pPr>
            <w:r w:rsidRPr="008544CE">
              <w:rPr>
                <w:sz w:val="22"/>
              </w:rPr>
              <w:t xml:space="preserve">Alterations to the terms of an insurance </w:t>
            </w:r>
            <w:proofErr w:type="gramStart"/>
            <w:r w:rsidRPr="008544CE">
              <w:rPr>
                <w:sz w:val="22"/>
              </w:rPr>
              <w:t>shall not be made</w:t>
            </w:r>
            <w:proofErr w:type="gramEnd"/>
            <w:r w:rsidRPr="008544CE">
              <w:rPr>
                <w:sz w:val="22"/>
              </w:rPr>
              <w:t xml:space="preserve"> without the approval of the Project Manager.</w:t>
            </w:r>
          </w:p>
          <w:p w14:paraId="0ED22D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7" w:right="36" w:firstLine="142"/>
              <w:textAlignment w:val="baseline"/>
              <w:rPr>
                <w:sz w:val="22"/>
              </w:rPr>
            </w:pPr>
            <w:r w:rsidRPr="008544CE">
              <w:rPr>
                <w:sz w:val="22"/>
              </w:rPr>
              <w:t>Both parties shall comply with any conditions of the insurance policies.</w:t>
            </w:r>
          </w:p>
        </w:tc>
      </w:tr>
      <w:tr w:rsidR="005D3F5B" w:rsidRPr="008544CE" w14:paraId="48AC7D84" w14:textId="77777777" w:rsidTr="002C644D">
        <w:tc>
          <w:tcPr>
            <w:tcW w:w="1508" w:type="dxa"/>
            <w:tcBorders>
              <w:top w:val="nil"/>
              <w:left w:val="nil"/>
              <w:bottom w:val="nil"/>
              <w:right w:val="nil"/>
            </w:tcBorders>
          </w:tcPr>
          <w:p w14:paraId="1648A2B1" w14:textId="23EF59CF"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82" w:name="_Toc333923237"/>
            <w:bookmarkStart w:id="83" w:name="_Toc497228221"/>
            <w:bookmarkStart w:id="84" w:name="_Toc25317352"/>
            <w:r w:rsidRPr="008544CE">
              <w:rPr>
                <w:sz w:val="22"/>
              </w:rPr>
              <w:t>Site Data</w:t>
            </w:r>
            <w:bookmarkEnd w:id="82"/>
            <w:bookmarkEnd w:id="83"/>
            <w:bookmarkEnd w:id="84"/>
          </w:p>
        </w:tc>
        <w:tc>
          <w:tcPr>
            <w:tcW w:w="8392" w:type="dxa"/>
            <w:gridSpan w:val="2"/>
            <w:tcBorders>
              <w:top w:val="nil"/>
              <w:left w:val="nil"/>
              <w:bottom w:val="nil"/>
              <w:right w:val="nil"/>
            </w:tcBorders>
          </w:tcPr>
          <w:p w14:paraId="7B961B9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7" w:right="36" w:firstLine="142"/>
              <w:textAlignment w:val="baseline"/>
              <w:rPr>
                <w:sz w:val="22"/>
              </w:rPr>
            </w:pPr>
            <w:r w:rsidRPr="008544CE">
              <w:rPr>
                <w:sz w:val="22"/>
              </w:rPr>
              <w:t xml:space="preserve">The Contractor </w:t>
            </w:r>
            <w:proofErr w:type="gramStart"/>
            <w:r w:rsidRPr="008544CE">
              <w:rPr>
                <w:sz w:val="22"/>
              </w:rPr>
              <w:t>shall be deemed</w:t>
            </w:r>
            <w:proofErr w:type="gramEnd"/>
            <w:r w:rsidRPr="008544CE">
              <w:rPr>
                <w:sz w:val="22"/>
              </w:rPr>
              <w:t xml:space="preserve"> to have examined any Site Data </w:t>
            </w:r>
            <w:r w:rsidRPr="008544CE">
              <w:rPr>
                <w:b/>
                <w:sz w:val="22"/>
              </w:rPr>
              <w:t>referred to in the PCC</w:t>
            </w:r>
            <w:r w:rsidRPr="008544CE">
              <w:rPr>
                <w:sz w:val="22"/>
              </w:rPr>
              <w:t>, supplemented by any information available to the Contractor.</w:t>
            </w:r>
          </w:p>
        </w:tc>
      </w:tr>
      <w:tr w:rsidR="005D3F5B" w:rsidRPr="008544CE" w14:paraId="0EC5B1F5" w14:textId="77777777" w:rsidTr="002C644D">
        <w:tc>
          <w:tcPr>
            <w:tcW w:w="1508" w:type="dxa"/>
            <w:tcBorders>
              <w:top w:val="nil"/>
              <w:left w:val="nil"/>
              <w:bottom w:val="nil"/>
              <w:right w:val="nil"/>
            </w:tcBorders>
          </w:tcPr>
          <w:p w14:paraId="1C5803E7" w14:textId="375BCCE6"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85" w:name="_Toc333923238"/>
            <w:bookmarkStart w:id="86" w:name="_Toc497228222"/>
            <w:bookmarkStart w:id="87" w:name="_Toc25317353"/>
            <w:r w:rsidRPr="008544CE">
              <w:rPr>
                <w:sz w:val="22"/>
              </w:rPr>
              <w:t>Contractor to Construct the Works</w:t>
            </w:r>
            <w:bookmarkEnd w:id="85"/>
            <w:bookmarkEnd w:id="86"/>
            <w:bookmarkEnd w:id="87"/>
          </w:p>
        </w:tc>
        <w:tc>
          <w:tcPr>
            <w:tcW w:w="8392" w:type="dxa"/>
            <w:gridSpan w:val="2"/>
            <w:tcBorders>
              <w:top w:val="nil"/>
              <w:left w:val="nil"/>
              <w:bottom w:val="nil"/>
              <w:right w:val="nil"/>
            </w:tcBorders>
          </w:tcPr>
          <w:p w14:paraId="779A6B50" w14:textId="77777777" w:rsidR="005D3F5B" w:rsidRPr="008544CE" w:rsidRDefault="005D3F5B">
            <w:pPr>
              <w:numPr>
                <w:ilvl w:val="1"/>
                <w:numId w:val="17"/>
              </w:numPr>
              <w:tabs>
                <w:tab w:val="clear" w:pos="918"/>
              </w:tabs>
              <w:suppressAutoHyphens/>
              <w:overflowPunct w:val="0"/>
              <w:autoSpaceDE w:val="0"/>
              <w:autoSpaceDN w:val="0"/>
              <w:adjustRightInd w:val="0"/>
              <w:spacing w:before="120" w:after="120"/>
              <w:ind w:left="77" w:right="36" w:firstLine="142"/>
              <w:textAlignment w:val="baseline"/>
              <w:rPr>
                <w:sz w:val="22"/>
              </w:rPr>
            </w:pPr>
            <w:r w:rsidRPr="008544CE">
              <w:rPr>
                <w:sz w:val="22"/>
              </w:rPr>
              <w:t>The Contractor shall construct and install the Works in accordance with the Specifications and Drawings.</w:t>
            </w:r>
          </w:p>
          <w:p w14:paraId="7A13D751" w14:textId="77777777" w:rsidR="005D3F5B" w:rsidRPr="008544CE" w:rsidRDefault="005D3F5B">
            <w:pPr>
              <w:numPr>
                <w:ilvl w:val="1"/>
                <w:numId w:val="17"/>
              </w:numPr>
              <w:tabs>
                <w:tab w:val="clear" w:pos="918"/>
              </w:tabs>
              <w:suppressAutoHyphens/>
              <w:overflowPunct w:val="0"/>
              <w:autoSpaceDE w:val="0"/>
              <w:autoSpaceDN w:val="0"/>
              <w:adjustRightInd w:val="0"/>
              <w:spacing w:before="120" w:after="120"/>
              <w:ind w:left="77" w:right="36" w:firstLine="142"/>
              <w:textAlignment w:val="baseline"/>
              <w:rPr>
                <w:sz w:val="22"/>
              </w:rPr>
            </w:pPr>
            <w:r w:rsidRPr="008544CE">
              <w:rPr>
                <w:sz w:val="22"/>
              </w:rPr>
              <w:t>If the Contract specifies that the Contractor shall design any part of the permanent Works, the Contractor shall take into the Employer’s requirements which may include, if stated in the Specifications:</w:t>
            </w:r>
          </w:p>
          <w:p w14:paraId="663836FC"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 xml:space="preserve">designing structural elements of the Works taking into account climate change considerations; </w:t>
            </w:r>
          </w:p>
          <w:p w14:paraId="15A2456E"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applying the concept of universal access (the concept of universal access means unimpeded access for people of all ages and abilities in different situations and under various circumstances; and</w:t>
            </w:r>
          </w:p>
          <w:p w14:paraId="0D4E454F" w14:textId="77777777" w:rsidR="005D3F5B" w:rsidRPr="008544CE" w:rsidRDefault="005D3F5B">
            <w:pPr>
              <w:pStyle w:val="ListParagraph"/>
              <w:numPr>
                <w:ilvl w:val="0"/>
                <w:numId w:val="43"/>
              </w:numPr>
              <w:suppressAutoHyphens/>
              <w:overflowPunct w:val="0"/>
              <w:autoSpaceDE w:val="0"/>
              <w:autoSpaceDN w:val="0"/>
              <w:adjustRightInd w:val="0"/>
              <w:spacing w:before="120" w:after="120" w:line="240" w:lineRule="auto"/>
              <w:ind w:left="77" w:right="36" w:firstLine="142"/>
              <w:contextualSpacing w:val="0"/>
              <w:textAlignment w:val="baseline"/>
              <w:rPr>
                <w:sz w:val="22"/>
              </w:rPr>
            </w:pPr>
            <w:r w:rsidRPr="008544CE">
              <w:rPr>
                <w:rFonts w:eastAsia="Arial Narrow"/>
                <w:sz w:val="22"/>
              </w:rPr>
              <w:t xml:space="preserve"> </w:t>
            </w:r>
            <w:proofErr w:type="gramStart"/>
            <w:r w:rsidRPr="008544CE">
              <w:rPr>
                <w:rFonts w:eastAsia="Arial Narrow"/>
                <w:sz w:val="22"/>
              </w:rPr>
              <w:t>considering</w:t>
            </w:r>
            <w:proofErr w:type="gramEnd"/>
            <w:r w:rsidRPr="008544CE">
              <w:rPr>
                <w:rFonts w:eastAsia="Arial Narrow"/>
                <w:sz w:val="22"/>
              </w:rPr>
              <w:t xml:space="preserve"> the incremental risks of the public’s potential exposure to operational accidents or natural hazards, including extreme weather events.</w:t>
            </w:r>
            <w:r w:rsidRPr="008544CE">
              <w:rPr>
                <w:sz w:val="22"/>
              </w:rPr>
              <w:t xml:space="preserve"> </w:t>
            </w:r>
          </w:p>
        </w:tc>
      </w:tr>
      <w:tr w:rsidR="005D3F5B" w:rsidRPr="008544CE" w14:paraId="07471D4D" w14:textId="77777777" w:rsidTr="002C644D">
        <w:tc>
          <w:tcPr>
            <w:tcW w:w="1508" w:type="dxa"/>
            <w:tcBorders>
              <w:top w:val="nil"/>
              <w:left w:val="nil"/>
              <w:bottom w:val="nil"/>
              <w:right w:val="nil"/>
            </w:tcBorders>
          </w:tcPr>
          <w:p w14:paraId="5148B7B4" w14:textId="34AEADB3"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88" w:name="_Toc333923239"/>
            <w:bookmarkStart w:id="89" w:name="_Toc497228223"/>
            <w:bookmarkStart w:id="90" w:name="_Toc25317354"/>
            <w:r w:rsidRPr="008544CE">
              <w:rPr>
                <w:sz w:val="22"/>
              </w:rPr>
              <w:t>The Works to Be Completed by the Intended Completion Date</w:t>
            </w:r>
            <w:bookmarkEnd w:id="88"/>
            <w:bookmarkEnd w:id="89"/>
            <w:bookmarkEnd w:id="90"/>
          </w:p>
        </w:tc>
        <w:tc>
          <w:tcPr>
            <w:tcW w:w="8392" w:type="dxa"/>
            <w:gridSpan w:val="2"/>
            <w:tcBorders>
              <w:top w:val="nil"/>
              <w:left w:val="nil"/>
              <w:bottom w:val="nil"/>
              <w:right w:val="nil"/>
            </w:tcBorders>
          </w:tcPr>
          <w:p w14:paraId="6DBC5AF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7" w:right="36" w:firstLine="142"/>
              <w:textAlignment w:val="baseline"/>
              <w:rPr>
                <w:sz w:val="22"/>
              </w:rPr>
            </w:pPr>
            <w:r w:rsidRPr="008544CE">
              <w:rPr>
                <w:sz w:val="22"/>
              </w:rPr>
              <w:t>The Contractor may commence execution of the Works on the Start Date and shall carry out the Works in accordance with the Program submitted by the Contractor, as updated with the approval of the Project Manager, and complete them by the Intended Completion Date.</w:t>
            </w:r>
          </w:p>
          <w:p w14:paraId="6DFAA91E" w14:textId="77777777" w:rsidR="005D3F5B" w:rsidRPr="008544CE" w:rsidRDefault="005D3F5B">
            <w:pPr>
              <w:pStyle w:val="ListParagraph"/>
              <w:numPr>
                <w:ilvl w:val="1"/>
                <w:numId w:val="17"/>
              </w:numPr>
              <w:tabs>
                <w:tab w:val="clear" w:pos="918"/>
                <w:tab w:val="num" w:pos="540"/>
              </w:tabs>
              <w:spacing w:before="120" w:after="120" w:line="240" w:lineRule="auto"/>
              <w:ind w:left="77" w:right="-72" w:firstLine="142"/>
              <w:contextualSpacing w:val="0"/>
              <w:rPr>
                <w:rFonts w:eastAsia="Arial Narrow"/>
                <w:sz w:val="22"/>
              </w:rPr>
            </w:pPr>
            <w:proofErr w:type="gramStart"/>
            <w:r w:rsidRPr="008544CE">
              <w:rPr>
                <w:rFonts w:eastAsia="Arial Narrow"/>
                <w:sz w:val="22"/>
              </w:rPr>
              <w:t xml:space="preserve">The Contractor shall not carry out mobilization to the Site unless the Project Manager gives approval, an approval that shall not be unreasonably delayed,  to the measures the Contractor proposes  to address environmental and social   risks and impacts, which at a minimum shall include applying the Management Strategies and Implementation Plans </w:t>
            </w:r>
            <w:r w:rsidRPr="008544CE">
              <w:rPr>
                <w:rFonts w:eastAsia="Arial Narrow"/>
                <w:sz w:val="22"/>
              </w:rPr>
              <w:lastRenderedPageBreak/>
              <w:t>(MSIPs) and Code of Conduct for Contractor’s Personnel submitted as part of the Bid and agreed as part of the Contract.</w:t>
            </w:r>
            <w:proofErr w:type="gramEnd"/>
            <w:r w:rsidRPr="008544CE">
              <w:rPr>
                <w:rFonts w:eastAsia="Arial Narrow"/>
                <w:sz w:val="22"/>
              </w:rPr>
              <w:t xml:space="preserve"> </w:t>
            </w:r>
          </w:p>
          <w:p w14:paraId="4436D99C" w14:textId="77777777" w:rsidR="005D3F5B" w:rsidRPr="008544CE" w:rsidRDefault="005D3F5B" w:rsidP="007259F6">
            <w:pPr>
              <w:suppressAutoHyphens/>
              <w:overflowPunct w:val="0"/>
              <w:autoSpaceDE w:val="0"/>
              <w:autoSpaceDN w:val="0"/>
              <w:adjustRightInd w:val="0"/>
              <w:spacing w:before="120" w:after="120"/>
              <w:ind w:left="77" w:right="36" w:firstLine="142"/>
              <w:textAlignment w:val="baseline"/>
              <w:rPr>
                <w:sz w:val="22"/>
              </w:rPr>
            </w:pPr>
            <w:r w:rsidRPr="008544CE">
              <w:rPr>
                <w:rFonts w:eastAsia="Arial Narrow"/>
                <w:sz w:val="22"/>
              </w:rPr>
              <w:t xml:space="preserve">The Contractor shall submit, to the Project Manager for its </w:t>
            </w:r>
            <w:proofErr w:type="gramStart"/>
            <w:r w:rsidRPr="008544CE">
              <w:rPr>
                <w:rFonts w:eastAsia="Arial Narrow"/>
                <w:sz w:val="22"/>
              </w:rPr>
              <w:t>approval  any</w:t>
            </w:r>
            <w:proofErr w:type="gramEnd"/>
            <w:r w:rsidRPr="008544CE">
              <w:rPr>
                <w:rFonts w:eastAsia="Arial Narrow"/>
                <w:sz w:val="22"/>
              </w:rPr>
              <w:t xml:space="preserve"> additional MSIPs as are necessary to manage the ES risks and impacts of ongoing Works. These MSIPs collectively comprise the Contractor’s Environmental and Social Management Plan (C-ESMP). The </w:t>
            </w:r>
            <w:r w:rsidRPr="008544CE">
              <w:rPr>
                <w:sz w:val="22"/>
                <w:szCs w:val="20"/>
              </w:rPr>
              <w:t>Contractor</w:t>
            </w:r>
            <w:r w:rsidRPr="008544CE">
              <w:rPr>
                <w:rFonts w:eastAsia="Arial Narrow"/>
                <w:sz w:val="22"/>
              </w:rPr>
              <w:t xml:space="preserve"> shall review the C-ESMP, periodically (but not less than every six (6) months), and update it as required to ensure that it contains measures appropriate to the Works. The updated C-ESMP </w:t>
            </w:r>
            <w:proofErr w:type="gramStart"/>
            <w:r w:rsidRPr="008544CE">
              <w:rPr>
                <w:rFonts w:eastAsia="Arial Narrow"/>
                <w:sz w:val="22"/>
              </w:rPr>
              <w:t>shall be submitted</w:t>
            </w:r>
            <w:proofErr w:type="gramEnd"/>
            <w:r w:rsidRPr="008544CE">
              <w:rPr>
                <w:rFonts w:eastAsia="Arial Narrow"/>
                <w:sz w:val="22"/>
              </w:rPr>
              <w:t xml:space="preserve"> to the Project Manager for its approval.</w:t>
            </w:r>
          </w:p>
        </w:tc>
      </w:tr>
      <w:tr w:rsidR="005D3F5B" w:rsidRPr="008544CE" w14:paraId="10522A02" w14:textId="77777777" w:rsidTr="002C644D">
        <w:tc>
          <w:tcPr>
            <w:tcW w:w="1508" w:type="dxa"/>
            <w:tcBorders>
              <w:top w:val="nil"/>
              <w:left w:val="nil"/>
              <w:bottom w:val="nil"/>
              <w:right w:val="nil"/>
            </w:tcBorders>
          </w:tcPr>
          <w:p w14:paraId="4E3BCE77" w14:textId="60AC483F"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1" w:name="_Toc333923240"/>
            <w:bookmarkStart w:id="92" w:name="_Toc497228224"/>
            <w:bookmarkStart w:id="93" w:name="_Toc25317355"/>
            <w:r w:rsidRPr="008544CE">
              <w:rPr>
                <w:sz w:val="22"/>
              </w:rPr>
              <w:lastRenderedPageBreak/>
              <w:t>Approval by the Project Manager</w:t>
            </w:r>
            <w:bookmarkEnd w:id="91"/>
            <w:bookmarkEnd w:id="92"/>
            <w:bookmarkEnd w:id="93"/>
          </w:p>
        </w:tc>
        <w:tc>
          <w:tcPr>
            <w:tcW w:w="8392" w:type="dxa"/>
            <w:gridSpan w:val="2"/>
            <w:tcBorders>
              <w:top w:val="nil"/>
              <w:left w:val="nil"/>
              <w:bottom w:val="nil"/>
              <w:right w:val="nil"/>
            </w:tcBorders>
          </w:tcPr>
          <w:p w14:paraId="676C8D9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7" w:right="36" w:firstLine="142"/>
              <w:textAlignment w:val="baseline"/>
              <w:rPr>
                <w:sz w:val="22"/>
              </w:rPr>
            </w:pPr>
            <w:r w:rsidRPr="008544CE">
              <w:rPr>
                <w:sz w:val="22"/>
              </w:rPr>
              <w:t>The Contractor shall submit Specifications and Drawings showing the proposed Temporary Works to the Project Manager, for his approval.</w:t>
            </w:r>
          </w:p>
          <w:p w14:paraId="4A81867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7" w:right="36" w:firstLine="142"/>
              <w:textAlignment w:val="baseline"/>
              <w:rPr>
                <w:sz w:val="22"/>
              </w:rPr>
            </w:pPr>
            <w:r w:rsidRPr="008544CE">
              <w:rPr>
                <w:sz w:val="22"/>
              </w:rPr>
              <w:t>The Contractor shall be responsible for design of Temporary Works.</w:t>
            </w:r>
          </w:p>
          <w:p w14:paraId="6610798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7" w:right="36" w:firstLine="142"/>
              <w:textAlignment w:val="baseline"/>
              <w:rPr>
                <w:sz w:val="22"/>
              </w:rPr>
            </w:pPr>
            <w:r w:rsidRPr="008544CE">
              <w:rPr>
                <w:sz w:val="22"/>
              </w:rPr>
              <w:t>The Project Manager’s approval shall not alter the Contractor’s responsibility for design of the Temporary Works.</w:t>
            </w:r>
          </w:p>
          <w:p w14:paraId="21139C1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7" w:right="36" w:firstLine="142"/>
              <w:textAlignment w:val="baseline"/>
              <w:rPr>
                <w:sz w:val="22"/>
              </w:rPr>
            </w:pPr>
            <w:r w:rsidRPr="008544CE">
              <w:rPr>
                <w:sz w:val="22"/>
              </w:rPr>
              <w:t>The Contractor shall obtain approval of third parties to the design of the Temporary Works, where required.</w:t>
            </w:r>
          </w:p>
          <w:p w14:paraId="0857187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7" w:right="36" w:firstLine="142"/>
              <w:textAlignment w:val="baseline"/>
              <w:rPr>
                <w:sz w:val="22"/>
              </w:rPr>
            </w:pPr>
            <w:r w:rsidRPr="008544CE">
              <w:rPr>
                <w:sz w:val="22"/>
              </w:rPr>
              <w:t>All Drawings prepared by the Contractor for the execution of the temporary or permanent Works, are subject to prior approval by the Project Manager before this use.</w:t>
            </w:r>
          </w:p>
        </w:tc>
      </w:tr>
      <w:tr w:rsidR="005D3F5B" w:rsidRPr="008544CE" w14:paraId="5663FE93" w14:textId="77777777" w:rsidTr="002C644D">
        <w:tc>
          <w:tcPr>
            <w:tcW w:w="1508" w:type="dxa"/>
            <w:tcBorders>
              <w:top w:val="nil"/>
              <w:left w:val="nil"/>
              <w:bottom w:val="nil"/>
              <w:right w:val="nil"/>
            </w:tcBorders>
          </w:tcPr>
          <w:p w14:paraId="3B22389D" w14:textId="278D161E"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4" w:name="_Toc454910109"/>
            <w:bookmarkStart w:id="95" w:name="_Toc497228225"/>
            <w:bookmarkStart w:id="96" w:name="_Toc25317356"/>
            <w:r w:rsidRPr="008544CE">
              <w:rPr>
                <w:sz w:val="22"/>
              </w:rPr>
              <w:t>Health, Safety</w:t>
            </w:r>
            <w:bookmarkEnd w:id="94"/>
            <w:r w:rsidRPr="008544CE">
              <w:rPr>
                <w:sz w:val="22"/>
              </w:rPr>
              <w:t xml:space="preserve"> and Protection of the Environment</w:t>
            </w:r>
            <w:bookmarkEnd w:id="95"/>
            <w:bookmarkEnd w:id="96"/>
          </w:p>
        </w:tc>
        <w:tc>
          <w:tcPr>
            <w:tcW w:w="8392" w:type="dxa"/>
            <w:gridSpan w:val="2"/>
            <w:tcBorders>
              <w:top w:val="nil"/>
              <w:left w:val="nil"/>
              <w:bottom w:val="nil"/>
              <w:right w:val="nil"/>
            </w:tcBorders>
          </w:tcPr>
          <w:p w14:paraId="2AE2A71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sz w:val="22"/>
              </w:rPr>
            </w:pPr>
            <w:r w:rsidRPr="008544CE">
              <w:rPr>
                <w:sz w:val="22"/>
              </w:rPr>
              <w:t>The Contractor shall be responsible for the safety of all activities on the Site.</w:t>
            </w:r>
          </w:p>
          <w:p w14:paraId="5431F9B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sz w:val="22"/>
              </w:rPr>
            </w:pPr>
            <w:r w:rsidRPr="008544CE">
              <w:rPr>
                <w:sz w:val="22"/>
              </w:rPr>
              <w:t>The Contractor shall:</w:t>
            </w:r>
          </w:p>
          <w:p w14:paraId="1C450CAA" w14:textId="77777777" w:rsidR="005D3F5B" w:rsidRPr="008544CE" w:rsidRDefault="005D3F5B">
            <w:pPr>
              <w:numPr>
                <w:ilvl w:val="0"/>
                <w:numId w:val="44"/>
              </w:numPr>
              <w:spacing w:before="120" w:after="120"/>
              <w:ind w:left="162" w:firstLine="142"/>
              <w:rPr>
                <w:sz w:val="22"/>
              </w:rPr>
            </w:pPr>
            <w:r w:rsidRPr="008544CE">
              <w:rPr>
                <w:sz w:val="22"/>
              </w:rPr>
              <w:t>comply with all applicable health and safety regulations and Laws;</w:t>
            </w:r>
          </w:p>
          <w:p w14:paraId="200397EC" w14:textId="77777777" w:rsidR="005D3F5B" w:rsidRPr="008544CE" w:rsidRDefault="005D3F5B">
            <w:pPr>
              <w:numPr>
                <w:ilvl w:val="0"/>
                <w:numId w:val="44"/>
              </w:numPr>
              <w:spacing w:before="120" w:after="120"/>
              <w:ind w:left="162" w:firstLine="142"/>
              <w:rPr>
                <w:sz w:val="22"/>
              </w:rPr>
            </w:pPr>
            <w:r w:rsidRPr="008544CE">
              <w:rPr>
                <w:sz w:val="22"/>
              </w:rPr>
              <w:t>comply with all applicable health and safety obligations specified in the Contract;</w:t>
            </w:r>
          </w:p>
          <w:p w14:paraId="44E7FB1F" w14:textId="77777777" w:rsidR="005D3F5B" w:rsidRPr="008544CE" w:rsidRDefault="005D3F5B">
            <w:pPr>
              <w:numPr>
                <w:ilvl w:val="0"/>
                <w:numId w:val="44"/>
              </w:numPr>
              <w:spacing w:before="120" w:after="120"/>
              <w:ind w:left="162" w:firstLine="142"/>
              <w:rPr>
                <w:sz w:val="22"/>
              </w:rPr>
            </w:pPr>
            <w:r w:rsidRPr="008544CE">
              <w:rPr>
                <w:sz w:val="22"/>
              </w:rPr>
              <w:t>take care for the health and safety of all persons entitled to be on the Site and other places, if any, where the Works are being executed;</w:t>
            </w:r>
          </w:p>
          <w:p w14:paraId="1299AB8E" w14:textId="77777777" w:rsidR="005D3F5B" w:rsidRPr="008544CE" w:rsidRDefault="005D3F5B">
            <w:pPr>
              <w:numPr>
                <w:ilvl w:val="0"/>
                <w:numId w:val="44"/>
              </w:numPr>
              <w:spacing w:before="120" w:after="120"/>
              <w:ind w:left="162" w:firstLine="142"/>
              <w:rPr>
                <w:sz w:val="22"/>
              </w:rPr>
            </w:pPr>
            <w:r w:rsidRPr="008544CE">
              <w:rPr>
                <w:sz w:val="22"/>
              </w:rPr>
              <w:t xml:space="preserve"> keep the Site and Works clear of unnecessary obstruction so as to avoid danger to these persons;</w:t>
            </w:r>
          </w:p>
          <w:p w14:paraId="2C573184" w14:textId="77777777" w:rsidR="005D3F5B" w:rsidRPr="008544CE" w:rsidRDefault="005D3F5B">
            <w:pPr>
              <w:numPr>
                <w:ilvl w:val="0"/>
                <w:numId w:val="44"/>
              </w:numPr>
              <w:spacing w:before="120" w:after="120"/>
              <w:ind w:left="162" w:firstLine="142"/>
              <w:rPr>
                <w:sz w:val="22"/>
              </w:rPr>
            </w:pPr>
            <w:r w:rsidRPr="008544CE">
              <w:rPr>
                <w:sz w:val="22"/>
              </w:rPr>
              <w:t xml:space="preserve">provide fencing, lighting, safe access, guarding and watching of the Works until the issue of the Contract Certificate of Completion; </w:t>
            </w:r>
          </w:p>
          <w:p w14:paraId="28136102" w14:textId="77777777" w:rsidR="005D3F5B" w:rsidRPr="008544CE" w:rsidRDefault="005D3F5B">
            <w:pPr>
              <w:numPr>
                <w:ilvl w:val="0"/>
                <w:numId w:val="44"/>
              </w:numPr>
              <w:spacing w:before="120" w:after="120"/>
              <w:ind w:left="162" w:firstLine="142"/>
              <w:rPr>
                <w:sz w:val="22"/>
              </w:rPr>
            </w:pPr>
            <w:r w:rsidRPr="008544CE">
              <w:rPr>
                <w:sz w:val="22"/>
              </w:rPr>
              <w:t xml:space="preserve">provide any Temporary Works (including roadways, footways, guards and fences) which may be necessary, because of the execution of the Works, for the use and protection of the public and of owners and occupiers of adjacent land; </w:t>
            </w:r>
          </w:p>
          <w:p w14:paraId="0A7D4B38" w14:textId="77777777" w:rsidR="005D3F5B" w:rsidRPr="008544CE" w:rsidRDefault="005D3F5B">
            <w:pPr>
              <w:numPr>
                <w:ilvl w:val="0"/>
                <w:numId w:val="44"/>
              </w:numPr>
              <w:spacing w:before="120" w:after="120"/>
              <w:ind w:left="162" w:firstLine="142"/>
              <w:rPr>
                <w:sz w:val="22"/>
              </w:rPr>
            </w:pPr>
            <w:r w:rsidRPr="008544CE">
              <w:rPr>
                <w:sz w:val="22"/>
              </w:rPr>
              <w:t>provide health and safety training of Contractor’s Personnel as appropriate and maintain training records;</w:t>
            </w:r>
          </w:p>
          <w:p w14:paraId="03BB4D62" w14:textId="77777777" w:rsidR="005D3F5B" w:rsidRPr="008544CE" w:rsidRDefault="005D3F5B">
            <w:pPr>
              <w:numPr>
                <w:ilvl w:val="0"/>
                <w:numId w:val="44"/>
              </w:numPr>
              <w:spacing w:before="120" w:after="120"/>
              <w:ind w:left="162" w:firstLine="142"/>
              <w:rPr>
                <w:sz w:val="22"/>
              </w:rPr>
            </w:pPr>
            <w:r w:rsidRPr="008544CE">
              <w:rPr>
                <w:sz w:val="22"/>
              </w:rPr>
              <w:t xml:space="preserve">actively engage the Contractor’s Personnel in promoting understanding, and methods for, implementation of health and safety requirements, as well as in providing information to Contractor’s Personnel, training on occupational safety and health, and provision of personal protective equipment without expense to the Contractor’s Personnel; </w:t>
            </w:r>
          </w:p>
          <w:p w14:paraId="43945842" w14:textId="77777777" w:rsidR="005D3F5B" w:rsidRPr="008544CE" w:rsidRDefault="005D3F5B">
            <w:pPr>
              <w:numPr>
                <w:ilvl w:val="0"/>
                <w:numId w:val="44"/>
              </w:numPr>
              <w:spacing w:before="120" w:after="120"/>
              <w:ind w:left="162" w:firstLine="142"/>
              <w:rPr>
                <w:sz w:val="22"/>
              </w:rPr>
            </w:pPr>
            <w:r w:rsidRPr="008544CE">
              <w:rPr>
                <w:sz w:val="22"/>
              </w:rPr>
              <w:t xml:space="preserve">put in place workplace processes for Contractor’s Personnel to </w:t>
            </w:r>
            <w:bookmarkStart w:id="97" w:name="_Hlk533086189"/>
            <w:r w:rsidRPr="008544CE">
              <w:rPr>
                <w:sz w:val="22"/>
              </w:rPr>
              <w:t xml:space="preserve">report work situations that they believe are not safe or healthy, and to remove themselves from a work situation which they have reasonable justification to believe presents an imminent and serious danger to their life or health; </w:t>
            </w:r>
            <w:bookmarkEnd w:id="97"/>
          </w:p>
          <w:p w14:paraId="2D0AA389" w14:textId="77777777" w:rsidR="005D3F5B" w:rsidRPr="008544CE" w:rsidRDefault="005D3F5B">
            <w:pPr>
              <w:numPr>
                <w:ilvl w:val="0"/>
                <w:numId w:val="44"/>
              </w:numPr>
              <w:spacing w:before="120" w:after="120"/>
              <w:ind w:left="162" w:firstLine="142"/>
              <w:rPr>
                <w:sz w:val="22"/>
              </w:rPr>
            </w:pPr>
            <w:r w:rsidRPr="008544CE">
              <w:rPr>
                <w:sz w:val="22"/>
              </w:rPr>
              <w:t xml:space="preserve">Contractor’s Personnel who remove themselves from such work situations </w:t>
            </w:r>
            <w:proofErr w:type="gramStart"/>
            <w:r w:rsidRPr="008544CE">
              <w:rPr>
                <w:sz w:val="22"/>
              </w:rPr>
              <w:t>shall not be required</w:t>
            </w:r>
            <w:proofErr w:type="gramEnd"/>
            <w:r w:rsidRPr="008544CE">
              <w:rPr>
                <w:sz w:val="22"/>
              </w:rPr>
              <w:t xml:space="preserve"> to return to work until necessary remedial action to correct the situation has </w:t>
            </w:r>
            <w:r w:rsidRPr="008544CE">
              <w:rPr>
                <w:sz w:val="22"/>
              </w:rPr>
              <w:lastRenderedPageBreak/>
              <w:t xml:space="preserve">been taken. Contractor’s Personnel shall not be retaliated against or otherwise subject to reprisal or negative action for such reporting or removal; </w:t>
            </w:r>
          </w:p>
          <w:p w14:paraId="0C308428" w14:textId="77777777" w:rsidR="005D3F5B" w:rsidRPr="008544CE" w:rsidRDefault="005D3F5B">
            <w:pPr>
              <w:numPr>
                <w:ilvl w:val="0"/>
                <w:numId w:val="44"/>
              </w:numPr>
              <w:spacing w:before="120" w:after="120"/>
              <w:ind w:left="162" w:firstLine="142"/>
              <w:rPr>
                <w:sz w:val="22"/>
              </w:rPr>
            </w:pPr>
            <w:r w:rsidRPr="008544CE">
              <w:rPr>
                <w:sz w:val="22"/>
              </w:rPr>
              <w:t xml:space="preserve">where the Employer’s Personnel, any other contractors employed by the Employer, and/or personnel of any legally constituted public authorities and private utility companies are employed in carrying out, on or near the site, of any work not included in the Contract, collaborate in applying the health and safety requirements, without prejudice to the responsibility of the relevant entities  for the health and safety of their  own  personnel; and </w:t>
            </w:r>
          </w:p>
          <w:p w14:paraId="3C4AADA6" w14:textId="77777777" w:rsidR="005D3F5B" w:rsidRPr="008544CE" w:rsidRDefault="005D3F5B">
            <w:pPr>
              <w:numPr>
                <w:ilvl w:val="0"/>
                <w:numId w:val="44"/>
              </w:numPr>
              <w:spacing w:before="120" w:after="120"/>
              <w:ind w:left="162" w:firstLine="142"/>
              <w:rPr>
                <w:sz w:val="22"/>
                <w:szCs w:val="20"/>
              </w:rPr>
            </w:pPr>
            <w:proofErr w:type="gramStart"/>
            <w:r w:rsidRPr="008544CE">
              <w:rPr>
                <w:sz w:val="22"/>
              </w:rPr>
              <w:t>establish</w:t>
            </w:r>
            <w:proofErr w:type="gramEnd"/>
            <w:r w:rsidRPr="008544CE">
              <w:rPr>
                <w:sz w:val="22"/>
              </w:rPr>
              <w:t xml:space="preserve"> and implement a system for regular (not less than six-monthly) review of health and safety performance and the working environment.</w:t>
            </w:r>
          </w:p>
          <w:p w14:paraId="17F49F36" w14:textId="77777777" w:rsidR="005D3F5B" w:rsidRPr="008544CE" w:rsidRDefault="005D3F5B" w:rsidP="007259F6">
            <w:pPr>
              <w:spacing w:before="120" w:after="120"/>
              <w:ind w:left="162" w:firstLine="142"/>
              <w:rPr>
                <w:sz w:val="22"/>
                <w:szCs w:val="20"/>
              </w:rPr>
            </w:pPr>
            <w:r w:rsidRPr="008544CE">
              <w:rPr>
                <w:sz w:val="22"/>
                <w:szCs w:val="20"/>
              </w:rPr>
              <w:t xml:space="preserve">Subject to GCC Sub-Clause 16.2, the Contractor shall submit to the Project Manager for its approval a health and safety manual which has been specifically prepared for the Works, the Site and other places (if any) where the Contractor intends to execute the Works. </w:t>
            </w:r>
          </w:p>
          <w:p w14:paraId="1E8C8F4B" w14:textId="77777777" w:rsidR="005D3F5B" w:rsidRPr="008544CE" w:rsidRDefault="005D3F5B" w:rsidP="007259F6">
            <w:pPr>
              <w:spacing w:before="120" w:after="120"/>
              <w:ind w:left="162" w:firstLine="142"/>
              <w:rPr>
                <w:sz w:val="22"/>
                <w:szCs w:val="20"/>
              </w:rPr>
            </w:pPr>
            <w:r w:rsidRPr="008544CE">
              <w:rPr>
                <w:sz w:val="22"/>
                <w:szCs w:val="20"/>
              </w:rPr>
              <w:t>The health and safety manual shall be in addition to any other similar document required under applicable health and safety regulations and laws.</w:t>
            </w:r>
          </w:p>
          <w:p w14:paraId="1161FE53" w14:textId="77777777" w:rsidR="005D3F5B" w:rsidRPr="008544CE" w:rsidRDefault="005D3F5B" w:rsidP="007259F6">
            <w:pPr>
              <w:spacing w:before="120" w:after="120"/>
              <w:ind w:left="162" w:firstLine="142"/>
              <w:rPr>
                <w:sz w:val="22"/>
                <w:szCs w:val="20"/>
              </w:rPr>
            </w:pPr>
            <w:r w:rsidRPr="008544CE">
              <w:rPr>
                <w:sz w:val="22"/>
                <w:szCs w:val="20"/>
              </w:rPr>
              <w:t xml:space="preserve">The health and safety manual shall set out all the health and safety requirements under the Contract, </w:t>
            </w:r>
          </w:p>
          <w:p w14:paraId="776673F7" w14:textId="77777777" w:rsidR="005D3F5B" w:rsidRPr="008544CE" w:rsidRDefault="005D3F5B">
            <w:pPr>
              <w:numPr>
                <w:ilvl w:val="0"/>
                <w:numId w:val="32"/>
              </w:numPr>
              <w:spacing w:before="120" w:after="120"/>
              <w:ind w:left="162" w:firstLine="142"/>
              <w:rPr>
                <w:sz w:val="22"/>
              </w:rPr>
            </w:pPr>
            <w:r w:rsidRPr="008544CE">
              <w:rPr>
                <w:rFonts w:eastAsia="Arial Narrow"/>
                <w:sz w:val="22"/>
                <w:szCs w:val="20"/>
              </w:rPr>
              <w:t>which</w:t>
            </w:r>
            <w:r w:rsidRPr="008544CE">
              <w:rPr>
                <w:sz w:val="22"/>
              </w:rPr>
              <w:t xml:space="preserve"> shall include at a minimum:</w:t>
            </w:r>
          </w:p>
          <w:p w14:paraId="307BC55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procedures to establish and maintain a safe working environment without risk to health at all workplaces, machinery, equipment and processes under the control of the Contractor, including control measures for chemical, physical and biological substances and agents; </w:t>
            </w:r>
          </w:p>
          <w:p w14:paraId="174D6E33"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details of the training to be provided, records to be kept;</w:t>
            </w:r>
          </w:p>
          <w:p w14:paraId="10894FBB"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rFonts w:eastAsia="Arial Narrow"/>
                <w:sz w:val="22"/>
              </w:rPr>
              <w:t xml:space="preserve">the procedures for prevention, preparedness and </w:t>
            </w:r>
            <w:r w:rsidRPr="008544CE">
              <w:rPr>
                <w:sz w:val="22"/>
              </w:rPr>
              <w:t>response activities to be implemented in the case of an emergency event (i.e. an unanticipated incident, arising from both natural and man-made hazards, typically in the form of fire, explosions, leaks or spills, which may occur for a variety of different reasons including failure to implement operating procedures that are designed to prevent their occurrence, extreme weather or lack of early warning);</w:t>
            </w:r>
          </w:p>
          <w:p w14:paraId="7EC46B0F" w14:textId="77777777" w:rsidR="005D3F5B" w:rsidRPr="008544CE" w:rsidRDefault="005D3F5B">
            <w:pPr>
              <w:pStyle w:val="P3Header1-Clauses"/>
              <w:numPr>
                <w:ilvl w:val="0"/>
                <w:numId w:val="26"/>
              </w:numPr>
              <w:spacing w:before="120" w:after="120"/>
              <w:ind w:left="162" w:firstLine="142"/>
              <w:rPr>
                <w:sz w:val="22"/>
              </w:rPr>
            </w:pPr>
            <w:r w:rsidRPr="008544CE">
              <w:rPr>
                <w:sz w:val="22"/>
              </w:rPr>
              <w:t xml:space="preserve">remedies for adverse impacts such as occupational injuries, deaths, disability and disease; </w:t>
            </w:r>
            <w:bookmarkStart w:id="98" w:name="_Hlk534972127"/>
          </w:p>
          <w:bookmarkEnd w:id="98"/>
          <w:p w14:paraId="504C0C25"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taken to avoid or minimize the potential for community exposure to water-borne, water-based, water-related, and vector-borne diseases, </w:t>
            </w:r>
          </w:p>
          <w:p w14:paraId="107ABE49"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implemented to avoid or minimize the spread of communicable diseases (including transfer of Sexually Transmitted Diseases or Infections (STDs), such as HIV virus) and non-communicable diseases associated with the execution of the Works, taking into consideration differentiated exposure to and higher sensitivity of vulnerable groups. This includes taking measures to avoid or minimize the transmission of communicable diseases that may be associated with the influx of temporary or permanent Contract-related labor; </w:t>
            </w:r>
          </w:p>
          <w:p w14:paraId="4FE2BE0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the policies and procedures on the management and quality of accommodation and welfare facilities if such accommodation and welfare facilities are provided by the Contractor in accordance with GCC Sub-Clause 9.4.6; and</w:t>
            </w:r>
          </w:p>
          <w:p w14:paraId="489FEAC7" w14:textId="77777777" w:rsidR="005D3F5B" w:rsidRPr="008544CE" w:rsidRDefault="005D3F5B">
            <w:pPr>
              <w:numPr>
                <w:ilvl w:val="0"/>
                <w:numId w:val="32"/>
              </w:numPr>
              <w:spacing w:before="120" w:after="120"/>
              <w:ind w:left="162" w:firstLine="142"/>
              <w:rPr>
                <w:sz w:val="22"/>
              </w:rPr>
            </w:pPr>
            <w:proofErr w:type="gramStart"/>
            <w:r w:rsidRPr="008544CE">
              <w:rPr>
                <w:sz w:val="22"/>
              </w:rPr>
              <w:t>any</w:t>
            </w:r>
            <w:proofErr w:type="gramEnd"/>
            <w:r w:rsidRPr="008544CE">
              <w:rPr>
                <w:sz w:val="22"/>
              </w:rPr>
              <w:t xml:space="preserve"> </w:t>
            </w:r>
            <w:r w:rsidRPr="008544CE">
              <w:rPr>
                <w:rFonts w:eastAsia="Arial Narrow"/>
                <w:sz w:val="22"/>
                <w:szCs w:val="20"/>
              </w:rPr>
              <w:t>other</w:t>
            </w:r>
            <w:r w:rsidRPr="008544CE">
              <w:rPr>
                <w:sz w:val="22"/>
              </w:rPr>
              <w:t xml:space="preserve"> requirements stated in the Specifications.</w:t>
            </w:r>
          </w:p>
          <w:p w14:paraId="39FEB9E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noProof/>
                <w:sz w:val="22"/>
                <w:szCs w:val="20"/>
              </w:rPr>
            </w:pPr>
            <w:r w:rsidRPr="008544CE">
              <w:rPr>
                <w:sz w:val="22"/>
              </w:rPr>
              <w:lastRenderedPageBreak/>
              <w:t>Protection of the environment</w:t>
            </w:r>
          </w:p>
          <w:p w14:paraId="7C2E6BB7" w14:textId="77777777" w:rsidR="005D3F5B" w:rsidRPr="008544CE" w:rsidRDefault="005D3F5B">
            <w:pPr>
              <w:pStyle w:val="ListParagraph"/>
              <w:numPr>
                <w:ilvl w:val="0"/>
                <w:numId w:val="42"/>
              </w:numPr>
              <w:spacing w:before="120" w:after="120" w:line="240" w:lineRule="auto"/>
              <w:ind w:left="162" w:right="-72" w:firstLine="142"/>
              <w:contextualSpacing w:val="0"/>
              <w:rPr>
                <w:rFonts w:eastAsia="Arial Narrow"/>
                <w:sz w:val="22"/>
              </w:rPr>
            </w:pPr>
            <w:r w:rsidRPr="008544CE">
              <w:rPr>
                <w:rFonts w:eastAsia="Arial Narrow"/>
                <w:sz w:val="22"/>
              </w:rPr>
              <w:t xml:space="preserve">The Contractor shall take all necessary measures to: protect the environment (both on and off the Site); and </w:t>
            </w:r>
          </w:p>
          <w:p w14:paraId="1BE75068" w14:textId="77777777" w:rsidR="005D3F5B" w:rsidRPr="008544CE" w:rsidRDefault="005D3F5B">
            <w:pPr>
              <w:pStyle w:val="ListParagraph"/>
              <w:numPr>
                <w:ilvl w:val="0"/>
                <w:numId w:val="42"/>
              </w:numPr>
              <w:spacing w:before="120" w:after="120" w:line="240" w:lineRule="auto"/>
              <w:ind w:left="162" w:right="-72" w:firstLine="142"/>
              <w:contextualSpacing w:val="0"/>
              <w:rPr>
                <w:sz w:val="22"/>
              </w:rPr>
            </w:pPr>
            <w:r w:rsidRPr="008544CE">
              <w:rPr>
                <w:rFonts w:eastAsia="Arial Narrow"/>
                <w:sz w:val="22"/>
              </w:rPr>
              <w:t xml:space="preserve"> </w:t>
            </w:r>
            <w:proofErr w:type="gramStart"/>
            <w:r w:rsidRPr="008544CE">
              <w:rPr>
                <w:rFonts w:eastAsia="Arial Narrow"/>
                <w:sz w:val="22"/>
              </w:rPr>
              <w:t>limit</w:t>
            </w:r>
            <w:proofErr w:type="gramEnd"/>
            <w:r w:rsidRPr="008544CE">
              <w:rPr>
                <w:rFonts w:eastAsia="Arial Narrow"/>
                <w:sz w:val="22"/>
              </w:rPr>
              <w:t xml:space="preserve"> damage and nuisance to people and property resulting from pollution, noise and other results of the Contractor’s operations and/ or activities.</w:t>
            </w:r>
          </w:p>
          <w:p w14:paraId="14046240" w14:textId="77777777" w:rsidR="005D3F5B" w:rsidRPr="008544CE" w:rsidRDefault="005D3F5B" w:rsidP="007259F6">
            <w:pPr>
              <w:spacing w:before="120" w:after="120"/>
              <w:ind w:left="162" w:firstLine="142"/>
              <w:rPr>
                <w:rFonts w:eastAsia="Arial Narrow"/>
                <w:sz w:val="22"/>
              </w:rPr>
            </w:pPr>
            <w:r w:rsidRPr="008544CE">
              <w:rPr>
                <w:rFonts w:eastAsia="Arial Narrow"/>
                <w:sz w:val="22"/>
              </w:rPr>
              <w:t>The Contractor shall ensure that emissions, surface discharges, effluent and any other pollutants from the Contractor’s activities shall exceed neither the values indicated in the Specifications, nor those prescribed by applicable laws.</w:t>
            </w:r>
          </w:p>
          <w:p w14:paraId="0739FB22" w14:textId="77777777" w:rsidR="005D3F5B" w:rsidRPr="008544CE" w:rsidRDefault="005D3F5B" w:rsidP="007259F6">
            <w:pPr>
              <w:pStyle w:val="ListParagraph"/>
              <w:spacing w:before="120" w:after="120"/>
              <w:ind w:left="162" w:right="-72" w:firstLine="142"/>
              <w:contextualSpacing w:val="0"/>
              <w:rPr>
                <w:noProof/>
                <w:sz w:val="22"/>
                <w:szCs w:val="20"/>
              </w:rPr>
            </w:pPr>
            <w:r w:rsidRPr="008544CE">
              <w:rPr>
                <w:rFonts w:eastAsia="Arial Narrow"/>
                <w:sz w:val="22"/>
              </w:rPr>
              <w:t xml:space="preserve">In the event of damage to the environment, property and/or nuisance to people, on or off Site as a result of the Contractor’s operations, the Contractor shall agree with the Project </w:t>
            </w:r>
            <w:proofErr w:type="gramStart"/>
            <w:r w:rsidRPr="008544CE">
              <w:rPr>
                <w:rFonts w:eastAsia="Arial Narrow"/>
                <w:sz w:val="22"/>
              </w:rPr>
              <w:t>Manager  the</w:t>
            </w:r>
            <w:proofErr w:type="gramEnd"/>
            <w:r w:rsidRPr="008544CE">
              <w:rPr>
                <w:rFonts w:eastAsia="Arial Narrow"/>
                <w:sz w:val="22"/>
              </w:rPr>
              <w:t xml:space="preserve"> appropriate actions and time scale to remedy, as practicable, the damaged environment to its former condition. The Contractor shall implement such remedies at its cost to the satisfaction of the Project Manager.</w:t>
            </w:r>
          </w:p>
        </w:tc>
      </w:tr>
      <w:tr w:rsidR="005D3F5B" w:rsidRPr="008544CE" w14:paraId="3FE15CD8" w14:textId="77777777" w:rsidTr="002C644D">
        <w:tc>
          <w:tcPr>
            <w:tcW w:w="1508" w:type="dxa"/>
            <w:tcBorders>
              <w:top w:val="nil"/>
              <w:left w:val="nil"/>
              <w:bottom w:val="nil"/>
              <w:right w:val="nil"/>
            </w:tcBorders>
          </w:tcPr>
          <w:p w14:paraId="552A2238" w14:textId="422F403E"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99" w:name="_Toc25317357"/>
            <w:r w:rsidRPr="008544CE">
              <w:rPr>
                <w:sz w:val="22"/>
              </w:rPr>
              <w:lastRenderedPageBreak/>
              <w:t>Archaeological and Geological Findings</w:t>
            </w:r>
            <w:bookmarkEnd w:id="99"/>
          </w:p>
        </w:tc>
        <w:tc>
          <w:tcPr>
            <w:tcW w:w="8392" w:type="dxa"/>
            <w:gridSpan w:val="2"/>
            <w:tcBorders>
              <w:top w:val="nil"/>
              <w:left w:val="nil"/>
              <w:bottom w:val="nil"/>
              <w:right w:val="nil"/>
            </w:tcBorders>
          </w:tcPr>
          <w:p w14:paraId="4C6FAFDC" w14:textId="77777777" w:rsidR="005D3F5B" w:rsidRPr="008544CE" w:rsidRDefault="005D3F5B">
            <w:pPr>
              <w:pStyle w:val="ListParagraph"/>
              <w:numPr>
                <w:ilvl w:val="1"/>
                <w:numId w:val="17"/>
              </w:numPr>
              <w:tabs>
                <w:tab w:val="clear" w:pos="918"/>
                <w:tab w:val="num" w:pos="540"/>
              </w:tabs>
              <w:spacing w:before="120" w:after="120" w:line="240" w:lineRule="auto"/>
              <w:ind w:left="162" w:right="-72" w:firstLine="142"/>
              <w:contextualSpacing w:val="0"/>
              <w:rPr>
                <w:rFonts w:eastAsia="Arial Narrow"/>
                <w:sz w:val="22"/>
              </w:rPr>
            </w:pPr>
            <w:r w:rsidRPr="008544CE">
              <w:rPr>
                <w:sz w:val="22"/>
              </w:rPr>
              <w:t xml:space="preserve">All </w:t>
            </w:r>
            <w:r w:rsidRPr="008544CE">
              <w:rPr>
                <w:rFonts w:eastAsia="Arial Narrow"/>
                <w:sz w:val="22"/>
              </w:rPr>
              <w:t xml:space="preserve">fossils, coins, articles of value or antiquity, structures, groups of structures, and other remains or items of geological, archaeological, paleontological, historical, architectural or religious interest found on the Site </w:t>
            </w:r>
            <w:proofErr w:type="gramStart"/>
            <w:r w:rsidRPr="008544CE">
              <w:rPr>
                <w:rFonts w:eastAsia="Arial Narrow"/>
                <w:sz w:val="22"/>
              </w:rPr>
              <w:t>shall be placed</w:t>
            </w:r>
            <w:proofErr w:type="gramEnd"/>
            <w:r w:rsidRPr="008544CE">
              <w:rPr>
                <w:rFonts w:eastAsia="Arial Narrow"/>
                <w:sz w:val="22"/>
              </w:rPr>
              <w:t xml:space="preserve"> under the care and custody of the Employer. The Contractor shall:</w:t>
            </w:r>
          </w:p>
          <w:p w14:paraId="73BA6BE0" w14:textId="77777777" w:rsidR="005D3F5B" w:rsidRPr="008544CE" w:rsidRDefault="005D3F5B">
            <w:pPr>
              <w:numPr>
                <w:ilvl w:val="0"/>
                <w:numId w:val="33"/>
              </w:numPr>
              <w:spacing w:before="120" w:after="120"/>
              <w:ind w:left="162" w:firstLine="142"/>
              <w:rPr>
                <w:rFonts w:eastAsia="Arial Narrow"/>
                <w:sz w:val="22"/>
                <w:szCs w:val="20"/>
              </w:rPr>
            </w:pPr>
            <w:r w:rsidRPr="008544CE">
              <w:rPr>
                <w:rFonts w:eastAsia="Arial Narrow"/>
                <w:sz w:val="22"/>
                <w:szCs w:val="20"/>
              </w:rPr>
              <w:t xml:space="preserve">take all reasonable precautions, including fencing-off the area or site of the finding, to avoid further disturbance and prevent Contractor’s Personnel or other persons from removing or damaging any of these findings; </w:t>
            </w:r>
          </w:p>
          <w:p w14:paraId="51C9723A" w14:textId="77777777" w:rsidR="005D3F5B" w:rsidRPr="008544CE" w:rsidRDefault="005D3F5B">
            <w:pPr>
              <w:numPr>
                <w:ilvl w:val="0"/>
                <w:numId w:val="33"/>
              </w:numPr>
              <w:spacing w:before="120" w:after="120"/>
              <w:ind w:left="162" w:firstLine="142"/>
              <w:rPr>
                <w:rFonts w:eastAsia="Arial Narrow"/>
                <w:sz w:val="22"/>
                <w:szCs w:val="20"/>
              </w:rPr>
            </w:pPr>
            <w:r w:rsidRPr="008544CE">
              <w:rPr>
                <w:rFonts w:eastAsia="Arial Narrow"/>
                <w:sz w:val="22"/>
                <w:szCs w:val="20"/>
              </w:rPr>
              <w:t>train relevant Contractor’s Personnel on appropriate actions to be taken in the event of such findings; and</w:t>
            </w:r>
          </w:p>
          <w:p w14:paraId="382FECAB" w14:textId="77777777" w:rsidR="005D3F5B" w:rsidRPr="008544CE" w:rsidRDefault="005D3F5B">
            <w:pPr>
              <w:numPr>
                <w:ilvl w:val="0"/>
                <w:numId w:val="33"/>
              </w:numPr>
              <w:spacing w:before="120" w:after="120"/>
              <w:ind w:left="162" w:right="-72" w:firstLine="142"/>
              <w:rPr>
                <w:sz w:val="22"/>
                <w:szCs w:val="20"/>
              </w:rPr>
            </w:pPr>
            <w:proofErr w:type="gramStart"/>
            <w:r w:rsidRPr="008544CE">
              <w:rPr>
                <w:rFonts w:eastAsia="Arial Narrow"/>
                <w:sz w:val="22"/>
                <w:szCs w:val="20"/>
              </w:rPr>
              <w:t>implement</w:t>
            </w:r>
            <w:proofErr w:type="gramEnd"/>
            <w:r w:rsidRPr="008544CE">
              <w:rPr>
                <w:rFonts w:eastAsia="Arial Narrow"/>
                <w:sz w:val="22"/>
                <w:szCs w:val="20"/>
              </w:rPr>
              <w:t xml:space="preserve"> any other action consistent with the requirements of the Specifications and relevant laws</w:t>
            </w:r>
            <w:r w:rsidRPr="008544CE">
              <w:rPr>
                <w:sz w:val="22"/>
                <w:szCs w:val="20"/>
              </w:rPr>
              <w:t xml:space="preserve">. </w:t>
            </w:r>
          </w:p>
          <w:p w14:paraId="21972E8B"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r w:rsidRPr="008544CE">
              <w:rPr>
                <w:rFonts w:eastAsia="Arial Narrow"/>
                <w:noProof/>
                <w:sz w:val="22"/>
                <w:szCs w:val="20"/>
              </w:rPr>
              <w:t xml:space="preserve">The Contractor shall, as soon as practicable after discovery of any such finding, notify the </w:t>
            </w:r>
            <w:r w:rsidRPr="008544CE">
              <w:rPr>
                <w:rFonts w:eastAsia="Arial Narrow"/>
                <w:sz w:val="22"/>
                <w:szCs w:val="20"/>
              </w:rPr>
              <w:t xml:space="preserve">Project Manager </w:t>
            </w:r>
            <w:r w:rsidRPr="008544CE">
              <w:rPr>
                <w:rFonts w:eastAsia="Arial Narrow"/>
                <w:noProof/>
                <w:sz w:val="22"/>
                <w:szCs w:val="20"/>
              </w:rPr>
              <w:t xml:space="preserve">of such discoveries and carry out the </w:t>
            </w:r>
            <w:r w:rsidRPr="008544CE">
              <w:rPr>
                <w:rFonts w:eastAsia="Arial Narrow"/>
                <w:sz w:val="22"/>
                <w:szCs w:val="20"/>
              </w:rPr>
              <w:t>Project Manager</w:t>
            </w:r>
            <w:r w:rsidRPr="008544CE">
              <w:rPr>
                <w:rFonts w:eastAsia="Arial Narrow"/>
                <w:noProof/>
                <w:sz w:val="22"/>
                <w:szCs w:val="20"/>
              </w:rPr>
              <w:t>’s instructions for dealing with them.</w:t>
            </w:r>
          </w:p>
        </w:tc>
      </w:tr>
      <w:tr w:rsidR="005D3F5B" w:rsidRPr="008544CE" w14:paraId="1D0A0D01" w14:textId="77777777" w:rsidTr="002C644D">
        <w:tc>
          <w:tcPr>
            <w:tcW w:w="1508" w:type="dxa"/>
            <w:tcBorders>
              <w:top w:val="nil"/>
              <w:left w:val="nil"/>
              <w:right w:val="nil"/>
            </w:tcBorders>
          </w:tcPr>
          <w:p w14:paraId="43B395D9" w14:textId="257CD1F5"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00" w:name="_Toc333923243"/>
            <w:bookmarkStart w:id="101" w:name="_Toc497228227"/>
            <w:bookmarkStart w:id="102" w:name="_Toc25317358"/>
            <w:r w:rsidRPr="008544CE">
              <w:rPr>
                <w:sz w:val="22"/>
              </w:rPr>
              <w:t>Possession of the Site</w:t>
            </w:r>
            <w:bookmarkEnd w:id="100"/>
            <w:bookmarkEnd w:id="101"/>
            <w:bookmarkEnd w:id="102"/>
          </w:p>
        </w:tc>
        <w:tc>
          <w:tcPr>
            <w:tcW w:w="8392" w:type="dxa"/>
            <w:gridSpan w:val="2"/>
            <w:tcBorders>
              <w:top w:val="nil"/>
              <w:left w:val="nil"/>
              <w:right w:val="nil"/>
            </w:tcBorders>
          </w:tcPr>
          <w:p w14:paraId="5B88755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The Employer shall give possession of all parts of the Site to the Contractor.  If possession of a part </w:t>
            </w:r>
            <w:proofErr w:type="gramStart"/>
            <w:r w:rsidRPr="008544CE">
              <w:rPr>
                <w:sz w:val="22"/>
              </w:rPr>
              <w:t>is not given</w:t>
            </w:r>
            <w:proofErr w:type="gramEnd"/>
            <w:r w:rsidRPr="008544CE">
              <w:rPr>
                <w:sz w:val="22"/>
              </w:rPr>
              <w:t xml:space="preserve"> by the date </w:t>
            </w:r>
            <w:r w:rsidRPr="008544CE">
              <w:rPr>
                <w:b/>
                <w:sz w:val="22"/>
              </w:rPr>
              <w:t>stated in the PCC,</w:t>
            </w:r>
            <w:r w:rsidRPr="008544CE">
              <w:rPr>
                <w:sz w:val="22"/>
              </w:rPr>
              <w:t xml:space="preserve"> the Employer shall be deemed to have delayed the start of the relevant activities, and this shall be a Compensation Event.</w:t>
            </w:r>
          </w:p>
        </w:tc>
      </w:tr>
      <w:tr w:rsidR="005D3F5B" w:rsidRPr="008544CE" w14:paraId="1EEEA533" w14:textId="77777777" w:rsidTr="002C644D">
        <w:tc>
          <w:tcPr>
            <w:tcW w:w="1508" w:type="dxa"/>
          </w:tcPr>
          <w:p w14:paraId="25A1B203" w14:textId="42AE52AA"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03" w:name="_Toc333923244"/>
            <w:bookmarkStart w:id="104" w:name="_Toc497228228"/>
            <w:bookmarkStart w:id="105" w:name="_Toc25317359"/>
            <w:r w:rsidRPr="008544CE">
              <w:rPr>
                <w:sz w:val="22"/>
              </w:rPr>
              <w:t>Access to the Site</w:t>
            </w:r>
            <w:bookmarkEnd w:id="103"/>
            <w:bookmarkEnd w:id="104"/>
            <w:bookmarkEnd w:id="105"/>
          </w:p>
        </w:tc>
        <w:tc>
          <w:tcPr>
            <w:tcW w:w="8392" w:type="dxa"/>
            <w:gridSpan w:val="2"/>
          </w:tcPr>
          <w:p w14:paraId="4736DDF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sz w:val="22"/>
              </w:rPr>
            </w:pPr>
            <w:proofErr w:type="gramStart"/>
            <w:r w:rsidRPr="008544CE">
              <w:rPr>
                <w:sz w:val="22"/>
              </w:rPr>
              <w:t>The Contractor shall allow the Project Manager and any person authorized by the Project Manager (</w:t>
            </w:r>
            <w:r w:rsidRPr="008544CE">
              <w:rPr>
                <w:rFonts w:eastAsia="Arial Narrow"/>
                <w:sz w:val="22"/>
              </w:rPr>
              <w:t xml:space="preserve">including the Bank staff or consultants acting on the Bank’s behalf, stakeholders and third parties, such as independent experts, local communities, or non-governmental </w:t>
            </w:r>
            <w:r w:rsidRPr="008544CE">
              <w:rPr>
                <w:sz w:val="22"/>
              </w:rPr>
              <w:t>organizations), including to carry out environmental and social audit, as appropriate,</w:t>
            </w:r>
            <w:r w:rsidRPr="008544CE">
              <w:rPr>
                <w:rFonts w:eastAsia="Arial Narrow"/>
                <w:b/>
                <w:sz w:val="22"/>
              </w:rPr>
              <w:t xml:space="preserve"> </w:t>
            </w:r>
            <w:r w:rsidRPr="008544CE">
              <w:rPr>
                <w:sz w:val="22"/>
              </w:rPr>
              <w:t>access to the Site and to any place where work in connection with the Contract is being carried out or is intended to be carried out.</w:t>
            </w:r>
            <w:proofErr w:type="gramEnd"/>
          </w:p>
        </w:tc>
      </w:tr>
      <w:tr w:rsidR="005D3F5B" w:rsidRPr="008544CE" w14:paraId="67158320" w14:textId="77777777" w:rsidTr="002C644D">
        <w:tc>
          <w:tcPr>
            <w:tcW w:w="1508" w:type="dxa"/>
          </w:tcPr>
          <w:p w14:paraId="44446626" w14:textId="18C5A84D"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06" w:name="_Toc333923245"/>
            <w:bookmarkStart w:id="107" w:name="_Toc497228229"/>
            <w:bookmarkStart w:id="108" w:name="_Toc25317360"/>
            <w:r w:rsidRPr="008544CE">
              <w:rPr>
                <w:sz w:val="22"/>
              </w:rPr>
              <w:t>Instructions, Inspections and Audits</w:t>
            </w:r>
            <w:bookmarkEnd w:id="106"/>
            <w:bookmarkEnd w:id="107"/>
            <w:bookmarkEnd w:id="108"/>
          </w:p>
        </w:tc>
        <w:tc>
          <w:tcPr>
            <w:tcW w:w="8392" w:type="dxa"/>
            <w:gridSpan w:val="2"/>
          </w:tcPr>
          <w:p w14:paraId="0F0FAAB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The Contractor shall carry out all instructions of the Project </w:t>
            </w:r>
            <w:proofErr w:type="gramStart"/>
            <w:r w:rsidRPr="008544CE">
              <w:rPr>
                <w:sz w:val="22"/>
              </w:rPr>
              <w:t>Manager which</w:t>
            </w:r>
            <w:proofErr w:type="gramEnd"/>
            <w:r w:rsidRPr="008544CE">
              <w:rPr>
                <w:sz w:val="22"/>
              </w:rPr>
              <w:t xml:space="preserve"> comply with the applicable laws where the Site is located.</w:t>
            </w:r>
          </w:p>
        </w:tc>
      </w:tr>
      <w:tr w:rsidR="005D3F5B" w:rsidRPr="008544CE" w14:paraId="1941F18A" w14:textId="77777777" w:rsidTr="002C644D">
        <w:tc>
          <w:tcPr>
            <w:tcW w:w="1508" w:type="dxa"/>
          </w:tcPr>
          <w:p w14:paraId="3F544F7F" w14:textId="77777777" w:rsidR="005D3F5B" w:rsidRPr="008544CE" w:rsidRDefault="005D3F5B" w:rsidP="007259F6">
            <w:pPr>
              <w:pStyle w:val="Section8-Clauses"/>
              <w:tabs>
                <w:tab w:val="clear" w:pos="360"/>
              </w:tabs>
              <w:spacing w:before="120" w:after="120"/>
              <w:ind w:left="-426" w:firstLine="142"/>
              <w:jc w:val="both"/>
              <w:rPr>
                <w:sz w:val="22"/>
              </w:rPr>
            </w:pPr>
          </w:p>
        </w:tc>
        <w:tc>
          <w:tcPr>
            <w:tcW w:w="8392" w:type="dxa"/>
            <w:gridSpan w:val="2"/>
          </w:tcPr>
          <w:p w14:paraId="207A920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The Contractor shall keep, and shall make all reasonable efforts to cause its Subcontractors and </w:t>
            </w:r>
            <w:proofErr w:type="spellStart"/>
            <w:r w:rsidRPr="008544CE">
              <w:rPr>
                <w:sz w:val="22"/>
              </w:rPr>
              <w:t>subconsultants</w:t>
            </w:r>
            <w:proofErr w:type="spellEnd"/>
            <w:r w:rsidRPr="008544CE">
              <w:rPr>
                <w:sz w:val="22"/>
              </w:rPr>
              <w:t xml:space="preserve"> to keep, accurate and systematic accounts and records </w:t>
            </w:r>
            <w:r w:rsidRPr="008544CE">
              <w:rPr>
                <w:sz w:val="22"/>
              </w:rPr>
              <w:lastRenderedPageBreak/>
              <w:t>in respect of the Works in such form and details as will clearly identify relevant time changes and costs.</w:t>
            </w:r>
          </w:p>
        </w:tc>
      </w:tr>
      <w:tr w:rsidR="005D3F5B" w:rsidRPr="008544CE" w14:paraId="2897471A" w14:textId="77777777" w:rsidTr="002C644D">
        <w:tc>
          <w:tcPr>
            <w:tcW w:w="1508" w:type="dxa"/>
          </w:tcPr>
          <w:p w14:paraId="11DBF56E" w14:textId="77777777" w:rsidR="005D3F5B" w:rsidRPr="008544CE" w:rsidRDefault="005D3F5B" w:rsidP="007259F6">
            <w:pPr>
              <w:pStyle w:val="Section8-Clauses"/>
              <w:tabs>
                <w:tab w:val="clear" w:pos="360"/>
              </w:tabs>
              <w:spacing w:before="120" w:after="120"/>
              <w:ind w:left="-426" w:firstLine="142"/>
              <w:jc w:val="both"/>
              <w:rPr>
                <w:sz w:val="22"/>
              </w:rPr>
            </w:pPr>
          </w:p>
        </w:tc>
        <w:tc>
          <w:tcPr>
            <w:tcW w:w="8392" w:type="dxa"/>
            <w:gridSpan w:val="2"/>
          </w:tcPr>
          <w:p w14:paraId="3E633C9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sz w:val="22"/>
              </w:rPr>
            </w:pPr>
            <w:r w:rsidRPr="008544CE">
              <w:rPr>
                <w:sz w:val="22"/>
              </w:rPr>
              <w:t>Inspections &amp; Audit by the Bank</w:t>
            </w:r>
          </w:p>
          <w:p w14:paraId="0017B56A"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proofErr w:type="gramStart"/>
            <w:r w:rsidRPr="008544CE">
              <w:rPr>
                <w:sz w:val="22"/>
              </w:rPr>
              <w:t xml:space="preserve">Pursuant to paragraph 2.2 e. of Appendix A to the GCC- Fraud and Corruption, the Contractor shall permit and shall cause its agents (where declared or not), subcontractors, </w:t>
            </w:r>
            <w:proofErr w:type="spellStart"/>
            <w:r w:rsidRPr="008544CE">
              <w:rPr>
                <w:sz w:val="22"/>
              </w:rPr>
              <w:t>subconsultants</w:t>
            </w:r>
            <w:proofErr w:type="spellEnd"/>
            <w:r w:rsidRPr="008544CE">
              <w:rPr>
                <w:sz w:val="22"/>
              </w:rPr>
              <w:t>, service providers, suppliers, and personnel, to permit, the Bank and/or persons appointed by the Bank to inspect the site and/or the accounts, records and other documents relating to the procurement process, selection and/or contract execution, and to have such accounts, records and other documents audited by auditors appointed by the Bank.</w:t>
            </w:r>
            <w:proofErr w:type="gramEnd"/>
            <w:r w:rsidRPr="008544CE">
              <w:rPr>
                <w:sz w:val="22"/>
              </w:rPr>
              <w:t xml:space="preserve"> The Contractor’s and its Subcontractors’ and </w:t>
            </w:r>
            <w:proofErr w:type="spellStart"/>
            <w:r w:rsidRPr="008544CE">
              <w:rPr>
                <w:sz w:val="22"/>
              </w:rPr>
              <w:t>subconsultants</w:t>
            </w:r>
            <w:proofErr w:type="spellEnd"/>
            <w:r w:rsidRPr="008544CE">
              <w:rPr>
                <w:sz w:val="22"/>
              </w:rPr>
              <w:t>’ attention is drawn to GCC Sub-Clause 25.1 (Fraud and Corruption) which provides, inter alia, that acts intended to materially impede the exercise of the Bank’s inspection and audit rights constitute a prohibited practice subject to contract termination (as well as to a determination of ineligibility pursuant to the Bank’s prevailing sanctions procedures).</w:t>
            </w:r>
          </w:p>
        </w:tc>
      </w:tr>
      <w:tr w:rsidR="005D3F5B" w:rsidRPr="008544CE" w14:paraId="0E3EA476" w14:textId="77777777" w:rsidTr="002C644D">
        <w:tc>
          <w:tcPr>
            <w:tcW w:w="1508" w:type="dxa"/>
            <w:tcBorders>
              <w:top w:val="nil"/>
              <w:left w:val="nil"/>
              <w:bottom w:val="nil"/>
              <w:right w:val="nil"/>
            </w:tcBorders>
          </w:tcPr>
          <w:p w14:paraId="4E8F6EA3" w14:textId="379C2811" w:rsidR="005D3F5B" w:rsidRPr="008544CE" w:rsidRDefault="005D3F5B">
            <w:pPr>
              <w:pStyle w:val="Section8-Clauses"/>
              <w:numPr>
                <w:ilvl w:val="0"/>
                <w:numId w:val="17"/>
              </w:numPr>
              <w:tabs>
                <w:tab w:val="clear" w:pos="360"/>
                <w:tab w:val="clear" w:pos="540"/>
              </w:tabs>
              <w:spacing w:before="120" w:after="120"/>
              <w:ind w:left="-13" w:firstLine="142"/>
              <w:jc w:val="both"/>
              <w:rPr>
                <w:sz w:val="22"/>
              </w:rPr>
            </w:pPr>
            <w:bookmarkStart w:id="109" w:name="_Toc333923246"/>
            <w:bookmarkStart w:id="110" w:name="_Toc497228230"/>
            <w:bookmarkStart w:id="111" w:name="_Toc25317361"/>
            <w:r w:rsidRPr="008544CE">
              <w:rPr>
                <w:sz w:val="22"/>
              </w:rPr>
              <w:t>Appointment of the Adjudicator</w:t>
            </w:r>
            <w:bookmarkEnd w:id="109"/>
            <w:bookmarkEnd w:id="110"/>
            <w:bookmarkEnd w:id="111"/>
          </w:p>
        </w:tc>
        <w:tc>
          <w:tcPr>
            <w:tcW w:w="8392" w:type="dxa"/>
            <w:gridSpan w:val="2"/>
            <w:tcBorders>
              <w:top w:val="nil"/>
              <w:left w:val="nil"/>
              <w:bottom w:val="nil"/>
              <w:right w:val="nil"/>
            </w:tcBorders>
          </w:tcPr>
          <w:p w14:paraId="6F94418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The </w:t>
            </w:r>
            <w:proofErr w:type="gramStart"/>
            <w:r w:rsidRPr="008544CE">
              <w:rPr>
                <w:sz w:val="22"/>
              </w:rPr>
              <w:t>Adjudicator shall be appointed jointly by the Employer and the Contractor</w:t>
            </w:r>
            <w:proofErr w:type="gramEnd"/>
            <w:r w:rsidRPr="008544CE">
              <w:rPr>
                <w:sz w:val="22"/>
              </w:rPr>
              <w:t xml:space="preserve">, at the time of the Employer’s issuance of the Letter of Acceptance. If, in the Letter of Acceptance, the Employer does not agree on the appointment of the Adjudicator, the Employer will request the Appointing Authority </w:t>
            </w:r>
            <w:r w:rsidRPr="008544CE">
              <w:rPr>
                <w:b/>
                <w:sz w:val="22"/>
              </w:rPr>
              <w:t>designated in the PCC</w:t>
            </w:r>
            <w:r w:rsidRPr="008544CE">
              <w:rPr>
                <w:sz w:val="22"/>
              </w:rPr>
              <w:t xml:space="preserve">, to appoint the Adjudicator within 14 days of receipt of such request. </w:t>
            </w:r>
          </w:p>
          <w:p w14:paraId="25A38C0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Should the Adjudicator resign or die, or should the Employer and the Contractor agree that the Adjudicator is not functioning in accordance with the provisions of the </w:t>
            </w:r>
            <w:proofErr w:type="gramStart"/>
            <w:r w:rsidRPr="008544CE">
              <w:rPr>
                <w:sz w:val="22"/>
              </w:rPr>
              <w:t>Contract,</w:t>
            </w:r>
            <w:proofErr w:type="gramEnd"/>
            <w:r w:rsidRPr="008544CE">
              <w:rPr>
                <w:sz w:val="22"/>
              </w:rPr>
              <w:t xml:space="preserve"> a new Adjudicator shall be jointly appointed by the Employer and the Contractor.  In case of disagreement between the Employer and the Contractor, within 30 days, the Adjudicator </w:t>
            </w:r>
            <w:proofErr w:type="gramStart"/>
            <w:r w:rsidRPr="008544CE">
              <w:rPr>
                <w:sz w:val="22"/>
              </w:rPr>
              <w:t>shall be designated</w:t>
            </w:r>
            <w:proofErr w:type="gramEnd"/>
            <w:r w:rsidRPr="008544CE">
              <w:rPr>
                <w:sz w:val="22"/>
              </w:rPr>
              <w:t xml:space="preserve"> by the Appointing Authority </w:t>
            </w:r>
            <w:r w:rsidRPr="008544CE">
              <w:rPr>
                <w:b/>
                <w:sz w:val="22"/>
              </w:rPr>
              <w:t>designated in the PCC</w:t>
            </w:r>
            <w:r w:rsidRPr="008544CE">
              <w:rPr>
                <w:sz w:val="22"/>
              </w:rPr>
              <w:t xml:space="preserve"> at the request of either party, within 14 days of receipt of such request.</w:t>
            </w:r>
          </w:p>
        </w:tc>
      </w:tr>
      <w:tr w:rsidR="005D3F5B" w:rsidRPr="008544CE" w14:paraId="45965668" w14:textId="77777777" w:rsidTr="002C644D">
        <w:tc>
          <w:tcPr>
            <w:tcW w:w="1508" w:type="dxa"/>
            <w:tcBorders>
              <w:top w:val="nil"/>
              <w:left w:val="nil"/>
              <w:bottom w:val="nil"/>
              <w:right w:val="nil"/>
            </w:tcBorders>
          </w:tcPr>
          <w:p w14:paraId="1437E8C9" w14:textId="044DDDFC"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bookmarkStart w:id="112" w:name="_Toc333923247"/>
            <w:bookmarkStart w:id="113" w:name="_Toc497228231"/>
            <w:bookmarkStart w:id="114" w:name="_Toc25317362"/>
            <w:r w:rsidRPr="008544CE">
              <w:rPr>
                <w:sz w:val="22"/>
              </w:rPr>
              <w:t>Procedure for Disputes</w:t>
            </w:r>
            <w:bookmarkEnd w:id="112"/>
            <w:bookmarkEnd w:id="113"/>
            <w:bookmarkEnd w:id="114"/>
          </w:p>
        </w:tc>
        <w:tc>
          <w:tcPr>
            <w:tcW w:w="8392" w:type="dxa"/>
            <w:gridSpan w:val="2"/>
            <w:tcBorders>
              <w:top w:val="nil"/>
              <w:left w:val="nil"/>
              <w:bottom w:val="nil"/>
              <w:right w:val="nil"/>
            </w:tcBorders>
          </w:tcPr>
          <w:p w14:paraId="3FEA170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If the Contractor believes </w:t>
            </w:r>
            <w:proofErr w:type="gramStart"/>
            <w:r w:rsidRPr="008544CE">
              <w:rPr>
                <w:sz w:val="22"/>
              </w:rPr>
              <w:t>that</w:t>
            </w:r>
            <w:proofErr w:type="gramEnd"/>
            <w:r w:rsidRPr="008544CE">
              <w:rPr>
                <w:sz w:val="22"/>
              </w:rPr>
              <w:t xml:space="preserve">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p w14:paraId="128311C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sz w:val="22"/>
              </w:rPr>
            </w:pPr>
            <w:r w:rsidRPr="008544CE">
              <w:rPr>
                <w:sz w:val="22"/>
              </w:rPr>
              <w:t>The Adjudicator shall give a decision in writing within 28 days of receipt of a notification of a dispute.</w:t>
            </w:r>
          </w:p>
          <w:p w14:paraId="494D169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The Adjudicator </w:t>
            </w:r>
            <w:proofErr w:type="gramStart"/>
            <w:r w:rsidRPr="008544CE">
              <w:rPr>
                <w:sz w:val="22"/>
              </w:rPr>
              <w:t>shall be paid</w:t>
            </w:r>
            <w:proofErr w:type="gramEnd"/>
            <w:r w:rsidRPr="008544CE">
              <w:rPr>
                <w:sz w:val="22"/>
              </w:rPr>
              <w:t xml:space="preserve"> by the hour at the </w:t>
            </w:r>
            <w:r w:rsidRPr="008544CE">
              <w:rPr>
                <w:b/>
                <w:sz w:val="22"/>
              </w:rPr>
              <w:t>rate specified in the</w:t>
            </w:r>
            <w:r w:rsidRPr="008544CE">
              <w:rPr>
                <w:sz w:val="22"/>
              </w:rPr>
              <w:t xml:space="preserve"> </w:t>
            </w:r>
            <w:r w:rsidRPr="008544CE">
              <w:rPr>
                <w:b/>
                <w:sz w:val="22"/>
              </w:rPr>
              <w:t>PCC,</w:t>
            </w:r>
            <w:r w:rsidRPr="008544CE">
              <w:rPr>
                <w:sz w:val="22"/>
              </w:rPr>
              <w:t xml:space="preserve"> together with reimbursable expenses of the types </w:t>
            </w:r>
            <w:r w:rsidRPr="008544CE">
              <w:rPr>
                <w:b/>
                <w:sz w:val="22"/>
              </w:rPr>
              <w:t>specified in the PCC</w:t>
            </w:r>
            <w:r w:rsidRPr="008544CE">
              <w:rPr>
                <w:sz w:val="22"/>
              </w:rPr>
              <w:t>,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shall be final and binding.</w:t>
            </w:r>
          </w:p>
          <w:p w14:paraId="2D698EC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The arbitration </w:t>
            </w:r>
            <w:proofErr w:type="gramStart"/>
            <w:r w:rsidRPr="008544CE">
              <w:rPr>
                <w:sz w:val="22"/>
              </w:rPr>
              <w:t>shall be conducted</w:t>
            </w:r>
            <w:proofErr w:type="gramEnd"/>
            <w:r w:rsidRPr="008544CE">
              <w:rPr>
                <w:sz w:val="22"/>
              </w:rPr>
              <w:t xml:space="preserve"> in accordance with the arbitration procedures published by the institution named and in the place </w:t>
            </w:r>
            <w:r w:rsidRPr="008544CE">
              <w:rPr>
                <w:b/>
                <w:sz w:val="22"/>
              </w:rPr>
              <w:t>specified</w:t>
            </w:r>
            <w:r w:rsidRPr="008544CE">
              <w:rPr>
                <w:sz w:val="22"/>
              </w:rPr>
              <w:t xml:space="preserve"> </w:t>
            </w:r>
            <w:r w:rsidRPr="008544CE">
              <w:rPr>
                <w:b/>
                <w:sz w:val="22"/>
              </w:rPr>
              <w:t>in the PCC.</w:t>
            </w:r>
            <w:r w:rsidRPr="008544CE">
              <w:rPr>
                <w:sz w:val="22"/>
              </w:rPr>
              <w:t xml:space="preserve"> </w:t>
            </w:r>
          </w:p>
        </w:tc>
      </w:tr>
      <w:tr w:rsidR="005D3F5B" w:rsidRPr="008544CE" w14:paraId="5D164BBE" w14:textId="77777777" w:rsidTr="002C644D">
        <w:tc>
          <w:tcPr>
            <w:tcW w:w="1508" w:type="dxa"/>
            <w:tcBorders>
              <w:top w:val="nil"/>
              <w:left w:val="nil"/>
              <w:bottom w:val="nil"/>
              <w:right w:val="nil"/>
            </w:tcBorders>
          </w:tcPr>
          <w:p w14:paraId="337DBAE2" w14:textId="3A6D9775"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bookmarkStart w:id="115" w:name="_Toc497228232"/>
            <w:bookmarkStart w:id="116" w:name="_Toc25317363"/>
            <w:r w:rsidRPr="008544CE">
              <w:rPr>
                <w:sz w:val="22"/>
              </w:rPr>
              <w:t>Fraud and Corruption</w:t>
            </w:r>
            <w:bookmarkEnd w:id="115"/>
            <w:bookmarkEnd w:id="116"/>
          </w:p>
        </w:tc>
        <w:tc>
          <w:tcPr>
            <w:tcW w:w="8392" w:type="dxa"/>
            <w:gridSpan w:val="2"/>
            <w:tcBorders>
              <w:top w:val="nil"/>
              <w:left w:val="nil"/>
              <w:bottom w:val="nil"/>
              <w:right w:val="nil"/>
            </w:tcBorders>
          </w:tcPr>
          <w:p w14:paraId="7977478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0" w:right="36" w:firstLine="142"/>
              <w:textAlignment w:val="baseline"/>
              <w:rPr>
                <w:sz w:val="22"/>
              </w:rPr>
            </w:pPr>
            <w:r w:rsidRPr="008544CE">
              <w:rPr>
                <w:sz w:val="22"/>
              </w:rPr>
              <w:t>The Bank requires compliance with the Bank’s Anti-Corruption Guidelines and its prevailing sanctions policies and procedures as set forth in the WBG’s Sanctions Framework, as set forth in Appendix A to the GCC.</w:t>
            </w:r>
          </w:p>
          <w:p w14:paraId="7000785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0" w:right="36" w:firstLine="142"/>
              <w:textAlignment w:val="baseline"/>
              <w:rPr>
                <w:sz w:val="22"/>
              </w:rPr>
            </w:pPr>
            <w:r w:rsidRPr="008544CE">
              <w:rPr>
                <w:sz w:val="22"/>
              </w:rPr>
              <w:t xml:space="preserve">The Employer requires the Contractor to disclose any commissions or fees that </w:t>
            </w:r>
            <w:proofErr w:type="gramStart"/>
            <w:r w:rsidRPr="008544CE">
              <w:rPr>
                <w:sz w:val="22"/>
              </w:rPr>
              <w:t>may have been paid</w:t>
            </w:r>
            <w:proofErr w:type="gramEnd"/>
            <w:r w:rsidRPr="008544CE">
              <w:rPr>
                <w:sz w:val="22"/>
              </w:rPr>
              <w:t xml:space="preserve"> or are to be paid to agents or any other party with respect to the bidding process or execution of the Contract. The information disclosed must include at least the </w:t>
            </w:r>
            <w:r w:rsidRPr="008544CE">
              <w:rPr>
                <w:sz w:val="22"/>
              </w:rPr>
              <w:lastRenderedPageBreak/>
              <w:t xml:space="preserve">name and address of the agent or other party, the amount and currency, and the purpose of the commission, gratuity or fee. </w:t>
            </w:r>
          </w:p>
        </w:tc>
      </w:tr>
      <w:tr w:rsidR="005D3F5B" w:rsidRPr="008544CE" w14:paraId="0F2FA6AE" w14:textId="77777777" w:rsidTr="002C644D">
        <w:tc>
          <w:tcPr>
            <w:tcW w:w="1508" w:type="dxa"/>
            <w:tcBorders>
              <w:top w:val="nil"/>
              <w:left w:val="nil"/>
              <w:bottom w:val="nil"/>
              <w:right w:val="nil"/>
            </w:tcBorders>
          </w:tcPr>
          <w:p w14:paraId="3B64AEA3"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r w:rsidRPr="008544CE">
              <w:rPr>
                <w:sz w:val="22"/>
              </w:rPr>
              <w:lastRenderedPageBreak/>
              <w:t xml:space="preserve"> </w:t>
            </w:r>
            <w:bookmarkStart w:id="117" w:name="_Toc25317364"/>
            <w:r w:rsidRPr="008544CE">
              <w:rPr>
                <w:sz w:val="22"/>
              </w:rPr>
              <w:t>Stakeholder Engagement</w:t>
            </w:r>
            <w:bookmarkEnd w:id="117"/>
          </w:p>
        </w:tc>
        <w:tc>
          <w:tcPr>
            <w:tcW w:w="8392" w:type="dxa"/>
            <w:gridSpan w:val="2"/>
            <w:tcBorders>
              <w:top w:val="nil"/>
              <w:left w:val="nil"/>
              <w:bottom w:val="nil"/>
              <w:right w:val="nil"/>
            </w:tcBorders>
          </w:tcPr>
          <w:p w14:paraId="208C6B4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0" w:right="36" w:firstLine="142"/>
              <w:textAlignment w:val="baseline"/>
              <w:rPr>
                <w:sz w:val="22"/>
                <w:szCs w:val="20"/>
              </w:rPr>
            </w:pPr>
            <w:r w:rsidRPr="008544CE">
              <w:rPr>
                <w:sz w:val="22"/>
                <w:szCs w:val="20"/>
              </w:rPr>
              <w:t xml:space="preserve"> The Contractor shall provide relevant contract-related information, as the Employer and/or Project Manager may reasonably request to conduct Stakeholder engagements. “Stakeholder” refers to individuals or groups who:</w:t>
            </w:r>
          </w:p>
          <w:p w14:paraId="45FD126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r w:rsidRPr="008544CE">
              <w:rPr>
                <w:sz w:val="22"/>
              </w:rPr>
              <w:t xml:space="preserve">are affected or likely to be affected by the Contract; and </w:t>
            </w:r>
          </w:p>
          <w:p w14:paraId="18B80AC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proofErr w:type="gramStart"/>
            <w:r w:rsidRPr="008544CE">
              <w:rPr>
                <w:sz w:val="22"/>
              </w:rPr>
              <w:t>may</w:t>
            </w:r>
            <w:proofErr w:type="gramEnd"/>
            <w:r w:rsidRPr="008544CE">
              <w:rPr>
                <w:sz w:val="22"/>
              </w:rPr>
              <w:t xml:space="preserve"> have an interest in the Contract. </w:t>
            </w:r>
          </w:p>
          <w:p w14:paraId="67825CD1" w14:textId="77777777" w:rsidR="005D3F5B" w:rsidRPr="008544CE" w:rsidRDefault="005D3F5B" w:rsidP="007259F6">
            <w:pPr>
              <w:suppressAutoHyphens/>
              <w:overflowPunct w:val="0"/>
              <w:autoSpaceDE w:val="0"/>
              <w:autoSpaceDN w:val="0"/>
              <w:adjustRightInd w:val="0"/>
              <w:spacing w:before="120" w:after="120"/>
              <w:ind w:right="36" w:firstLine="142"/>
              <w:textAlignment w:val="baseline"/>
              <w:rPr>
                <w:sz w:val="22"/>
              </w:rPr>
            </w:pPr>
            <w:r w:rsidRPr="008544CE">
              <w:rPr>
                <w:sz w:val="22"/>
                <w:szCs w:val="20"/>
              </w:rPr>
              <w:t>The Contractor may also directly participate in Stakeholder engagements, as the Employer and/or Project Manager may reasonably request.</w:t>
            </w:r>
          </w:p>
        </w:tc>
      </w:tr>
      <w:tr w:rsidR="005D3F5B" w:rsidRPr="008544CE" w14:paraId="67DC882E" w14:textId="77777777" w:rsidTr="002C644D">
        <w:tc>
          <w:tcPr>
            <w:tcW w:w="1508" w:type="dxa"/>
            <w:tcBorders>
              <w:top w:val="nil"/>
              <w:left w:val="nil"/>
              <w:bottom w:val="nil"/>
              <w:right w:val="nil"/>
            </w:tcBorders>
          </w:tcPr>
          <w:p w14:paraId="321A1224" w14:textId="31940D0A" w:rsidR="005D3F5B" w:rsidRPr="008544CE" w:rsidRDefault="005D3F5B">
            <w:pPr>
              <w:pStyle w:val="Section8-Clauses"/>
              <w:numPr>
                <w:ilvl w:val="0"/>
                <w:numId w:val="17"/>
              </w:numPr>
              <w:tabs>
                <w:tab w:val="clear" w:pos="360"/>
                <w:tab w:val="clear" w:pos="540"/>
              </w:tabs>
              <w:spacing w:before="120" w:after="120"/>
              <w:ind w:left="-18" w:right="-26" w:firstLine="18"/>
              <w:jc w:val="both"/>
              <w:rPr>
                <w:sz w:val="22"/>
              </w:rPr>
            </w:pPr>
            <w:bookmarkStart w:id="118" w:name="_Toc25317365"/>
            <w:r w:rsidRPr="008544CE">
              <w:rPr>
                <w:sz w:val="22"/>
              </w:rPr>
              <w:t>Suppliers (other than Subcontractors)</w:t>
            </w:r>
            <w:bookmarkEnd w:id="118"/>
          </w:p>
        </w:tc>
        <w:tc>
          <w:tcPr>
            <w:tcW w:w="8392" w:type="dxa"/>
            <w:gridSpan w:val="2"/>
            <w:tcBorders>
              <w:top w:val="nil"/>
              <w:left w:val="nil"/>
              <w:bottom w:val="nil"/>
              <w:right w:val="nil"/>
            </w:tcBorders>
          </w:tcPr>
          <w:p w14:paraId="2D36BA0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0" w:right="36" w:firstLine="142"/>
              <w:textAlignment w:val="baseline"/>
              <w:rPr>
                <w:sz w:val="22"/>
              </w:rPr>
            </w:pPr>
            <w:r w:rsidRPr="008544CE">
              <w:rPr>
                <w:sz w:val="22"/>
              </w:rPr>
              <w:t xml:space="preserve">Forced Labor: The Contractor shall take measures to require its suppliers (other than Subcontractors) not to employ or engage forced labor including trafficked persons as described in GCC Sub-Clause 9.4.14. If forced labor/trafficking cases </w:t>
            </w:r>
            <w:proofErr w:type="gramStart"/>
            <w:r w:rsidRPr="008544CE">
              <w:rPr>
                <w:sz w:val="22"/>
              </w:rPr>
              <w:t>are identified</w:t>
            </w:r>
            <w:proofErr w:type="gramEnd"/>
            <w:r w:rsidRPr="008544CE">
              <w:rPr>
                <w:sz w:val="22"/>
              </w:rPr>
              <w:t xml:space="preserve">, the Contractor shall take measures to require the suppliers to take appropriate steps to remedy them. Where the supplier does not remedy the situation, the Contractor </w:t>
            </w:r>
            <w:proofErr w:type="gramStart"/>
            <w:r w:rsidRPr="008544CE">
              <w:rPr>
                <w:sz w:val="22"/>
              </w:rPr>
              <w:t>shall within a reasonable period substitute</w:t>
            </w:r>
            <w:proofErr w:type="gramEnd"/>
            <w:r w:rsidRPr="008544CE">
              <w:rPr>
                <w:sz w:val="22"/>
              </w:rPr>
              <w:t xml:space="preserve"> the supplier with a supplier that is able to manage such risks.</w:t>
            </w:r>
          </w:p>
          <w:p w14:paraId="278AAAC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0" w:right="36" w:firstLine="142"/>
              <w:textAlignment w:val="baseline"/>
              <w:rPr>
                <w:sz w:val="22"/>
              </w:rPr>
            </w:pPr>
            <w:r w:rsidRPr="008544CE">
              <w:rPr>
                <w:i/>
                <w:sz w:val="22"/>
              </w:rPr>
              <w:t>Child Labor:</w:t>
            </w:r>
            <w:r w:rsidRPr="008544CE">
              <w:rPr>
                <w:sz w:val="22"/>
              </w:rPr>
              <w:t xml:space="preserve"> The Contractor shall take measures to require its suppliers (other than Subcontractors) not to employ or engage child labor as described in GCC Sub-Clause 9.4.15. If child labor cases </w:t>
            </w:r>
            <w:proofErr w:type="gramStart"/>
            <w:r w:rsidRPr="008544CE">
              <w:rPr>
                <w:sz w:val="22"/>
              </w:rPr>
              <w:t>are identified</w:t>
            </w:r>
            <w:proofErr w:type="gramEnd"/>
            <w:r w:rsidRPr="008544CE">
              <w:rPr>
                <w:sz w:val="22"/>
              </w:rPr>
              <w:t xml:space="preserve">, the Contractor shall take measures to require the suppliers to take appropriate steps to remedy them. Where the supplier does not remedy the situation, the Contractor </w:t>
            </w:r>
            <w:proofErr w:type="gramStart"/>
            <w:r w:rsidRPr="008544CE">
              <w:rPr>
                <w:sz w:val="22"/>
              </w:rPr>
              <w:t>shall within a reasonable period substitute</w:t>
            </w:r>
            <w:proofErr w:type="gramEnd"/>
            <w:r w:rsidRPr="008544CE">
              <w:rPr>
                <w:sz w:val="22"/>
              </w:rPr>
              <w:t xml:space="preserve"> the supplier with a supplier that is able to manage such risks.</w:t>
            </w:r>
          </w:p>
          <w:p w14:paraId="0DC67C2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0" w:right="36" w:firstLine="142"/>
              <w:textAlignment w:val="baseline"/>
              <w:rPr>
                <w:sz w:val="22"/>
              </w:rPr>
            </w:pPr>
            <w:r w:rsidRPr="008544CE">
              <w:rPr>
                <w:i/>
                <w:sz w:val="22"/>
              </w:rPr>
              <w:t>Serious Safety Issues:</w:t>
            </w:r>
            <w:r w:rsidRPr="008544CE">
              <w:rPr>
                <w:sz w:val="22"/>
              </w:rPr>
              <w:t xml:space="preserve"> The Contractor, including its Subcontractors, shall comply with all applicable safety obligations, including as stated in GCC Sub-Clause 18.2. The Contractor shall also take measures to require its suppliers (other than Subcontractors) to adopt procedures and mitigation measures adequate to address safety issues related to their personnel. If serious safety issues </w:t>
            </w:r>
            <w:proofErr w:type="gramStart"/>
            <w:r w:rsidRPr="008544CE">
              <w:rPr>
                <w:sz w:val="22"/>
              </w:rPr>
              <w:t>are identified</w:t>
            </w:r>
            <w:proofErr w:type="gramEnd"/>
            <w:r w:rsidRPr="008544CE">
              <w:rPr>
                <w:sz w:val="22"/>
              </w:rPr>
              <w:t xml:space="preserve">, the Contractor shall take measures to require the suppliers to take appropriate steps to remedy them. Where the supplier does not remedy the situation, the Contractor </w:t>
            </w:r>
            <w:proofErr w:type="gramStart"/>
            <w:r w:rsidRPr="008544CE">
              <w:rPr>
                <w:sz w:val="22"/>
              </w:rPr>
              <w:t>shall within a reasonable period substitute</w:t>
            </w:r>
            <w:proofErr w:type="gramEnd"/>
            <w:r w:rsidRPr="008544CE">
              <w:rPr>
                <w:sz w:val="22"/>
              </w:rPr>
              <w:t xml:space="preserve"> the supplier with a supplier that is able to manage such risks.</w:t>
            </w:r>
            <w:r w:rsidRPr="008544CE">
              <w:rPr>
                <w:rFonts w:eastAsia="Arial Narrow"/>
                <w:sz w:val="22"/>
              </w:rPr>
              <w:t xml:space="preserve"> </w:t>
            </w:r>
          </w:p>
          <w:p w14:paraId="129567D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0" w:right="36" w:firstLine="142"/>
              <w:textAlignment w:val="baseline"/>
              <w:rPr>
                <w:sz w:val="22"/>
              </w:rPr>
            </w:pPr>
            <w:proofErr w:type="gramStart"/>
            <w:r w:rsidRPr="008544CE">
              <w:rPr>
                <w:i/>
                <w:sz w:val="22"/>
              </w:rPr>
              <w:t>Obtaining</w:t>
            </w:r>
            <w:r w:rsidRPr="008544CE">
              <w:rPr>
                <w:rFonts w:eastAsia="Arial Narrow"/>
                <w:i/>
                <w:sz w:val="22"/>
              </w:rPr>
              <w:t xml:space="preserve"> natural resource materials in relation to supplier:</w:t>
            </w:r>
            <w:r w:rsidRPr="008544CE">
              <w:rPr>
                <w:sz w:val="22"/>
              </w:rPr>
              <w:t xml:space="preserve"> The Contractor shall obtain natural resource </w:t>
            </w:r>
            <w:r w:rsidRPr="008544CE">
              <w:rPr>
                <w:i/>
                <w:sz w:val="22"/>
              </w:rPr>
              <w:t>materials</w:t>
            </w:r>
            <w:r w:rsidRPr="008544CE">
              <w:rPr>
                <w:sz w:val="22"/>
              </w:rPr>
              <w:t xml:space="preserve"> from suppliers that can demonstrate, through compliance with the applicable verification and/ or certification requirements, that obtaining such materials is not contributing to the risk of significant conversion or significant degradation of natural or critical habitats such as unsustainably harvested wood products, gravel or sand extraction from river beds or beaches.</w:t>
            </w:r>
            <w:proofErr w:type="gramEnd"/>
          </w:p>
          <w:p w14:paraId="08BD7920" w14:textId="77777777" w:rsidR="005D3F5B" w:rsidRPr="008544CE" w:rsidRDefault="005D3F5B" w:rsidP="007259F6">
            <w:pPr>
              <w:pStyle w:val="ListParagraph"/>
              <w:spacing w:before="120" w:after="120"/>
              <w:ind w:left="0" w:right="37" w:firstLine="142"/>
              <w:contextualSpacing w:val="0"/>
              <w:rPr>
                <w:sz w:val="22"/>
              </w:rPr>
            </w:pPr>
            <w:r w:rsidRPr="008544CE">
              <w:rPr>
                <w:sz w:val="22"/>
              </w:rPr>
              <w:t xml:space="preserve">If a supplier cannot continue to demonstrate that obtaining such materials is not contributing to the risk of significant conversion or significant degradation of natural or critical habitats, the Contractor shall within a reasonable period substitute the supplier with a supplier that is able to demonstrate that they are not significantly adversely </w:t>
            </w:r>
            <w:proofErr w:type="gramStart"/>
            <w:r w:rsidRPr="008544CE">
              <w:rPr>
                <w:sz w:val="22"/>
              </w:rPr>
              <w:t>impacting</w:t>
            </w:r>
            <w:proofErr w:type="gramEnd"/>
            <w:r w:rsidRPr="008544CE">
              <w:rPr>
                <w:sz w:val="22"/>
              </w:rPr>
              <w:t xml:space="preserve"> the habitats.</w:t>
            </w:r>
          </w:p>
        </w:tc>
      </w:tr>
      <w:tr w:rsidR="005D3F5B" w:rsidRPr="008544CE" w14:paraId="20892AD3" w14:textId="77777777" w:rsidTr="002C644D">
        <w:tc>
          <w:tcPr>
            <w:tcW w:w="1508" w:type="dxa"/>
            <w:tcBorders>
              <w:top w:val="nil"/>
              <w:left w:val="nil"/>
              <w:bottom w:val="nil"/>
              <w:right w:val="nil"/>
            </w:tcBorders>
          </w:tcPr>
          <w:p w14:paraId="12613876" w14:textId="091C9867" w:rsidR="005D3F5B" w:rsidRPr="008544CE" w:rsidRDefault="005D3F5B">
            <w:pPr>
              <w:pStyle w:val="Section8-Clauses"/>
              <w:numPr>
                <w:ilvl w:val="0"/>
                <w:numId w:val="17"/>
              </w:numPr>
              <w:tabs>
                <w:tab w:val="clear" w:pos="360"/>
                <w:tab w:val="clear" w:pos="540"/>
              </w:tabs>
              <w:spacing w:before="120" w:after="120"/>
              <w:ind w:left="72" w:firstLine="0"/>
              <w:jc w:val="both"/>
              <w:rPr>
                <w:sz w:val="22"/>
              </w:rPr>
            </w:pPr>
            <w:bookmarkStart w:id="119" w:name="_Toc25317366"/>
            <w:r w:rsidRPr="008544CE">
              <w:rPr>
                <w:sz w:val="22"/>
              </w:rPr>
              <w:t>Code of Conduct</w:t>
            </w:r>
            <w:bookmarkEnd w:id="119"/>
          </w:p>
        </w:tc>
        <w:tc>
          <w:tcPr>
            <w:tcW w:w="8392" w:type="dxa"/>
            <w:gridSpan w:val="2"/>
            <w:tcBorders>
              <w:top w:val="nil"/>
              <w:left w:val="nil"/>
              <w:bottom w:val="nil"/>
              <w:right w:val="nil"/>
            </w:tcBorders>
          </w:tcPr>
          <w:p w14:paraId="36BFC1F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0" w:right="36" w:firstLine="142"/>
              <w:textAlignment w:val="baseline"/>
              <w:rPr>
                <w:sz w:val="22"/>
              </w:rPr>
            </w:pPr>
            <w:r w:rsidRPr="008544CE">
              <w:rPr>
                <w:sz w:val="22"/>
                <w:szCs w:val="20"/>
              </w:rPr>
              <w:t xml:space="preserve">The Contractor shall have a Code of Conduct for the Contractor’s Personnel. </w:t>
            </w:r>
          </w:p>
          <w:p w14:paraId="7581C672" w14:textId="77777777" w:rsidR="005D3F5B" w:rsidRPr="008544CE" w:rsidRDefault="005D3F5B" w:rsidP="007259F6">
            <w:pPr>
              <w:spacing w:before="120" w:after="120"/>
              <w:ind w:firstLine="142"/>
              <w:rPr>
                <w:bCs/>
                <w:sz w:val="22"/>
              </w:rPr>
            </w:pPr>
            <w:r w:rsidRPr="008544CE">
              <w:rPr>
                <w:bCs/>
                <w:sz w:val="22"/>
              </w:rPr>
              <w:t xml:space="preserve">The Contractor shall take all necessary measures to ensure that each Contractor’s Personnel </w:t>
            </w:r>
            <w:proofErr w:type="gramStart"/>
            <w:r w:rsidRPr="008544CE">
              <w:rPr>
                <w:bCs/>
                <w:sz w:val="22"/>
              </w:rPr>
              <w:t>is made</w:t>
            </w:r>
            <w:proofErr w:type="gramEnd"/>
            <w:r w:rsidRPr="008544CE">
              <w:rPr>
                <w:bCs/>
                <w:sz w:val="22"/>
              </w:rPr>
              <w:t xml:space="preserve"> aware of the Code of Conduct including specific behaviors that are prohibited, and understands the consequences of engaging in such prohibited behaviors.  </w:t>
            </w:r>
          </w:p>
          <w:p w14:paraId="0EA704D2" w14:textId="77777777" w:rsidR="005D3F5B" w:rsidRPr="008544CE" w:rsidRDefault="005D3F5B" w:rsidP="007259F6">
            <w:pPr>
              <w:spacing w:before="120" w:after="120"/>
              <w:ind w:firstLine="142"/>
              <w:rPr>
                <w:bCs/>
                <w:sz w:val="22"/>
              </w:rPr>
            </w:pPr>
            <w:r w:rsidRPr="008544CE">
              <w:rPr>
                <w:bCs/>
                <w:sz w:val="22"/>
              </w:rPr>
              <w:lastRenderedPageBreak/>
              <w:t xml:space="preserve">These measures include providing instructions and documentation that can be understood by the Contractor’s Personnel and seeking to obtain that person’s signature acknowledging receipt of </w:t>
            </w:r>
            <w:r w:rsidRPr="008544CE">
              <w:rPr>
                <w:sz w:val="22"/>
              </w:rPr>
              <w:t>such instructions and/or documentation, as appropriate</w:t>
            </w:r>
            <w:r w:rsidRPr="008544CE">
              <w:rPr>
                <w:bCs/>
                <w:sz w:val="22"/>
              </w:rPr>
              <w:t>.</w:t>
            </w:r>
          </w:p>
          <w:p w14:paraId="38709414" w14:textId="77777777" w:rsidR="005D3F5B" w:rsidRPr="008544CE" w:rsidRDefault="005D3F5B" w:rsidP="007259F6">
            <w:pPr>
              <w:spacing w:before="120" w:after="120"/>
              <w:ind w:firstLine="142"/>
              <w:rPr>
                <w:bCs/>
                <w:sz w:val="22"/>
              </w:rPr>
            </w:pPr>
            <w:r w:rsidRPr="008544CE">
              <w:rPr>
                <w:bCs/>
                <w:sz w:val="22"/>
              </w:rPr>
              <w:t xml:space="preserve">The Contractor shall also ensure that the Code of Conduct is visibly displayed in multiple locations on the Site and any other place where the Works will be carried out, as well as in areas outside the Site accessible to the local community and </w:t>
            </w:r>
            <w:proofErr w:type="gramStart"/>
            <w:r w:rsidRPr="008544CE">
              <w:rPr>
                <w:bCs/>
                <w:sz w:val="22"/>
              </w:rPr>
              <w:t>project affected</w:t>
            </w:r>
            <w:proofErr w:type="gramEnd"/>
            <w:r w:rsidRPr="008544CE">
              <w:rPr>
                <w:bCs/>
                <w:sz w:val="22"/>
              </w:rPr>
              <w:t xml:space="preserve"> people. The posted Code of Conduct </w:t>
            </w:r>
            <w:proofErr w:type="gramStart"/>
            <w:r w:rsidRPr="008544CE">
              <w:rPr>
                <w:bCs/>
                <w:sz w:val="22"/>
              </w:rPr>
              <w:t>shall be provided</w:t>
            </w:r>
            <w:proofErr w:type="gramEnd"/>
            <w:r w:rsidRPr="008544CE">
              <w:rPr>
                <w:bCs/>
                <w:sz w:val="22"/>
              </w:rPr>
              <w:t xml:space="preserve"> in languages comprehensible to Contractor’s Personnel, Employer’s Personnel and the local community.</w:t>
            </w:r>
          </w:p>
          <w:p w14:paraId="51ED880D" w14:textId="77777777" w:rsidR="005D3F5B" w:rsidRPr="008544CE" w:rsidRDefault="005D3F5B" w:rsidP="007259F6">
            <w:pPr>
              <w:spacing w:before="120" w:after="120"/>
              <w:ind w:firstLine="142"/>
              <w:rPr>
                <w:sz w:val="22"/>
              </w:rPr>
            </w:pPr>
            <w:r w:rsidRPr="008544CE">
              <w:rPr>
                <w:bCs/>
                <w:sz w:val="22"/>
              </w:rPr>
              <w:t xml:space="preserve">The Contractor’s Management Strategy and Implementation Plans shall include appropriate processes for the Contractor to verify compliance with these obligations.  </w:t>
            </w:r>
          </w:p>
        </w:tc>
      </w:tr>
      <w:tr w:rsidR="005D3F5B" w:rsidRPr="008544CE" w14:paraId="10E4A930" w14:textId="77777777" w:rsidTr="002C644D">
        <w:tc>
          <w:tcPr>
            <w:tcW w:w="1508" w:type="dxa"/>
            <w:tcBorders>
              <w:top w:val="nil"/>
              <w:left w:val="nil"/>
              <w:bottom w:val="nil"/>
              <w:right w:val="nil"/>
            </w:tcBorders>
          </w:tcPr>
          <w:p w14:paraId="493C9ACC"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r w:rsidRPr="008544CE">
              <w:rPr>
                <w:sz w:val="22"/>
              </w:rPr>
              <w:lastRenderedPageBreak/>
              <w:t xml:space="preserve"> </w:t>
            </w:r>
            <w:bookmarkStart w:id="120" w:name="_Toc25317367"/>
            <w:r w:rsidRPr="008544CE">
              <w:rPr>
                <w:sz w:val="22"/>
              </w:rPr>
              <w:t>Security of the Site</w:t>
            </w:r>
            <w:bookmarkEnd w:id="120"/>
          </w:p>
        </w:tc>
        <w:tc>
          <w:tcPr>
            <w:tcW w:w="8392" w:type="dxa"/>
            <w:gridSpan w:val="2"/>
            <w:tcBorders>
              <w:top w:val="nil"/>
              <w:left w:val="nil"/>
              <w:bottom w:val="nil"/>
              <w:right w:val="nil"/>
            </w:tcBorders>
          </w:tcPr>
          <w:p w14:paraId="350B5C2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0" w:right="36" w:firstLine="142"/>
              <w:textAlignment w:val="baseline"/>
              <w:rPr>
                <w:rFonts w:eastAsia="Arial Narrow"/>
                <w:sz w:val="22"/>
              </w:rPr>
            </w:pPr>
            <w:r w:rsidRPr="008544CE">
              <w:rPr>
                <w:rFonts w:eastAsia="Arial Narrow"/>
                <w:sz w:val="22"/>
              </w:rPr>
              <w:t>The Contractor shall be responsible for the security of the Site, and:</w:t>
            </w:r>
          </w:p>
          <w:p w14:paraId="0FDB080E" w14:textId="77777777" w:rsidR="005D3F5B" w:rsidRPr="008544CE" w:rsidRDefault="005D3F5B">
            <w:pPr>
              <w:numPr>
                <w:ilvl w:val="0"/>
                <w:numId w:val="34"/>
              </w:numPr>
              <w:spacing w:before="120" w:after="120"/>
              <w:ind w:left="0" w:firstLine="142"/>
              <w:rPr>
                <w:rFonts w:eastAsia="Arial Narrow"/>
                <w:sz w:val="22"/>
              </w:rPr>
            </w:pPr>
            <w:r w:rsidRPr="008544CE">
              <w:rPr>
                <w:rFonts w:eastAsia="Arial Narrow"/>
                <w:sz w:val="22"/>
                <w:szCs w:val="20"/>
              </w:rPr>
              <w:t>for</w:t>
            </w:r>
            <w:r w:rsidRPr="008544CE">
              <w:rPr>
                <w:rFonts w:eastAsia="Arial Narrow"/>
                <w:sz w:val="22"/>
              </w:rPr>
              <w:t xml:space="preserve"> keeping unauthorized persons off the Site; </w:t>
            </w:r>
          </w:p>
          <w:p w14:paraId="60D0CA4A" w14:textId="77777777" w:rsidR="005D3F5B" w:rsidRPr="008544CE" w:rsidRDefault="005D3F5B">
            <w:pPr>
              <w:numPr>
                <w:ilvl w:val="0"/>
                <w:numId w:val="34"/>
              </w:numPr>
              <w:spacing w:before="120" w:after="120"/>
              <w:ind w:left="0" w:firstLine="142"/>
              <w:rPr>
                <w:rFonts w:eastAsia="Arial Narrow"/>
                <w:sz w:val="22"/>
              </w:rPr>
            </w:pPr>
            <w:proofErr w:type="gramStart"/>
            <w:r w:rsidRPr="008544CE">
              <w:rPr>
                <w:rFonts w:eastAsia="Arial Narrow"/>
                <w:sz w:val="22"/>
                <w:szCs w:val="20"/>
              </w:rPr>
              <w:t>authorized</w:t>
            </w:r>
            <w:proofErr w:type="gramEnd"/>
            <w:r w:rsidRPr="008544CE">
              <w:rPr>
                <w:rFonts w:eastAsia="Arial Narrow"/>
                <w:sz w:val="22"/>
              </w:rPr>
              <w:t xml:space="preserve"> persons shall be limited to the Contractor’s Personnel, the Employer’s Personnel, and to any other personnel identified as authorized personnel (including the Employer’s other contractors on the Site), by a notice from the Employer or the Project Manager to the Contractor.</w:t>
            </w:r>
          </w:p>
          <w:p w14:paraId="44ED647B" w14:textId="77777777" w:rsidR="005D3F5B" w:rsidRPr="008544CE" w:rsidRDefault="005D3F5B" w:rsidP="007259F6">
            <w:pPr>
              <w:spacing w:before="120" w:after="120"/>
              <w:ind w:firstLine="142"/>
              <w:rPr>
                <w:rFonts w:eastAsia="Arial Narrow"/>
                <w:sz w:val="22"/>
              </w:rPr>
            </w:pPr>
            <w:r w:rsidRPr="008544CE">
              <w:rPr>
                <w:rFonts w:eastAsia="Arial Narrow"/>
                <w:sz w:val="22"/>
              </w:rPr>
              <w:t>Subject to GCC Sub-Clause 16.2, the Contractor shall submit for the Project Manager’s No-objection a security management plan that sets out the security arrangements for the Site.</w:t>
            </w:r>
          </w:p>
          <w:p w14:paraId="6234963A" w14:textId="77777777" w:rsidR="005D3F5B" w:rsidRPr="008544CE" w:rsidRDefault="005D3F5B" w:rsidP="007259F6">
            <w:pPr>
              <w:pStyle w:val="ESSpara"/>
              <w:numPr>
                <w:ilvl w:val="0"/>
                <w:numId w:val="0"/>
              </w:numPr>
              <w:spacing w:before="120" w:after="120"/>
              <w:ind w:firstLine="142"/>
              <w:rPr>
                <w:rFonts w:ascii="Times New Roman" w:eastAsia="Arial Narrow" w:hAnsi="Times New Roman" w:cs="Times New Roman"/>
                <w:szCs w:val="24"/>
                <w:lang w:eastAsia="en-US"/>
              </w:rPr>
            </w:pPr>
            <w:proofErr w:type="gramStart"/>
            <w:r w:rsidRPr="008544CE">
              <w:rPr>
                <w:rFonts w:ascii="Times New Roman" w:eastAsia="Arial Narrow" w:hAnsi="Times New Roman" w:cs="Times New Roman"/>
                <w:szCs w:val="24"/>
                <w:lang w:eastAsia="en-US"/>
              </w:rPr>
              <w:t>The Contractor shall (</w:t>
            </w:r>
            <w:proofErr w:type="spellStart"/>
            <w:r w:rsidRPr="008544CE">
              <w:rPr>
                <w:rFonts w:ascii="Times New Roman" w:eastAsia="Arial Narrow" w:hAnsi="Times New Roman" w:cs="Times New Roman"/>
                <w:szCs w:val="24"/>
                <w:lang w:eastAsia="en-US"/>
              </w:rPr>
              <w:t>i</w:t>
            </w:r>
            <w:proofErr w:type="spellEnd"/>
            <w:r w:rsidRPr="008544CE">
              <w:rPr>
                <w:rFonts w:ascii="Times New Roman" w:eastAsia="Arial Narrow" w:hAnsi="Times New Roman" w:cs="Times New Roman"/>
                <w:szCs w:val="24"/>
                <w:lang w:eastAsia="en-US"/>
              </w:rPr>
              <w:t>) conduct appropriate background checks on any personnel retained to provide security; (ii) train the security personnel adequately (or determine that they are properly trained) in the use of force (and where applicable, firearms), and appropriate conduct towards Contractor’s Personnel, Employer’s Personnel and affected communities; and (iii) require the security personnel to act within the applicable Laws and any requirements set out in the Specifications.</w:t>
            </w:r>
            <w:proofErr w:type="gramEnd"/>
            <w:r w:rsidRPr="008544CE">
              <w:rPr>
                <w:rFonts w:ascii="Times New Roman" w:eastAsia="Arial Narrow" w:hAnsi="Times New Roman" w:cs="Times New Roman"/>
                <w:szCs w:val="24"/>
                <w:lang w:eastAsia="en-US"/>
              </w:rPr>
              <w:t xml:space="preserve"> </w:t>
            </w:r>
          </w:p>
          <w:p w14:paraId="16741D38" w14:textId="77777777" w:rsidR="005D3F5B" w:rsidRPr="008544CE" w:rsidRDefault="005D3F5B" w:rsidP="007259F6">
            <w:pPr>
              <w:spacing w:before="120" w:after="120"/>
              <w:ind w:firstLine="142"/>
              <w:rPr>
                <w:sz w:val="22"/>
              </w:rPr>
            </w:pPr>
            <w:r w:rsidRPr="008544CE">
              <w:rPr>
                <w:sz w:val="22"/>
              </w:rPr>
              <w:t xml:space="preserve">The Contractor shall not permit any use of force by security personnel in providing security except when </w:t>
            </w:r>
            <w:proofErr w:type="gramStart"/>
            <w:r w:rsidRPr="008544CE">
              <w:rPr>
                <w:sz w:val="22"/>
              </w:rPr>
              <w:t>used</w:t>
            </w:r>
            <w:proofErr w:type="gramEnd"/>
            <w:r w:rsidRPr="008544CE">
              <w:rPr>
                <w:sz w:val="22"/>
              </w:rPr>
              <w:t xml:space="preserve"> for preventive and defensive purposes in proportion to the nature and extent of the threat.</w:t>
            </w:r>
          </w:p>
          <w:p w14:paraId="7F91A144" w14:textId="77777777" w:rsidR="005D3F5B" w:rsidRPr="008544CE" w:rsidRDefault="005D3F5B" w:rsidP="007259F6">
            <w:pPr>
              <w:spacing w:before="120" w:after="120"/>
              <w:ind w:right="245" w:firstLine="142"/>
              <w:rPr>
                <w:sz w:val="22"/>
              </w:rPr>
            </w:pPr>
            <w:r w:rsidRPr="008544CE">
              <w:rPr>
                <w:rFonts w:eastAsia="Arial Narrow"/>
                <w:sz w:val="22"/>
              </w:rPr>
              <w:t>In making security arrangements, the Contractor shall also comply with any additional requirements stated in the Specifications.”</w:t>
            </w:r>
          </w:p>
        </w:tc>
      </w:tr>
      <w:tr w:rsidR="005D3F5B" w:rsidRPr="008544CE" w14:paraId="128950EC" w14:textId="77777777" w:rsidTr="00E6714D">
        <w:tc>
          <w:tcPr>
            <w:tcW w:w="9900" w:type="dxa"/>
            <w:gridSpan w:val="3"/>
            <w:tcBorders>
              <w:top w:val="nil"/>
              <w:left w:val="nil"/>
              <w:bottom w:val="nil"/>
              <w:right w:val="nil"/>
            </w:tcBorders>
          </w:tcPr>
          <w:p w14:paraId="2F3B571A" w14:textId="53CD9147" w:rsidR="005D3F5B" w:rsidRPr="008544CE" w:rsidRDefault="005D3F5B" w:rsidP="007259F6">
            <w:pPr>
              <w:pStyle w:val="Section8-Section"/>
              <w:spacing w:after="120"/>
              <w:ind w:firstLine="142"/>
              <w:jc w:val="both"/>
              <w:rPr>
                <w:sz w:val="22"/>
                <w:szCs w:val="24"/>
              </w:rPr>
            </w:pPr>
            <w:bookmarkStart w:id="121" w:name="_Toc333923249"/>
            <w:bookmarkStart w:id="122" w:name="_Toc497228233"/>
            <w:bookmarkStart w:id="123" w:name="_Toc25317368"/>
            <w:r w:rsidRPr="008544CE">
              <w:rPr>
                <w:sz w:val="22"/>
              </w:rPr>
              <w:t>B.  Time Control</w:t>
            </w:r>
            <w:bookmarkEnd w:id="121"/>
            <w:bookmarkEnd w:id="122"/>
            <w:bookmarkEnd w:id="123"/>
          </w:p>
        </w:tc>
      </w:tr>
      <w:tr w:rsidR="005D3F5B" w:rsidRPr="008544CE" w14:paraId="1F5AEB0C" w14:textId="77777777" w:rsidTr="002C644D">
        <w:tc>
          <w:tcPr>
            <w:tcW w:w="1508" w:type="dxa"/>
            <w:tcBorders>
              <w:top w:val="nil"/>
              <w:left w:val="nil"/>
              <w:bottom w:val="nil"/>
              <w:right w:val="nil"/>
            </w:tcBorders>
          </w:tcPr>
          <w:p w14:paraId="38F2245C" w14:textId="47D210CF" w:rsidR="005D3F5B" w:rsidRPr="008544CE" w:rsidRDefault="005D3F5B">
            <w:pPr>
              <w:pStyle w:val="Section8-Clauses"/>
              <w:numPr>
                <w:ilvl w:val="0"/>
                <w:numId w:val="17"/>
              </w:numPr>
              <w:tabs>
                <w:tab w:val="clear" w:pos="360"/>
                <w:tab w:val="clear" w:pos="540"/>
              </w:tabs>
              <w:spacing w:before="120" w:after="120"/>
              <w:ind w:left="-108" w:firstLine="142"/>
              <w:jc w:val="both"/>
              <w:rPr>
                <w:sz w:val="22"/>
              </w:rPr>
            </w:pPr>
            <w:bookmarkStart w:id="124" w:name="_Toc333923250"/>
            <w:bookmarkStart w:id="125" w:name="_Toc497228234"/>
            <w:bookmarkStart w:id="126" w:name="_Toc25317369"/>
            <w:r w:rsidRPr="008544CE">
              <w:rPr>
                <w:sz w:val="22"/>
              </w:rPr>
              <w:t>Program</w:t>
            </w:r>
            <w:bookmarkEnd w:id="124"/>
            <w:bookmarkEnd w:id="125"/>
            <w:r w:rsidRPr="008544CE">
              <w:rPr>
                <w:sz w:val="22"/>
              </w:rPr>
              <w:t xml:space="preserve"> and Progress Reports</w:t>
            </w:r>
            <w:bookmarkEnd w:id="126"/>
          </w:p>
        </w:tc>
        <w:tc>
          <w:tcPr>
            <w:tcW w:w="8392" w:type="dxa"/>
            <w:gridSpan w:val="2"/>
            <w:tcBorders>
              <w:top w:val="nil"/>
              <w:left w:val="nil"/>
              <w:bottom w:val="nil"/>
              <w:right w:val="nil"/>
            </w:tcBorders>
          </w:tcPr>
          <w:p w14:paraId="3C69A0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0" w:right="36" w:firstLine="142"/>
              <w:textAlignment w:val="baseline"/>
              <w:rPr>
                <w:sz w:val="22"/>
              </w:rPr>
            </w:pPr>
            <w:r w:rsidRPr="008544CE">
              <w:rPr>
                <w:sz w:val="22"/>
              </w:rPr>
              <w:t xml:space="preserve">Within the time </w:t>
            </w:r>
            <w:r w:rsidRPr="008544CE">
              <w:rPr>
                <w:b/>
                <w:sz w:val="22"/>
              </w:rPr>
              <w:t>stated in the PCC</w:t>
            </w:r>
            <w:r w:rsidRPr="008544CE">
              <w:rPr>
                <w:sz w:val="22"/>
              </w:rPr>
              <w:t>, after the date of the Letter of Acceptance, the Contractor shall submit to the Project Manager for approval a Program showing the general methods, arrangements, order, and timing for all the activities in the Works. In the case of a lump-sum contract, the activities in the Program shall be consistent with those in the Activity Schedule. The Project Manager’s approval of the Program shall not alter the Contractor’s obligations. The Contractor may revise the Program and submit it to the Project Manager again at any time.  A revised Program shall show the effect of Variations and Compensation Events.</w:t>
            </w:r>
          </w:p>
          <w:p w14:paraId="3B4CDDA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0" w:right="36" w:firstLine="142"/>
              <w:textAlignment w:val="baseline"/>
              <w:rPr>
                <w:sz w:val="22"/>
              </w:rPr>
            </w:pPr>
            <w:r w:rsidRPr="008544CE">
              <w:rPr>
                <w:sz w:val="22"/>
              </w:rPr>
              <w:t>An update of the Program shall be a program showing the actual progress achieved on each activity and the effect of the progress achieved on the timing of the remaining work, including any changes to the sequence of the activities.</w:t>
            </w:r>
          </w:p>
          <w:p w14:paraId="0EE13A2D"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The Contractor shall monitor progress of the Works  and submit to the Project manager progress report and any updated Program showing the actual progress achieved and the effect of the progress achieved on the timing of the remaining Works, including any changes to the </w:t>
            </w:r>
            <w:r w:rsidRPr="008544CE">
              <w:rPr>
                <w:sz w:val="22"/>
              </w:rPr>
              <w:lastRenderedPageBreak/>
              <w:t xml:space="preserve">sequence of the activities, at intervals no longer than the periods </w:t>
            </w:r>
            <w:r w:rsidRPr="008544CE">
              <w:rPr>
                <w:b/>
                <w:sz w:val="22"/>
              </w:rPr>
              <w:t>stated in the PCC.</w:t>
            </w:r>
            <w:r w:rsidRPr="008544CE">
              <w:rPr>
                <w:sz w:val="22"/>
              </w:rPr>
              <w:t xml:space="preserve"> If the Contractor does not submit an updated Program within this period, the Project Manager may withhold the amount </w:t>
            </w:r>
            <w:r w:rsidRPr="008544CE">
              <w:rPr>
                <w:b/>
                <w:sz w:val="22"/>
              </w:rPr>
              <w:t xml:space="preserve">stated in the PCC </w:t>
            </w:r>
            <w:r w:rsidRPr="008544CE">
              <w:rPr>
                <w:sz w:val="22"/>
              </w:rPr>
              <w:t xml:space="preserve">from the next payment certificate and continue to withhold this amount until the next payment after the date on which the overdue Program </w:t>
            </w:r>
            <w:proofErr w:type="gramStart"/>
            <w:r w:rsidRPr="008544CE">
              <w:rPr>
                <w:sz w:val="22"/>
              </w:rPr>
              <w:t>has been submitted</w:t>
            </w:r>
            <w:proofErr w:type="gramEnd"/>
            <w:r w:rsidRPr="008544CE">
              <w:rPr>
                <w:sz w:val="22"/>
              </w:rPr>
              <w:t>. In the case of lump-</w:t>
            </w:r>
            <w:proofErr w:type="gramStart"/>
            <w:r w:rsidRPr="008544CE">
              <w:rPr>
                <w:sz w:val="22"/>
              </w:rPr>
              <w:t>sum  Contract</w:t>
            </w:r>
            <w:proofErr w:type="gramEnd"/>
            <w:r w:rsidRPr="008544CE">
              <w:rPr>
                <w:sz w:val="22"/>
              </w:rPr>
              <w:t>, the Contractor shall provide an updated Activity Schedule within 14 days of being instructed to by the Project Manager.</w:t>
            </w:r>
          </w:p>
          <w:p w14:paraId="71817B47"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Unless otherwise stated in the Specifications, each progress report shall include </w:t>
            </w:r>
            <w:r w:rsidRPr="008544CE">
              <w:rPr>
                <w:rFonts w:eastAsia="Arial Narrow"/>
                <w:sz w:val="22"/>
              </w:rPr>
              <w:t xml:space="preserve">the Environmental and Social (ES) metrics set out in Appendix B. </w:t>
            </w:r>
            <w:r w:rsidRPr="008544CE">
              <w:rPr>
                <w:sz w:val="22"/>
              </w:rPr>
              <w:t xml:space="preserve"> </w:t>
            </w:r>
          </w:p>
          <w:p w14:paraId="0F635612"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In addition to the progress reports, </w:t>
            </w:r>
            <w:r w:rsidRPr="008544CE">
              <w:rPr>
                <w:rFonts w:eastAsia="Arial Narrow"/>
                <w:sz w:val="22"/>
              </w:rPr>
              <w:t>the Contractor shall inform the Project Manager immediately of any allegation, incident or accident in the Site, which has or is likely to have a significant adverse effect on the environment, the affected communities, the public, Employer’s Personnel or Contractor’s Personnel. This includes, but is not limited to, any incident or accident causing fatality or serious injury; significant adverse effects or damage to private property; or any allegation of SEA and/or SH. In case of SEA and/or SH, while maintaining confidentiality as appropriate, the type of allegation (sexual exploitation, sexual abuse or sexual harassment), gender and age of the person who experienced the alleged incident should be included in the information.</w:t>
            </w:r>
          </w:p>
          <w:p w14:paraId="70E9AD01" w14:textId="77777777" w:rsidR="005D3F5B" w:rsidRPr="008544CE" w:rsidRDefault="005D3F5B" w:rsidP="007259F6">
            <w:pPr>
              <w:spacing w:before="120" w:after="120"/>
              <w:ind w:firstLine="142"/>
              <w:rPr>
                <w:rFonts w:eastAsia="Arial Narrow"/>
                <w:sz w:val="22"/>
                <w:szCs w:val="20"/>
              </w:rPr>
            </w:pPr>
            <w:proofErr w:type="gramStart"/>
            <w:r w:rsidRPr="008544CE">
              <w:rPr>
                <w:rFonts w:eastAsia="Arial Narrow"/>
                <w:sz w:val="22"/>
                <w:szCs w:val="20"/>
              </w:rPr>
              <w:t>The Contractor, upon becoming aware of the allegation, incident or accident, shall also immediately inform the Project Manager of any such incident or accident on the Subcontractors’ or suppliers’ premises relating to the Works which has or is likely to have a significant adverse effect on the environment, the affected communities, the public, Employer’s Personnel, or Contractor’s, its Subcontractors’ and suppliers’ personnel.</w:t>
            </w:r>
            <w:proofErr w:type="gramEnd"/>
            <w:r w:rsidRPr="008544CE">
              <w:rPr>
                <w:rFonts w:eastAsia="Arial Narrow"/>
                <w:sz w:val="22"/>
                <w:szCs w:val="20"/>
              </w:rPr>
              <w:t xml:space="preserve"> The notification shall provide sufficient detail regarding such incidents or accidents. The Contractor shall provide full details of such incidents or accidents to the Project Manager within the timeframe agreed with the Project Manager. </w:t>
            </w:r>
          </w:p>
          <w:p w14:paraId="4F9EEF9B" w14:textId="77777777" w:rsidR="005D3F5B" w:rsidRPr="008544CE" w:rsidRDefault="005D3F5B" w:rsidP="007259F6">
            <w:pPr>
              <w:spacing w:before="120" w:after="120"/>
              <w:ind w:right="-72" w:firstLine="142"/>
              <w:rPr>
                <w:sz w:val="22"/>
              </w:rPr>
            </w:pPr>
            <w:r w:rsidRPr="008544CE">
              <w:rPr>
                <w:rFonts w:eastAsia="Arial Narrow"/>
                <w:sz w:val="22"/>
                <w:szCs w:val="20"/>
              </w:rPr>
              <w:t xml:space="preserve">The Contractor shall require its Subcontractors and suppliers (other than Subcontractors) to immediately notify the Contractor of any incidents or accidents referred to in this </w:t>
            </w:r>
            <w:proofErr w:type="spellStart"/>
            <w:r w:rsidRPr="008544CE">
              <w:rPr>
                <w:rFonts w:eastAsia="Arial Narrow"/>
                <w:sz w:val="22"/>
                <w:szCs w:val="20"/>
              </w:rPr>
              <w:t>Subclause</w:t>
            </w:r>
            <w:proofErr w:type="spellEnd"/>
            <w:r w:rsidRPr="008544CE">
              <w:rPr>
                <w:rFonts w:eastAsia="Arial Narrow"/>
                <w:sz w:val="22"/>
                <w:szCs w:val="20"/>
              </w:rPr>
              <w:t>.</w:t>
            </w:r>
          </w:p>
        </w:tc>
      </w:tr>
      <w:tr w:rsidR="005D3F5B" w:rsidRPr="008544CE" w14:paraId="2CF9EDC8" w14:textId="77777777" w:rsidTr="002C644D">
        <w:tc>
          <w:tcPr>
            <w:tcW w:w="1508" w:type="dxa"/>
            <w:tcBorders>
              <w:top w:val="nil"/>
              <w:left w:val="nil"/>
              <w:bottom w:val="nil"/>
              <w:right w:val="nil"/>
            </w:tcBorders>
          </w:tcPr>
          <w:p w14:paraId="7DF7E7C0" w14:textId="6FFB723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27" w:name="_Toc333923251"/>
            <w:bookmarkStart w:id="128" w:name="_Toc497228235"/>
            <w:bookmarkStart w:id="129" w:name="_Toc25317370"/>
            <w:r w:rsidRPr="008544CE">
              <w:rPr>
                <w:sz w:val="22"/>
              </w:rPr>
              <w:lastRenderedPageBreak/>
              <w:t>Extension of the Intended Completion Date</w:t>
            </w:r>
            <w:bookmarkEnd w:id="127"/>
            <w:bookmarkEnd w:id="128"/>
            <w:bookmarkEnd w:id="129"/>
          </w:p>
        </w:tc>
        <w:tc>
          <w:tcPr>
            <w:tcW w:w="8392" w:type="dxa"/>
            <w:gridSpan w:val="2"/>
            <w:tcBorders>
              <w:top w:val="nil"/>
              <w:left w:val="nil"/>
              <w:bottom w:val="nil"/>
              <w:right w:val="nil"/>
            </w:tcBorders>
          </w:tcPr>
          <w:p w14:paraId="2A829A0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426" w:right="36" w:firstLine="142"/>
              <w:textAlignment w:val="baseline"/>
              <w:rPr>
                <w:sz w:val="22"/>
              </w:rPr>
            </w:pPr>
            <w:r w:rsidRPr="008544CE">
              <w:rPr>
                <w:sz w:val="22"/>
              </w:rPr>
              <w:t xml:space="preserve">The Project Manager shall extend the Intended Completion Date if a Compensation Event occurs or a Variation </w:t>
            </w:r>
            <w:proofErr w:type="gramStart"/>
            <w:r w:rsidRPr="008544CE">
              <w:rPr>
                <w:sz w:val="22"/>
              </w:rPr>
              <w:t>is issued</w:t>
            </w:r>
            <w:proofErr w:type="gramEnd"/>
            <w:r w:rsidRPr="008544CE">
              <w:rPr>
                <w:sz w:val="22"/>
              </w:rPr>
              <w:t xml:space="preserve"> which makes it impossible for Completion to be achieved by the Intended Completion Date without the Contractor taking steps to accelerate the remaining work, which would cause the Contractor to incur additional cost.</w:t>
            </w:r>
          </w:p>
          <w:p w14:paraId="6F5BB9F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426" w:right="36" w:firstLine="142"/>
              <w:textAlignment w:val="baseline"/>
              <w:rPr>
                <w:sz w:val="22"/>
              </w:rPr>
            </w:pPr>
            <w:r w:rsidRPr="008544CE">
              <w:rPr>
                <w:sz w:val="22"/>
              </w:rPr>
              <w:t xml:space="preserve">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w:t>
            </w:r>
            <w:proofErr w:type="gramStart"/>
            <w:r w:rsidRPr="008544CE">
              <w:rPr>
                <w:sz w:val="22"/>
              </w:rPr>
              <w:t>shall not be considered</w:t>
            </w:r>
            <w:proofErr w:type="gramEnd"/>
            <w:r w:rsidRPr="008544CE">
              <w:rPr>
                <w:sz w:val="22"/>
              </w:rPr>
              <w:t xml:space="preserve"> in assessing the new Intended Completion Date.</w:t>
            </w:r>
          </w:p>
        </w:tc>
      </w:tr>
      <w:tr w:rsidR="005D3F5B" w:rsidRPr="008544CE" w14:paraId="0AB923CB" w14:textId="77777777" w:rsidTr="002C644D">
        <w:tc>
          <w:tcPr>
            <w:tcW w:w="1508" w:type="dxa"/>
            <w:tcBorders>
              <w:top w:val="nil"/>
              <w:left w:val="nil"/>
              <w:bottom w:val="nil"/>
              <w:right w:val="nil"/>
            </w:tcBorders>
          </w:tcPr>
          <w:p w14:paraId="0B23DC37" w14:textId="1D396912"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0" w:name="_Toc333923252"/>
            <w:bookmarkStart w:id="131" w:name="_Toc497228236"/>
            <w:bookmarkStart w:id="132" w:name="_Toc25317371"/>
            <w:r w:rsidRPr="008544CE">
              <w:rPr>
                <w:sz w:val="22"/>
              </w:rPr>
              <w:t>Acceleration</w:t>
            </w:r>
            <w:bookmarkEnd w:id="130"/>
            <w:bookmarkEnd w:id="131"/>
            <w:bookmarkEnd w:id="132"/>
          </w:p>
        </w:tc>
        <w:tc>
          <w:tcPr>
            <w:tcW w:w="8392" w:type="dxa"/>
            <w:gridSpan w:val="2"/>
            <w:tcBorders>
              <w:top w:val="nil"/>
              <w:left w:val="nil"/>
              <w:bottom w:val="nil"/>
              <w:right w:val="nil"/>
            </w:tcBorders>
          </w:tcPr>
          <w:p w14:paraId="79C3D33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 xml:space="preserve">When the Employer wants the Contractor to finish before the Intended Completion Date, the Project Manager shall obtain priced proposals for achieving the necessary acceleration from the Contractor. If the Employer accepts these proposals, the Intended Completion Date </w:t>
            </w:r>
            <w:proofErr w:type="gramStart"/>
            <w:r w:rsidRPr="008544CE">
              <w:rPr>
                <w:sz w:val="22"/>
              </w:rPr>
              <w:t>shall be adjusted accordingly and confirmed by both the Employer and the Contractor</w:t>
            </w:r>
            <w:proofErr w:type="gramEnd"/>
            <w:r w:rsidRPr="008544CE">
              <w:rPr>
                <w:sz w:val="22"/>
              </w:rPr>
              <w:t>.</w:t>
            </w:r>
          </w:p>
          <w:p w14:paraId="6889D4E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 xml:space="preserve">If the </w:t>
            </w:r>
            <w:proofErr w:type="gramStart"/>
            <w:r w:rsidRPr="008544CE">
              <w:rPr>
                <w:sz w:val="22"/>
              </w:rPr>
              <w:t>Contractor’s priced proposals for an acceleration are accepted by the Employer</w:t>
            </w:r>
            <w:proofErr w:type="gramEnd"/>
            <w:r w:rsidRPr="008544CE">
              <w:rPr>
                <w:sz w:val="22"/>
              </w:rPr>
              <w:t>, they are incorporated in the Contract Price and treated as a Variation.</w:t>
            </w:r>
          </w:p>
        </w:tc>
      </w:tr>
      <w:tr w:rsidR="005D3F5B" w:rsidRPr="008544CE" w14:paraId="6D6A686A" w14:textId="77777777" w:rsidTr="002C644D">
        <w:tc>
          <w:tcPr>
            <w:tcW w:w="1508" w:type="dxa"/>
            <w:tcBorders>
              <w:top w:val="nil"/>
              <w:left w:val="nil"/>
              <w:bottom w:val="nil"/>
              <w:right w:val="nil"/>
            </w:tcBorders>
          </w:tcPr>
          <w:p w14:paraId="7B9EEAF9" w14:textId="1A3B9DBE"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3" w:name="_Toc333923253"/>
            <w:bookmarkStart w:id="134" w:name="_Toc497228237"/>
            <w:bookmarkStart w:id="135" w:name="_Toc25317372"/>
            <w:r w:rsidRPr="008544CE">
              <w:rPr>
                <w:sz w:val="22"/>
              </w:rPr>
              <w:t xml:space="preserve">Delays Ordered by </w:t>
            </w:r>
            <w:r w:rsidRPr="008544CE">
              <w:rPr>
                <w:sz w:val="22"/>
              </w:rPr>
              <w:lastRenderedPageBreak/>
              <w:t>the Project Manager</w:t>
            </w:r>
            <w:bookmarkEnd w:id="133"/>
            <w:bookmarkEnd w:id="134"/>
            <w:bookmarkEnd w:id="135"/>
          </w:p>
        </w:tc>
        <w:tc>
          <w:tcPr>
            <w:tcW w:w="8392" w:type="dxa"/>
            <w:gridSpan w:val="2"/>
            <w:tcBorders>
              <w:top w:val="nil"/>
              <w:left w:val="nil"/>
              <w:bottom w:val="nil"/>
              <w:right w:val="nil"/>
            </w:tcBorders>
          </w:tcPr>
          <w:p w14:paraId="1AA9568F"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lastRenderedPageBreak/>
              <w:t>The Project Manager may instruct the Contractor to delay the start or progress of any activity within the Works.</w:t>
            </w:r>
          </w:p>
        </w:tc>
      </w:tr>
      <w:tr w:rsidR="005D3F5B" w:rsidRPr="008544CE" w14:paraId="14A2D9C0" w14:textId="77777777" w:rsidTr="002C644D">
        <w:tc>
          <w:tcPr>
            <w:tcW w:w="1508" w:type="dxa"/>
            <w:tcBorders>
              <w:top w:val="nil"/>
              <w:left w:val="nil"/>
              <w:bottom w:val="nil"/>
              <w:right w:val="nil"/>
            </w:tcBorders>
          </w:tcPr>
          <w:p w14:paraId="26349AC1" w14:textId="1AF47802"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6" w:name="_Toc333923254"/>
            <w:bookmarkStart w:id="137" w:name="_Toc497228238"/>
            <w:bookmarkStart w:id="138" w:name="_Toc25317373"/>
            <w:r w:rsidRPr="008544CE">
              <w:rPr>
                <w:sz w:val="22"/>
              </w:rPr>
              <w:t>Management Meetings</w:t>
            </w:r>
            <w:bookmarkEnd w:id="136"/>
            <w:bookmarkEnd w:id="137"/>
            <w:bookmarkEnd w:id="138"/>
          </w:p>
        </w:tc>
        <w:tc>
          <w:tcPr>
            <w:tcW w:w="8392" w:type="dxa"/>
            <w:gridSpan w:val="2"/>
            <w:tcBorders>
              <w:top w:val="nil"/>
              <w:left w:val="nil"/>
              <w:bottom w:val="nil"/>
              <w:right w:val="nil"/>
            </w:tcBorders>
          </w:tcPr>
          <w:p w14:paraId="4B21957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Either the Project Manager or the Contractor may require the other to attend a management meeting. The business of a management meeting shall be to review the plans for remaining work and to deal with matters raised in accordance with the early warning procedure.</w:t>
            </w:r>
          </w:p>
          <w:p w14:paraId="627098C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 xml:space="preserve">The Project Manager shall record the business of management meetings and provide copies of the record to those attending the meeting and to the Employer. The responsibility of the parties for actions to </w:t>
            </w:r>
            <w:proofErr w:type="gramStart"/>
            <w:r w:rsidRPr="008544CE">
              <w:rPr>
                <w:sz w:val="22"/>
              </w:rPr>
              <w:t>be taken</w:t>
            </w:r>
            <w:proofErr w:type="gramEnd"/>
            <w:r w:rsidRPr="008544CE">
              <w:rPr>
                <w:sz w:val="22"/>
              </w:rPr>
              <w:t xml:space="preserve"> shall be decided by the Project Manager either at the management meeting or after the management meeting and stated in writing to all who attended the meeting.</w:t>
            </w:r>
          </w:p>
        </w:tc>
      </w:tr>
      <w:tr w:rsidR="005D3F5B" w:rsidRPr="008544CE" w14:paraId="400EF82C" w14:textId="77777777" w:rsidTr="002C644D">
        <w:tc>
          <w:tcPr>
            <w:tcW w:w="1508" w:type="dxa"/>
            <w:tcBorders>
              <w:top w:val="nil"/>
              <w:left w:val="nil"/>
              <w:bottom w:val="nil"/>
              <w:right w:val="nil"/>
            </w:tcBorders>
          </w:tcPr>
          <w:p w14:paraId="46885618" w14:textId="6751B1E2"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9" w:name="_Toc333923255"/>
            <w:bookmarkStart w:id="140" w:name="_Toc497228239"/>
            <w:bookmarkStart w:id="141" w:name="_Toc25317374"/>
            <w:r w:rsidRPr="008544CE">
              <w:rPr>
                <w:sz w:val="22"/>
              </w:rPr>
              <w:t>Early Warning</w:t>
            </w:r>
            <w:bookmarkEnd w:id="139"/>
            <w:bookmarkEnd w:id="140"/>
            <w:bookmarkEnd w:id="141"/>
          </w:p>
        </w:tc>
        <w:tc>
          <w:tcPr>
            <w:tcW w:w="8392" w:type="dxa"/>
            <w:gridSpan w:val="2"/>
            <w:tcBorders>
              <w:top w:val="nil"/>
              <w:left w:val="nil"/>
              <w:bottom w:val="nil"/>
              <w:right w:val="nil"/>
            </w:tcBorders>
          </w:tcPr>
          <w:p w14:paraId="775BAB2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 xml:space="preserve">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w:t>
            </w:r>
            <w:proofErr w:type="gramStart"/>
            <w:r w:rsidRPr="008544CE">
              <w:rPr>
                <w:sz w:val="22"/>
              </w:rPr>
              <w:t>estimate shall be provided by the Contractor as soon as reasonably possible</w:t>
            </w:r>
            <w:proofErr w:type="gramEnd"/>
            <w:r w:rsidRPr="008544CE">
              <w:rPr>
                <w:sz w:val="22"/>
              </w:rPr>
              <w:t>.</w:t>
            </w:r>
          </w:p>
          <w:p w14:paraId="12C238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 xml:space="preserve">The Contractor shall cooperate with the Project Manager in making and considering proposals for how the effect of such an event or circumstance </w:t>
            </w:r>
            <w:proofErr w:type="gramStart"/>
            <w:r w:rsidRPr="008544CE">
              <w:rPr>
                <w:sz w:val="22"/>
              </w:rPr>
              <w:t>can be avoided or reduced by anyone involved in the work and in carrying out any resulting instruction of the Project Manager</w:t>
            </w:r>
            <w:proofErr w:type="gramEnd"/>
            <w:r w:rsidRPr="008544CE">
              <w:rPr>
                <w:sz w:val="22"/>
              </w:rPr>
              <w:t>.</w:t>
            </w:r>
          </w:p>
        </w:tc>
      </w:tr>
      <w:tr w:rsidR="005D3F5B" w:rsidRPr="008544CE" w14:paraId="36E93DA9" w14:textId="77777777" w:rsidTr="00E6714D">
        <w:tc>
          <w:tcPr>
            <w:tcW w:w="9900" w:type="dxa"/>
            <w:gridSpan w:val="3"/>
            <w:tcBorders>
              <w:top w:val="nil"/>
              <w:left w:val="nil"/>
              <w:bottom w:val="nil"/>
              <w:right w:val="nil"/>
            </w:tcBorders>
          </w:tcPr>
          <w:p w14:paraId="1953978A" w14:textId="1F6A58C1" w:rsidR="005D3F5B" w:rsidRPr="008544CE" w:rsidRDefault="005D3F5B" w:rsidP="00234522">
            <w:pPr>
              <w:pStyle w:val="Section8-Section"/>
              <w:spacing w:after="120"/>
              <w:ind w:left="-18" w:firstLine="142"/>
              <w:jc w:val="both"/>
              <w:rPr>
                <w:sz w:val="22"/>
              </w:rPr>
            </w:pPr>
            <w:bookmarkStart w:id="142" w:name="_Toc333923256"/>
            <w:bookmarkStart w:id="143" w:name="_Toc497228240"/>
            <w:bookmarkStart w:id="144" w:name="_Toc25317375"/>
            <w:r w:rsidRPr="008544CE">
              <w:rPr>
                <w:sz w:val="22"/>
              </w:rPr>
              <w:t>C.  Quality Control</w:t>
            </w:r>
            <w:bookmarkEnd w:id="142"/>
            <w:bookmarkEnd w:id="143"/>
            <w:bookmarkEnd w:id="144"/>
          </w:p>
        </w:tc>
      </w:tr>
      <w:tr w:rsidR="005D3F5B" w:rsidRPr="008544CE" w14:paraId="12D5AD7D" w14:textId="77777777" w:rsidTr="002C644D">
        <w:tc>
          <w:tcPr>
            <w:tcW w:w="1508" w:type="dxa"/>
            <w:tcBorders>
              <w:top w:val="nil"/>
              <w:left w:val="nil"/>
              <w:bottom w:val="nil"/>
              <w:right w:val="nil"/>
            </w:tcBorders>
          </w:tcPr>
          <w:p w14:paraId="2CEF3C89" w14:textId="06F79FB1"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5" w:name="_Toc333923257"/>
            <w:bookmarkStart w:id="146" w:name="_Toc497228241"/>
            <w:bookmarkStart w:id="147" w:name="_Toc25317376"/>
            <w:r w:rsidRPr="008544CE">
              <w:rPr>
                <w:sz w:val="22"/>
              </w:rPr>
              <w:t>Identifying Defects</w:t>
            </w:r>
            <w:bookmarkEnd w:id="145"/>
            <w:bookmarkEnd w:id="146"/>
            <w:bookmarkEnd w:id="147"/>
          </w:p>
        </w:tc>
        <w:tc>
          <w:tcPr>
            <w:tcW w:w="8392" w:type="dxa"/>
            <w:gridSpan w:val="2"/>
            <w:tcBorders>
              <w:top w:val="nil"/>
              <w:left w:val="nil"/>
              <w:bottom w:val="nil"/>
              <w:right w:val="nil"/>
            </w:tcBorders>
          </w:tcPr>
          <w:p w14:paraId="70F219D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 xml:space="preserve">The Project Manager shall check the Contractor’s work and notify the Contractor of any Defects that </w:t>
            </w:r>
            <w:proofErr w:type="gramStart"/>
            <w:r w:rsidRPr="008544CE">
              <w:rPr>
                <w:sz w:val="22"/>
              </w:rPr>
              <w:t>are found</w:t>
            </w:r>
            <w:proofErr w:type="gramEnd"/>
            <w:r w:rsidRPr="008544CE">
              <w:rPr>
                <w:sz w:val="22"/>
              </w:rPr>
              <w:t>. Such checking shall not affect the Contractor’s responsibilities. The Project Manager may instruct the Contractor to search for a Defect and to uncover and test any work that the Project Manager considers may have a Defect.</w:t>
            </w:r>
          </w:p>
        </w:tc>
      </w:tr>
      <w:tr w:rsidR="005D3F5B" w:rsidRPr="008544CE" w14:paraId="6E94096C" w14:textId="77777777" w:rsidTr="002C644D">
        <w:tc>
          <w:tcPr>
            <w:tcW w:w="1508" w:type="dxa"/>
            <w:tcBorders>
              <w:top w:val="nil"/>
              <w:left w:val="nil"/>
              <w:bottom w:val="nil"/>
              <w:right w:val="nil"/>
            </w:tcBorders>
          </w:tcPr>
          <w:p w14:paraId="2A6D5560" w14:textId="650DF428"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8" w:name="_Toc333923258"/>
            <w:bookmarkStart w:id="149" w:name="_Toc497228242"/>
            <w:bookmarkStart w:id="150" w:name="_Toc25317377"/>
            <w:r w:rsidRPr="008544CE">
              <w:rPr>
                <w:sz w:val="22"/>
              </w:rPr>
              <w:t>Tests</w:t>
            </w:r>
            <w:bookmarkEnd w:id="148"/>
            <w:bookmarkEnd w:id="149"/>
            <w:bookmarkEnd w:id="150"/>
          </w:p>
        </w:tc>
        <w:tc>
          <w:tcPr>
            <w:tcW w:w="8392" w:type="dxa"/>
            <w:gridSpan w:val="2"/>
            <w:tcBorders>
              <w:top w:val="nil"/>
              <w:left w:val="nil"/>
              <w:bottom w:val="nil"/>
              <w:right w:val="nil"/>
            </w:tcBorders>
          </w:tcPr>
          <w:p w14:paraId="3F7109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If the Project Manager instructs the Contractor to carry out a test not specified in the Specifications to check whether any work has a Defect and the test shows that it does, the Contractor shall pay for the test and any samples. If there is no Defect, the test shall be a Compensation Event.</w:t>
            </w:r>
          </w:p>
        </w:tc>
      </w:tr>
      <w:tr w:rsidR="005D3F5B" w:rsidRPr="008544CE" w14:paraId="626D9937" w14:textId="77777777" w:rsidTr="002C644D">
        <w:tc>
          <w:tcPr>
            <w:tcW w:w="1508" w:type="dxa"/>
            <w:tcBorders>
              <w:top w:val="nil"/>
              <w:left w:val="nil"/>
              <w:bottom w:val="nil"/>
              <w:right w:val="nil"/>
            </w:tcBorders>
          </w:tcPr>
          <w:p w14:paraId="403A5F88" w14:textId="2C5D372A"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1" w:name="_Toc333923259"/>
            <w:bookmarkStart w:id="152" w:name="_Toc497228243"/>
            <w:bookmarkStart w:id="153" w:name="_Toc25317378"/>
            <w:r w:rsidRPr="008544CE">
              <w:rPr>
                <w:sz w:val="22"/>
              </w:rPr>
              <w:t>Correction of Defects</w:t>
            </w:r>
            <w:bookmarkEnd w:id="151"/>
            <w:bookmarkEnd w:id="152"/>
            <w:bookmarkEnd w:id="153"/>
          </w:p>
        </w:tc>
        <w:tc>
          <w:tcPr>
            <w:tcW w:w="8392" w:type="dxa"/>
            <w:gridSpan w:val="2"/>
            <w:tcBorders>
              <w:top w:val="nil"/>
              <w:left w:val="nil"/>
              <w:bottom w:val="nil"/>
              <w:right w:val="nil"/>
            </w:tcBorders>
          </w:tcPr>
          <w:p w14:paraId="1A6FC27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 xml:space="preserve">The Project Manager shall give notice to the Contractor of any Defects before the end of the Defects Liability Period, which begins at Completion, and </w:t>
            </w:r>
            <w:proofErr w:type="gramStart"/>
            <w:r w:rsidRPr="008544CE">
              <w:rPr>
                <w:sz w:val="22"/>
              </w:rPr>
              <w:t xml:space="preserve">is </w:t>
            </w:r>
            <w:r w:rsidRPr="008544CE">
              <w:rPr>
                <w:b/>
                <w:sz w:val="22"/>
              </w:rPr>
              <w:t>defined</w:t>
            </w:r>
            <w:proofErr w:type="gramEnd"/>
            <w:r w:rsidRPr="008544CE">
              <w:rPr>
                <w:b/>
                <w:sz w:val="22"/>
              </w:rPr>
              <w:t xml:space="preserve"> in the PCC.</w:t>
            </w:r>
            <w:r w:rsidRPr="008544CE">
              <w:rPr>
                <w:sz w:val="22"/>
              </w:rPr>
              <w:t xml:space="preserve"> The Defects Liability Period </w:t>
            </w:r>
            <w:proofErr w:type="gramStart"/>
            <w:r w:rsidRPr="008544CE">
              <w:rPr>
                <w:sz w:val="22"/>
              </w:rPr>
              <w:t>shall be extended</w:t>
            </w:r>
            <w:proofErr w:type="gramEnd"/>
            <w:r w:rsidRPr="008544CE">
              <w:rPr>
                <w:sz w:val="22"/>
              </w:rPr>
              <w:t xml:space="preserve"> for as long as Defects remain to be corrected.</w:t>
            </w:r>
          </w:p>
          <w:p w14:paraId="4C83415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Every time notice of a Defect is given, the Contractor shall correct the notified Defect within the length of time specified by the Project Manager’s notice.</w:t>
            </w:r>
          </w:p>
        </w:tc>
      </w:tr>
      <w:tr w:rsidR="005D3F5B" w:rsidRPr="008544CE" w14:paraId="0AB5FC18" w14:textId="77777777" w:rsidTr="002C644D">
        <w:tc>
          <w:tcPr>
            <w:tcW w:w="1508" w:type="dxa"/>
            <w:tcBorders>
              <w:top w:val="nil"/>
              <w:left w:val="nil"/>
              <w:bottom w:val="nil"/>
              <w:right w:val="nil"/>
            </w:tcBorders>
          </w:tcPr>
          <w:p w14:paraId="219BB630" w14:textId="369873DA"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4" w:name="_Toc333923260"/>
            <w:bookmarkStart w:id="155" w:name="_Toc497228244"/>
            <w:bookmarkStart w:id="156" w:name="_Toc25317379"/>
            <w:r w:rsidRPr="008544CE">
              <w:rPr>
                <w:sz w:val="22"/>
              </w:rPr>
              <w:t>Uncorrected Defects</w:t>
            </w:r>
            <w:bookmarkEnd w:id="154"/>
            <w:bookmarkEnd w:id="155"/>
            <w:bookmarkEnd w:id="156"/>
          </w:p>
        </w:tc>
        <w:tc>
          <w:tcPr>
            <w:tcW w:w="8392" w:type="dxa"/>
            <w:gridSpan w:val="2"/>
            <w:tcBorders>
              <w:top w:val="nil"/>
              <w:left w:val="nil"/>
              <w:bottom w:val="nil"/>
              <w:right w:val="nil"/>
            </w:tcBorders>
          </w:tcPr>
          <w:p w14:paraId="6DA915C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If the Contractor has not corrected a Defect within the time specified in the Project Manager’s notice, the Project Manager shall assess the cost of having the Defect corrected, and the Contractor shall pay this amount.</w:t>
            </w:r>
          </w:p>
        </w:tc>
      </w:tr>
      <w:tr w:rsidR="005D3F5B" w:rsidRPr="008544CE" w14:paraId="22C3CD03" w14:textId="77777777" w:rsidTr="00E6714D">
        <w:tc>
          <w:tcPr>
            <w:tcW w:w="9900" w:type="dxa"/>
            <w:gridSpan w:val="3"/>
            <w:tcBorders>
              <w:top w:val="nil"/>
              <w:left w:val="nil"/>
              <w:bottom w:val="nil"/>
              <w:right w:val="nil"/>
            </w:tcBorders>
          </w:tcPr>
          <w:p w14:paraId="0294D534" w14:textId="051AD7F5" w:rsidR="005D3F5B" w:rsidRPr="008544CE" w:rsidRDefault="005D3F5B" w:rsidP="00234522">
            <w:pPr>
              <w:pStyle w:val="Section8-Section"/>
              <w:keepNext/>
              <w:keepLines/>
              <w:spacing w:after="120"/>
              <w:ind w:left="-18" w:firstLine="142"/>
              <w:jc w:val="both"/>
              <w:rPr>
                <w:sz w:val="22"/>
              </w:rPr>
            </w:pPr>
            <w:bookmarkStart w:id="157" w:name="_Toc333923261"/>
            <w:bookmarkStart w:id="158" w:name="_Toc497228245"/>
            <w:bookmarkStart w:id="159" w:name="_Toc25317380"/>
            <w:r w:rsidRPr="008544CE">
              <w:rPr>
                <w:sz w:val="22"/>
              </w:rPr>
              <w:t>D.  Cost Control</w:t>
            </w:r>
            <w:bookmarkEnd w:id="157"/>
            <w:bookmarkEnd w:id="158"/>
            <w:bookmarkEnd w:id="159"/>
          </w:p>
        </w:tc>
      </w:tr>
      <w:tr w:rsidR="005D3F5B" w:rsidRPr="008544CE" w14:paraId="6865BF0E" w14:textId="77777777" w:rsidTr="002C644D">
        <w:tc>
          <w:tcPr>
            <w:tcW w:w="1508" w:type="dxa"/>
            <w:tcBorders>
              <w:top w:val="nil"/>
              <w:left w:val="nil"/>
              <w:bottom w:val="nil"/>
              <w:right w:val="nil"/>
            </w:tcBorders>
          </w:tcPr>
          <w:p w14:paraId="4C9CAA82" w14:textId="26E19851"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0" w:name="_Toc333923262"/>
            <w:bookmarkStart w:id="161" w:name="_Toc497228246"/>
            <w:bookmarkStart w:id="162" w:name="_Toc25317381"/>
            <w:r w:rsidRPr="008544CE">
              <w:rPr>
                <w:sz w:val="22"/>
              </w:rPr>
              <w:t>Contract Price</w:t>
            </w:r>
            <w:bookmarkEnd w:id="160"/>
            <w:r w:rsidRPr="008544CE">
              <w:rPr>
                <w:sz w:val="22"/>
                <w:vertAlign w:val="superscript"/>
              </w:rPr>
              <w:footnoteReference w:id="4"/>
            </w:r>
            <w:bookmarkEnd w:id="161"/>
            <w:bookmarkEnd w:id="162"/>
          </w:p>
        </w:tc>
        <w:tc>
          <w:tcPr>
            <w:tcW w:w="8392" w:type="dxa"/>
            <w:gridSpan w:val="2"/>
            <w:tcBorders>
              <w:top w:val="nil"/>
              <w:left w:val="nil"/>
              <w:bottom w:val="nil"/>
              <w:right w:val="nil"/>
            </w:tcBorders>
          </w:tcPr>
          <w:p w14:paraId="3146137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 xml:space="preserve">The Bill of Quantities shall contain priced items for the Works to </w:t>
            </w:r>
            <w:proofErr w:type="gramStart"/>
            <w:r w:rsidRPr="008544CE">
              <w:rPr>
                <w:sz w:val="22"/>
              </w:rPr>
              <w:t>be performed</w:t>
            </w:r>
            <w:proofErr w:type="gramEnd"/>
            <w:r w:rsidRPr="008544CE">
              <w:rPr>
                <w:sz w:val="22"/>
              </w:rPr>
              <w:t xml:space="preserve"> by the Contractor. The Bill of Quantities </w:t>
            </w:r>
            <w:proofErr w:type="gramStart"/>
            <w:r w:rsidRPr="008544CE">
              <w:rPr>
                <w:sz w:val="22"/>
              </w:rPr>
              <w:t>is used</w:t>
            </w:r>
            <w:proofErr w:type="gramEnd"/>
            <w:r w:rsidRPr="008544CE">
              <w:rPr>
                <w:sz w:val="22"/>
              </w:rPr>
              <w:t xml:space="preserve"> to calculate the Contract Price. The Contractor </w:t>
            </w:r>
            <w:proofErr w:type="gramStart"/>
            <w:r w:rsidRPr="008544CE">
              <w:rPr>
                <w:sz w:val="22"/>
              </w:rPr>
              <w:lastRenderedPageBreak/>
              <w:t>will be paid</w:t>
            </w:r>
            <w:proofErr w:type="gramEnd"/>
            <w:r w:rsidRPr="008544CE">
              <w:rPr>
                <w:sz w:val="22"/>
              </w:rPr>
              <w:t xml:space="preserve"> for the quantity of the work accomplished at the rate in the Bill of Quantities for each item.</w:t>
            </w:r>
          </w:p>
        </w:tc>
      </w:tr>
      <w:tr w:rsidR="005D3F5B" w:rsidRPr="008544CE" w14:paraId="5F91403B" w14:textId="77777777" w:rsidTr="002C644D">
        <w:tc>
          <w:tcPr>
            <w:tcW w:w="1508" w:type="dxa"/>
            <w:tcBorders>
              <w:top w:val="nil"/>
              <w:left w:val="nil"/>
              <w:bottom w:val="nil"/>
              <w:right w:val="nil"/>
            </w:tcBorders>
          </w:tcPr>
          <w:p w14:paraId="225F5B79" w14:textId="49B01B7F"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3" w:name="_Toc333923263"/>
            <w:bookmarkStart w:id="164" w:name="_Toc497228247"/>
            <w:bookmarkStart w:id="165" w:name="_Toc25317382"/>
            <w:r w:rsidRPr="008544CE">
              <w:rPr>
                <w:sz w:val="22"/>
              </w:rPr>
              <w:lastRenderedPageBreak/>
              <w:t>Changes in the Contract Price</w:t>
            </w:r>
            <w:bookmarkEnd w:id="163"/>
            <w:r w:rsidRPr="008544CE">
              <w:rPr>
                <w:sz w:val="22"/>
                <w:vertAlign w:val="superscript"/>
              </w:rPr>
              <w:footnoteReference w:id="5"/>
            </w:r>
            <w:bookmarkEnd w:id="164"/>
            <w:bookmarkEnd w:id="165"/>
          </w:p>
        </w:tc>
        <w:tc>
          <w:tcPr>
            <w:tcW w:w="8392" w:type="dxa"/>
            <w:gridSpan w:val="2"/>
            <w:tcBorders>
              <w:top w:val="nil"/>
              <w:left w:val="nil"/>
              <w:bottom w:val="nil"/>
              <w:right w:val="nil"/>
            </w:tcBorders>
          </w:tcPr>
          <w:p w14:paraId="3F44ED3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 xml:space="preserve">If the final quantity of the work done differs from the quantity in the Bill of Quantities for the particular item by more than 25 percent, provided the change exceeds 1 percent of the Initial Contract Price, the Project Manager shall adjust the rate to allow for the change. The Project Manager shall not adjust rates from changes in quantities if thereby the Initial Contract Price </w:t>
            </w:r>
            <w:proofErr w:type="gramStart"/>
            <w:r w:rsidRPr="008544CE">
              <w:rPr>
                <w:sz w:val="22"/>
              </w:rPr>
              <w:t>is exceeded</w:t>
            </w:r>
            <w:proofErr w:type="gramEnd"/>
            <w:r w:rsidRPr="008544CE">
              <w:rPr>
                <w:sz w:val="22"/>
              </w:rPr>
              <w:t xml:space="preserve"> by more than 15 percent, except with the prior approval of the Employer.</w:t>
            </w:r>
          </w:p>
          <w:p w14:paraId="524C98D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If requested by the Project Manager, the Contractor shall provide the Project Manager with a detailed cost breakdown of any rate in the Bill of Quantities.</w:t>
            </w:r>
          </w:p>
        </w:tc>
      </w:tr>
      <w:tr w:rsidR="005D3F5B" w:rsidRPr="008544CE" w14:paraId="32981A15" w14:textId="77777777" w:rsidTr="002C644D">
        <w:tc>
          <w:tcPr>
            <w:tcW w:w="1508" w:type="dxa"/>
            <w:tcBorders>
              <w:top w:val="nil"/>
              <w:left w:val="nil"/>
              <w:right w:val="nil"/>
            </w:tcBorders>
          </w:tcPr>
          <w:p w14:paraId="625A117D" w14:textId="56E6B7B1"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6" w:name="_Toc333923264"/>
            <w:bookmarkStart w:id="167" w:name="_Toc497228248"/>
            <w:bookmarkStart w:id="168" w:name="_Toc25317383"/>
            <w:r w:rsidRPr="008544CE">
              <w:rPr>
                <w:sz w:val="22"/>
              </w:rPr>
              <w:t>Variations</w:t>
            </w:r>
            <w:bookmarkEnd w:id="166"/>
            <w:bookmarkEnd w:id="167"/>
            <w:bookmarkEnd w:id="168"/>
          </w:p>
        </w:tc>
        <w:tc>
          <w:tcPr>
            <w:tcW w:w="8392" w:type="dxa"/>
            <w:gridSpan w:val="2"/>
            <w:tcBorders>
              <w:top w:val="nil"/>
              <w:left w:val="nil"/>
              <w:right w:val="nil"/>
            </w:tcBorders>
          </w:tcPr>
          <w:p w14:paraId="345DE47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All Variations shall be included in updated Programs</w:t>
            </w:r>
            <w:r w:rsidRPr="008544CE">
              <w:rPr>
                <w:sz w:val="22"/>
                <w:vertAlign w:val="superscript"/>
              </w:rPr>
              <w:footnoteReference w:id="6"/>
            </w:r>
            <w:r w:rsidRPr="008544CE">
              <w:rPr>
                <w:sz w:val="22"/>
              </w:rPr>
              <w:t xml:space="preserve"> produced by the Contractor.</w:t>
            </w:r>
          </w:p>
          <w:p w14:paraId="111387D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 xml:space="preserve">The Contractor shall provide the Project Manager with a quotation for carrying out the Variation when requested to do so by the Project Manager. The Contractor shall also provide </w:t>
            </w:r>
            <w:r w:rsidRPr="008544CE">
              <w:rPr>
                <w:color w:val="000000" w:themeColor="text1"/>
                <w:sz w:val="22"/>
              </w:rPr>
              <w:t xml:space="preserve">information of any ES risks and impacts of the Variation. </w:t>
            </w:r>
            <w:r w:rsidRPr="008544CE">
              <w:rPr>
                <w:sz w:val="22"/>
              </w:rPr>
              <w:t xml:space="preserve">The Project Manager shall assess the quotation, which </w:t>
            </w:r>
            <w:proofErr w:type="gramStart"/>
            <w:r w:rsidRPr="008544CE">
              <w:rPr>
                <w:sz w:val="22"/>
              </w:rPr>
              <w:t>shall be given</w:t>
            </w:r>
            <w:proofErr w:type="gramEnd"/>
            <w:r w:rsidRPr="008544CE">
              <w:rPr>
                <w:sz w:val="22"/>
              </w:rPr>
              <w:t xml:space="preserve"> within seven (7) days of the request or within any longer period stated by the Project Manager and before the Variation is ordered.</w:t>
            </w:r>
          </w:p>
          <w:p w14:paraId="354E59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 xml:space="preserve">If the Contractor’s quotation is unreasonable, the Project Manager may order the Variation and make a change to the Contract Price, which </w:t>
            </w:r>
            <w:proofErr w:type="gramStart"/>
            <w:r w:rsidRPr="008544CE">
              <w:rPr>
                <w:sz w:val="22"/>
              </w:rPr>
              <w:t>shall be based</w:t>
            </w:r>
            <w:proofErr w:type="gramEnd"/>
            <w:r w:rsidRPr="008544CE">
              <w:rPr>
                <w:sz w:val="22"/>
              </w:rPr>
              <w:t xml:space="preserve"> on the Project Manager’s own forecast of the effects of the Variation on the Contractor’s costs.</w:t>
            </w:r>
          </w:p>
          <w:p w14:paraId="19BF338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 xml:space="preserve">If the Project Manager decides that the urgency of varying the work would prevent a quotation </w:t>
            </w:r>
            <w:proofErr w:type="gramStart"/>
            <w:r w:rsidRPr="008544CE">
              <w:rPr>
                <w:sz w:val="22"/>
              </w:rPr>
              <w:t>being given</w:t>
            </w:r>
            <w:proofErr w:type="gramEnd"/>
            <w:r w:rsidRPr="008544CE">
              <w:rPr>
                <w:sz w:val="22"/>
              </w:rPr>
              <w:t xml:space="preserve"> and considered without delaying the work, no quotation shall be given and the Variation shall be treated as a Compensation Event.</w:t>
            </w:r>
          </w:p>
          <w:p w14:paraId="57281C9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 xml:space="preserve">The Contractor shall not be entitled to additional payment for costs that </w:t>
            </w:r>
            <w:proofErr w:type="gramStart"/>
            <w:r w:rsidRPr="008544CE">
              <w:rPr>
                <w:sz w:val="22"/>
              </w:rPr>
              <w:t>could have been avoided</w:t>
            </w:r>
            <w:proofErr w:type="gramEnd"/>
            <w:r w:rsidRPr="008544CE">
              <w:rPr>
                <w:sz w:val="22"/>
              </w:rPr>
              <w:t xml:space="preserve"> by giving early warning. </w:t>
            </w:r>
          </w:p>
          <w:p w14:paraId="38DD3A8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proofErr w:type="gramStart"/>
            <w:r w:rsidRPr="008544CE">
              <w:rPr>
                <w:sz w:val="22"/>
              </w:rPr>
              <w:t>If the work in the Variation corresponds to an item description in the Bill of Quantities and if, in the opinion of the Project Manager, the quantity of work above the limit stated in GCC Sub-Clause 41.1 or the timing of its execution do not cause the cost per unit of quantity to change, the rate in the Bill of Quantities shall be used to calculate the value of the Variation.</w:t>
            </w:r>
            <w:proofErr w:type="gramEnd"/>
            <w:r w:rsidRPr="008544CE">
              <w:rPr>
                <w:sz w:val="22"/>
              </w:rPr>
              <w:t xml:space="preserve"> If the cost per unit of quantity changes, or if the nature or timing of the work in the Variation does not correspond with items in the Bill of Quantities, the quotation by the Contractor shall be in the form of new rates for the relevant items of work. </w:t>
            </w:r>
            <w:r w:rsidRPr="008544CE">
              <w:rPr>
                <w:sz w:val="22"/>
                <w:vertAlign w:val="superscript"/>
              </w:rPr>
              <w:footnoteReference w:id="7"/>
            </w:r>
          </w:p>
          <w:p w14:paraId="1A1A071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 w:right="36" w:firstLine="142"/>
              <w:textAlignment w:val="baseline"/>
              <w:rPr>
                <w:sz w:val="22"/>
              </w:rPr>
            </w:pPr>
            <w:r w:rsidRPr="008544CE">
              <w:rPr>
                <w:sz w:val="22"/>
              </w:rPr>
              <w:t xml:space="preserve">Value Engineering: The Contractor may prepare, at its own cost, a </w:t>
            </w:r>
            <w:proofErr w:type="gramStart"/>
            <w:r w:rsidRPr="008544CE">
              <w:rPr>
                <w:sz w:val="22"/>
              </w:rPr>
              <w:t>value engineering</w:t>
            </w:r>
            <w:proofErr w:type="gramEnd"/>
            <w:r w:rsidRPr="008544CE">
              <w:rPr>
                <w:sz w:val="22"/>
              </w:rPr>
              <w:t xml:space="preserve"> proposal at any time during the performance of the contract. The value engineering proposal shall, at a minimum, include the following;</w:t>
            </w:r>
          </w:p>
          <w:p w14:paraId="738E8E83" w14:textId="77777777" w:rsidR="005D3F5B" w:rsidRPr="008544CE" w:rsidRDefault="005D3F5B">
            <w:pPr>
              <w:numPr>
                <w:ilvl w:val="0"/>
                <w:numId w:val="41"/>
              </w:numPr>
              <w:spacing w:before="120" w:after="120"/>
              <w:ind w:left="-18" w:firstLine="142"/>
              <w:rPr>
                <w:sz w:val="22"/>
              </w:rPr>
            </w:pPr>
            <w:r w:rsidRPr="008544CE">
              <w:rPr>
                <w:sz w:val="22"/>
              </w:rPr>
              <w:t>the proposed change(s), and a description of the difference to the existing contract requirements;</w:t>
            </w:r>
          </w:p>
          <w:p w14:paraId="3EFE2848" w14:textId="77777777" w:rsidR="005D3F5B" w:rsidRPr="008544CE" w:rsidRDefault="005D3F5B">
            <w:pPr>
              <w:numPr>
                <w:ilvl w:val="0"/>
                <w:numId w:val="41"/>
              </w:numPr>
              <w:spacing w:before="120" w:after="120"/>
              <w:ind w:left="-18" w:firstLine="142"/>
              <w:rPr>
                <w:sz w:val="22"/>
              </w:rPr>
            </w:pPr>
            <w:r w:rsidRPr="008544CE">
              <w:rPr>
                <w:sz w:val="22"/>
              </w:rPr>
              <w:lastRenderedPageBreak/>
              <w:t xml:space="preserve">a full cost/benefit analysis of the proposed change(s) </w:t>
            </w:r>
            <w:r w:rsidRPr="008544CE">
              <w:rPr>
                <w:rFonts w:eastAsia="Arial Narrow"/>
                <w:sz w:val="22"/>
                <w:szCs w:val="20"/>
              </w:rPr>
              <w:t>including</w:t>
            </w:r>
            <w:r w:rsidRPr="008544CE">
              <w:rPr>
                <w:sz w:val="22"/>
              </w:rPr>
              <w:t xml:space="preserve"> a description and estimate of costs (including life cycle cost) the Employer may incur in implementing the value engineering proposal; </w:t>
            </w:r>
          </w:p>
          <w:p w14:paraId="375C3330" w14:textId="77777777" w:rsidR="005D3F5B" w:rsidRPr="008544CE" w:rsidRDefault="005D3F5B">
            <w:pPr>
              <w:numPr>
                <w:ilvl w:val="0"/>
                <w:numId w:val="41"/>
              </w:numPr>
              <w:spacing w:before="120" w:after="120"/>
              <w:ind w:left="-18" w:firstLine="142"/>
              <w:rPr>
                <w:sz w:val="22"/>
              </w:rPr>
            </w:pPr>
            <w:r w:rsidRPr="008544CE">
              <w:rPr>
                <w:sz w:val="22"/>
              </w:rPr>
              <w:t xml:space="preserve">a description of any effect(s) of the change on performance/functionality; and </w:t>
            </w:r>
          </w:p>
          <w:p w14:paraId="67249AE4" w14:textId="77777777" w:rsidR="005D3F5B" w:rsidRPr="008544CE" w:rsidRDefault="005D3F5B">
            <w:pPr>
              <w:numPr>
                <w:ilvl w:val="0"/>
                <w:numId w:val="41"/>
              </w:numPr>
              <w:spacing w:before="120" w:after="120"/>
              <w:ind w:left="-18" w:firstLine="142"/>
              <w:rPr>
                <w:sz w:val="22"/>
              </w:rPr>
            </w:pPr>
            <w:proofErr w:type="gramStart"/>
            <w:r w:rsidRPr="008544CE">
              <w:rPr>
                <w:color w:val="000000" w:themeColor="text1"/>
                <w:sz w:val="22"/>
              </w:rPr>
              <w:t>a</w:t>
            </w:r>
            <w:proofErr w:type="gramEnd"/>
            <w:r w:rsidRPr="008544CE">
              <w:rPr>
                <w:color w:val="000000" w:themeColor="text1"/>
                <w:sz w:val="22"/>
              </w:rPr>
              <w:t xml:space="preserve"> description of the proposed work to be performed, a program for its execution and sufficient ES information to enable an evaluation of ES risks and impacts.</w:t>
            </w:r>
          </w:p>
          <w:p w14:paraId="02571099" w14:textId="77777777" w:rsidR="005D3F5B" w:rsidRPr="008544CE" w:rsidRDefault="005D3F5B" w:rsidP="00234522">
            <w:pPr>
              <w:spacing w:before="120" w:after="120"/>
              <w:ind w:left="-18" w:right="36" w:firstLine="142"/>
              <w:rPr>
                <w:sz w:val="22"/>
              </w:rPr>
            </w:pPr>
            <w:r w:rsidRPr="008544CE">
              <w:rPr>
                <w:sz w:val="22"/>
              </w:rPr>
              <w:t>The Employer may accept the value engineering proposal if the proposal demonstrates benefits that:</w:t>
            </w:r>
          </w:p>
          <w:p w14:paraId="6124630B" w14:textId="77777777" w:rsidR="005D3F5B" w:rsidRPr="008544CE" w:rsidRDefault="005D3F5B">
            <w:pPr>
              <w:numPr>
                <w:ilvl w:val="0"/>
                <w:numId w:val="40"/>
              </w:numPr>
              <w:spacing w:before="120" w:after="120"/>
              <w:ind w:left="-18" w:firstLine="142"/>
              <w:rPr>
                <w:sz w:val="22"/>
              </w:rPr>
            </w:pPr>
            <w:r w:rsidRPr="008544CE">
              <w:rPr>
                <w:sz w:val="22"/>
              </w:rPr>
              <w:t>accelerates the contract completion period; or</w:t>
            </w:r>
          </w:p>
          <w:p w14:paraId="4BF8964F" w14:textId="77777777" w:rsidR="005D3F5B" w:rsidRPr="008544CE" w:rsidRDefault="005D3F5B">
            <w:pPr>
              <w:numPr>
                <w:ilvl w:val="0"/>
                <w:numId w:val="40"/>
              </w:numPr>
              <w:spacing w:before="120" w:after="120"/>
              <w:ind w:left="-18" w:firstLine="142"/>
              <w:rPr>
                <w:sz w:val="22"/>
              </w:rPr>
            </w:pPr>
            <w:r w:rsidRPr="008544CE">
              <w:rPr>
                <w:rFonts w:eastAsia="Arial Narrow"/>
                <w:sz w:val="22"/>
                <w:szCs w:val="20"/>
              </w:rPr>
              <w:t>reduces</w:t>
            </w:r>
            <w:r w:rsidRPr="008544CE">
              <w:rPr>
                <w:sz w:val="22"/>
              </w:rPr>
              <w:t xml:space="preserve"> the Contract Price or the life cycle costs to the Employer; or</w:t>
            </w:r>
          </w:p>
          <w:p w14:paraId="1AAB221A" w14:textId="77777777" w:rsidR="005D3F5B" w:rsidRPr="008544CE" w:rsidRDefault="005D3F5B">
            <w:pPr>
              <w:numPr>
                <w:ilvl w:val="0"/>
                <w:numId w:val="40"/>
              </w:numPr>
              <w:spacing w:before="120" w:after="120"/>
              <w:ind w:left="-18" w:firstLine="142"/>
              <w:rPr>
                <w:sz w:val="22"/>
              </w:rPr>
            </w:pPr>
            <w:r w:rsidRPr="008544CE">
              <w:rPr>
                <w:rFonts w:eastAsia="Arial Narrow"/>
                <w:sz w:val="22"/>
                <w:szCs w:val="20"/>
              </w:rPr>
              <w:t>improves</w:t>
            </w:r>
            <w:r w:rsidRPr="008544CE">
              <w:rPr>
                <w:sz w:val="22"/>
              </w:rPr>
              <w:t xml:space="preserve"> the quality, efficiency, safety or sustainability of the Facilities; or</w:t>
            </w:r>
          </w:p>
          <w:p w14:paraId="32480B46" w14:textId="77777777" w:rsidR="005D3F5B" w:rsidRPr="008544CE" w:rsidRDefault="005D3F5B" w:rsidP="00234522">
            <w:pPr>
              <w:spacing w:before="120" w:after="120"/>
              <w:ind w:left="-18" w:right="36" w:firstLine="142"/>
              <w:rPr>
                <w:sz w:val="22"/>
              </w:rPr>
            </w:pPr>
            <w:r w:rsidRPr="008544CE">
              <w:rPr>
                <w:sz w:val="22"/>
              </w:rPr>
              <w:t xml:space="preserve">(d) </w:t>
            </w:r>
            <w:r w:rsidRPr="008544CE">
              <w:rPr>
                <w:sz w:val="22"/>
              </w:rPr>
              <w:tab/>
              <w:t>yields any other benefits to the Employer,</w:t>
            </w:r>
          </w:p>
          <w:p w14:paraId="10E54F61" w14:textId="77777777" w:rsidR="005D3F5B" w:rsidRPr="008544CE" w:rsidRDefault="005D3F5B" w:rsidP="00234522">
            <w:pPr>
              <w:spacing w:before="120" w:after="120"/>
              <w:ind w:left="-18" w:right="36" w:firstLine="142"/>
              <w:rPr>
                <w:sz w:val="22"/>
              </w:rPr>
            </w:pPr>
            <w:proofErr w:type="gramStart"/>
            <w:r w:rsidRPr="008544CE">
              <w:rPr>
                <w:sz w:val="22"/>
              </w:rPr>
              <w:t>without</w:t>
            </w:r>
            <w:proofErr w:type="gramEnd"/>
            <w:r w:rsidRPr="008544CE">
              <w:rPr>
                <w:sz w:val="22"/>
              </w:rPr>
              <w:t xml:space="preserve"> compromising the functionality of the Works.</w:t>
            </w:r>
          </w:p>
          <w:p w14:paraId="4822F2A3" w14:textId="77777777" w:rsidR="005D3F5B" w:rsidRPr="008544CE" w:rsidRDefault="005D3F5B" w:rsidP="00234522">
            <w:pPr>
              <w:spacing w:before="120" w:after="120"/>
              <w:ind w:left="-18" w:right="36" w:firstLine="142"/>
              <w:rPr>
                <w:sz w:val="22"/>
              </w:rPr>
            </w:pPr>
            <w:r w:rsidRPr="008544CE">
              <w:rPr>
                <w:sz w:val="22"/>
              </w:rPr>
              <w:t>If the value engineering proposal is approved by the Employer and results in:</w:t>
            </w:r>
          </w:p>
          <w:p w14:paraId="7FC32C1B" w14:textId="77777777" w:rsidR="005D3F5B" w:rsidRPr="008544CE" w:rsidRDefault="005D3F5B">
            <w:pPr>
              <w:numPr>
                <w:ilvl w:val="0"/>
                <w:numId w:val="39"/>
              </w:numPr>
              <w:spacing w:before="120" w:after="120"/>
              <w:ind w:left="-18" w:firstLine="142"/>
              <w:rPr>
                <w:sz w:val="22"/>
              </w:rPr>
            </w:pPr>
            <w:r w:rsidRPr="008544CE">
              <w:rPr>
                <w:sz w:val="22"/>
              </w:rPr>
              <w:t xml:space="preserve">a </w:t>
            </w:r>
            <w:r w:rsidRPr="008544CE">
              <w:rPr>
                <w:rFonts w:eastAsia="Arial Narrow"/>
                <w:sz w:val="22"/>
                <w:szCs w:val="20"/>
              </w:rPr>
              <w:t>reduction</w:t>
            </w:r>
            <w:r w:rsidRPr="008544CE">
              <w:rPr>
                <w:sz w:val="22"/>
              </w:rPr>
              <w:t xml:space="preserve"> of the Contract Price; the amount to be paid to the Contractor shall be the </w:t>
            </w:r>
            <w:r w:rsidRPr="008544CE">
              <w:rPr>
                <w:b/>
                <w:sz w:val="22"/>
              </w:rPr>
              <w:t>percentage specified in the PCC</w:t>
            </w:r>
            <w:r w:rsidRPr="008544CE">
              <w:rPr>
                <w:sz w:val="22"/>
              </w:rPr>
              <w:t xml:space="preserve"> of the reduction in the Contract Price; or</w:t>
            </w:r>
          </w:p>
          <w:p w14:paraId="7D80004A" w14:textId="77777777" w:rsidR="005D3F5B" w:rsidRPr="008544CE" w:rsidRDefault="005D3F5B">
            <w:pPr>
              <w:numPr>
                <w:ilvl w:val="0"/>
                <w:numId w:val="39"/>
              </w:numPr>
              <w:spacing w:before="120" w:after="120"/>
              <w:ind w:left="-18" w:firstLine="142"/>
              <w:rPr>
                <w:sz w:val="22"/>
              </w:rPr>
            </w:pPr>
            <w:proofErr w:type="gramStart"/>
            <w:r w:rsidRPr="008544CE">
              <w:rPr>
                <w:sz w:val="22"/>
              </w:rPr>
              <w:t>an</w:t>
            </w:r>
            <w:proofErr w:type="gramEnd"/>
            <w:r w:rsidRPr="008544CE">
              <w:rPr>
                <w:sz w:val="22"/>
              </w:rPr>
              <w:t xml:space="preserve"> increase in the Contract Price; but results in a reduction in life </w:t>
            </w:r>
            <w:r w:rsidRPr="008544CE">
              <w:rPr>
                <w:rFonts w:eastAsia="Arial Narrow"/>
                <w:sz w:val="22"/>
                <w:szCs w:val="20"/>
              </w:rPr>
              <w:t>cycle</w:t>
            </w:r>
            <w:r w:rsidRPr="008544CE">
              <w:rPr>
                <w:sz w:val="22"/>
              </w:rPr>
              <w:t xml:space="preserve"> costs due to any benefit described in (a) to (d) above, the amount to be paid to the Contractor shall be the full increase in the Contract Price.</w:t>
            </w:r>
          </w:p>
        </w:tc>
      </w:tr>
      <w:tr w:rsidR="005D3F5B" w:rsidRPr="008544CE" w14:paraId="2683D108" w14:textId="77777777" w:rsidTr="002C644D">
        <w:tc>
          <w:tcPr>
            <w:tcW w:w="1508" w:type="dxa"/>
            <w:tcBorders>
              <w:top w:val="nil"/>
              <w:left w:val="nil"/>
              <w:bottom w:val="nil"/>
              <w:right w:val="nil"/>
            </w:tcBorders>
          </w:tcPr>
          <w:p w14:paraId="102D7392" w14:textId="48B9BF82"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69" w:name="_Toc333923265"/>
            <w:bookmarkStart w:id="170" w:name="_Toc497228249"/>
            <w:bookmarkStart w:id="171" w:name="_Toc25317384"/>
            <w:r w:rsidRPr="008544CE">
              <w:rPr>
                <w:sz w:val="22"/>
              </w:rPr>
              <w:lastRenderedPageBreak/>
              <w:t>Cash Flow Forecasts</w:t>
            </w:r>
            <w:bookmarkEnd w:id="169"/>
            <w:bookmarkEnd w:id="170"/>
            <w:bookmarkEnd w:id="171"/>
          </w:p>
        </w:tc>
        <w:tc>
          <w:tcPr>
            <w:tcW w:w="8392" w:type="dxa"/>
            <w:gridSpan w:val="2"/>
            <w:tcBorders>
              <w:top w:val="nil"/>
              <w:left w:val="nil"/>
              <w:bottom w:val="nil"/>
              <w:right w:val="nil"/>
            </w:tcBorders>
          </w:tcPr>
          <w:p w14:paraId="3AB756A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When the Program,</w:t>
            </w:r>
            <w:r w:rsidRPr="008544CE">
              <w:rPr>
                <w:sz w:val="22"/>
                <w:vertAlign w:val="superscript"/>
              </w:rPr>
              <w:footnoteReference w:id="8"/>
            </w:r>
            <w:r w:rsidRPr="008544CE">
              <w:rPr>
                <w:sz w:val="22"/>
              </w:rPr>
              <w:t xml:space="preserve"> </w:t>
            </w:r>
            <w:proofErr w:type="gramStart"/>
            <w:r w:rsidRPr="008544CE">
              <w:rPr>
                <w:sz w:val="22"/>
              </w:rPr>
              <w:t>is updated</w:t>
            </w:r>
            <w:proofErr w:type="gramEnd"/>
            <w:r w:rsidRPr="008544CE">
              <w:rPr>
                <w:sz w:val="22"/>
              </w:rPr>
              <w:t>, the Contractor shall provide the Project Manager with an updated cash flow forecast.  The cash flow forecast shall include different currencies, as defined in the Contract, converted as necessary using the Contract exchange rates.</w:t>
            </w:r>
          </w:p>
        </w:tc>
      </w:tr>
      <w:tr w:rsidR="005D3F5B" w:rsidRPr="008544CE" w14:paraId="1DD060C9" w14:textId="77777777" w:rsidTr="002C644D">
        <w:tc>
          <w:tcPr>
            <w:tcW w:w="1508" w:type="dxa"/>
            <w:tcBorders>
              <w:top w:val="nil"/>
              <w:left w:val="nil"/>
              <w:bottom w:val="nil"/>
              <w:right w:val="nil"/>
            </w:tcBorders>
          </w:tcPr>
          <w:p w14:paraId="29F6F89F" w14:textId="25742545"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2" w:name="_Toc333923266"/>
            <w:bookmarkStart w:id="173" w:name="_Toc497228250"/>
            <w:bookmarkStart w:id="174" w:name="_Toc25317385"/>
            <w:r w:rsidRPr="008544CE">
              <w:rPr>
                <w:sz w:val="22"/>
              </w:rPr>
              <w:t>Payment Certificates</w:t>
            </w:r>
            <w:bookmarkEnd w:id="172"/>
            <w:bookmarkEnd w:id="173"/>
            <w:bookmarkEnd w:id="174"/>
          </w:p>
        </w:tc>
        <w:tc>
          <w:tcPr>
            <w:tcW w:w="8392" w:type="dxa"/>
            <w:gridSpan w:val="2"/>
            <w:tcBorders>
              <w:top w:val="nil"/>
              <w:left w:val="nil"/>
              <w:bottom w:val="nil"/>
              <w:right w:val="nil"/>
            </w:tcBorders>
          </w:tcPr>
          <w:p w14:paraId="02ACC80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The Contractor shall submit to the Project Manager monthly statements of the estimated value of the work executed less the cumulative amount certified previously.</w:t>
            </w:r>
          </w:p>
          <w:p w14:paraId="3981727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Project Manager shall check the Contractor’s monthly statement and certify the amount to </w:t>
            </w:r>
            <w:proofErr w:type="gramStart"/>
            <w:r w:rsidRPr="008544CE">
              <w:rPr>
                <w:sz w:val="22"/>
              </w:rPr>
              <w:t>be paid</w:t>
            </w:r>
            <w:proofErr w:type="gramEnd"/>
            <w:r w:rsidRPr="008544CE">
              <w:rPr>
                <w:sz w:val="22"/>
              </w:rPr>
              <w:t xml:space="preserve"> to the Contractor.</w:t>
            </w:r>
          </w:p>
          <w:p w14:paraId="3611A14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w:t>
            </w:r>
            <w:proofErr w:type="gramStart"/>
            <w:r w:rsidRPr="008544CE">
              <w:rPr>
                <w:sz w:val="22"/>
              </w:rPr>
              <w:t>value of work executed shall be determined by the Project Manager</w:t>
            </w:r>
            <w:proofErr w:type="gramEnd"/>
            <w:r w:rsidRPr="008544CE">
              <w:rPr>
                <w:sz w:val="22"/>
              </w:rPr>
              <w:t>.</w:t>
            </w:r>
          </w:p>
          <w:p w14:paraId="5D65851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value of work executed shall comprise the value of the quantities of work in the Bill of Quantities that </w:t>
            </w:r>
            <w:proofErr w:type="gramStart"/>
            <w:r w:rsidRPr="008544CE">
              <w:rPr>
                <w:sz w:val="22"/>
              </w:rPr>
              <w:t>have been completed</w:t>
            </w:r>
            <w:proofErr w:type="gramEnd"/>
            <w:r w:rsidRPr="008544CE">
              <w:rPr>
                <w:sz w:val="22"/>
              </w:rPr>
              <w:t>.</w:t>
            </w:r>
            <w:r w:rsidRPr="008544CE">
              <w:rPr>
                <w:sz w:val="22"/>
                <w:vertAlign w:val="superscript"/>
              </w:rPr>
              <w:footnoteReference w:id="9"/>
            </w:r>
          </w:p>
          <w:p w14:paraId="1AAFFB8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The value of work executed shall include the valuation of Variations and Compensation Events.</w:t>
            </w:r>
          </w:p>
          <w:p w14:paraId="6C51560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The Project Manager may exclude any item certified in a previous certificate or reduce the proportion of any item previously certified in any certificate in the light of later information.</w:t>
            </w:r>
          </w:p>
          <w:p w14:paraId="075DA77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proofErr w:type="gramStart"/>
            <w:r w:rsidRPr="008544CE">
              <w:rPr>
                <w:color w:val="000000" w:themeColor="text1"/>
                <w:sz w:val="22"/>
              </w:rPr>
              <w:t xml:space="preserve">If the Contractor was, or is, failing to perform any ES obligations or work under the Contract, the value of this work or obligation, as determined by the Project Manager, may be withheld until the work or obligation has been performed, and/or the cost of rectification or replacement, as determined by the Project Manager, may be withheld until rectification </w:t>
            </w:r>
            <w:r w:rsidRPr="008544CE">
              <w:rPr>
                <w:color w:val="000000" w:themeColor="text1"/>
                <w:sz w:val="22"/>
              </w:rPr>
              <w:lastRenderedPageBreak/>
              <w:t>or replacement has been completed.</w:t>
            </w:r>
            <w:proofErr w:type="gramEnd"/>
            <w:r w:rsidRPr="008544CE">
              <w:rPr>
                <w:color w:val="000000" w:themeColor="text1"/>
                <w:sz w:val="22"/>
              </w:rPr>
              <w:t xml:space="preserve"> Failure to perform includes, but is not limited to the following:  </w:t>
            </w:r>
          </w:p>
          <w:p w14:paraId="2EEECCDC" w14:textId="77777777" w:rsidR="005D3F5B" w:rsidRPr="008544CE" w:rsidRDefault="005D3F5B">
            <w:pPr>
              <w:numPr>
                <w:ilvl w:val="0"/>
                <w:numId w:val="38"/>
              </w:numPr>
              <w:spacing w:before="120" w:after="120"/>
              <w:ind w:left="72" w:firstLine="142"/>
              <w:rPr>
                <w:color w:val="000000" w:themeColor="text1"/>
                <w:sz w:val="22"/>
              </w:rPr>
            </w:pPr>
            <w:r w:rsidRPr="008544CE">
              <w:rPr>
                <w:color w:val="000000" w:themeColor="text1"/>
                <w:sz w:val="22"/>
              </w:rPr>
              <w:t xml:space="preserve">failure to comply with any ES obligations or work described in the Works’ Requirements which may include: working outside site </w:t>
            </w:r>
            <w:r w:rsidRPr="008544CE">
              <w:rPr>
                <w:rFonts w:eastAsia="Arial Narrow"/>
                <w:sz w:val="22"/>
                <w:szCs w:val="20"/>
              </w:rPr>
              <w:t>boundaries</w:t>
            </w:r>
            <w:r w:rsidRPr="008544CE">
              <w:rPr>
                <w:color w:val="000000" w:themeColor="text1"/>
                <w:sz w:val="22"/>
              </w:rPr>
              <w:t>, excessive dust, failure to keep public roads in a safe usable condition, damage to offsite vegetation, pollution of water courses from oils or sedimentation, contamination of land e.g. from oils, human waste, damage to archeology or cultural heritage features, air pollution as a result of unauthorized and/or inefficient combustion;</w:t>
            </w:r>
          </w:p>
          <w:p w14:paraId="1A35F016" w14:textId="77777777" w:rsidR="005D3F5B" w:rsidRPr="008544CE" w:rsidRDefault="005D3F5B">
            <w:pPr>
              <w:numPr>
                <w:ilvl w:val="0"/>
                <w:numId w:val="38"/>
              </w:numPr>
              <w:spacing w:before="120" w:after="120"/>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regularly</w:t>
            </w:r>
            <w:r w:rsidRPr="008544CE">
              <w:rPr>
                <w:color w:val="000000" w:themeColor="text1"/>
                <w:sz w:val="22"/>
              </w:rPr>
              <w:t xml:space="preserve"> review C-ESMP and/or update it in a timely manner to address emerging ES issues, or anticipated risks or impacts;</w:t>
            </w:r>
          </w:p>
          <w:p w14:paraId="22483F81" w14:textId="77777777" w:rsidR="005D3F5B" w:rsidRPr="008544CE" w:rsidRDefault="005D3F5B">
            <w:pPr>
              <w:numPr>
                <w:ilvl w:val="0"/>
                <w:numId w:val="38"/>
              </w:numPr>
              <w:spacing w:before="120" w:after="120"/>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implement</w:t>
            </w:r>
            <w:r w:rsidRPr="008544CE">
              <w:rPr>
                <w:color w:val="000000" w:themeColor="text1"/>
                <w:sz w:val="22"/>
              </w:rPr>
              <w:t xml:space="preserve"> the C-ESMP e.g. failure to provide required training or sensitization;</w:t>
            </w:r>
          </w:p>
          <w:p w14:paraId="48B90497" w14:textId="77777777" w:rsidR="005D3F5B" w:rsidRPr="008544CE" w:rsidRDefault="005D3F5B">
            <w:pPr>
              <w:numPr>
                <w:ilvl w:val="0"/>
                <w:numId w:val="38"/>
              </w:numPr>
              <w:spacing w:before="120" w:after="120"/>
              <w:ind w:left="72" w:firstLine="142"/>
              <w:rPr>
                <w:color w:val="000000" w:themeColor="text1"/>
                <w:sz w:val="22"/>
              </w:rPr>
            </w:pPr>
            <w:r w:rsidRPr="008544CE">
              <w:rPr>
                <w:color w:val="000000" w:themeColor="text1"/>
                <w:sz w:val="22"/>
              </w:rPr>
              <w:t xml:space="preserve">failing to have appropriate consents/permits prior to undertaking </w:t>
            </w:r>
            <w:r w:rsidRPr="008544CE">
              <w:rPr>
                <w:rFonts w:eastAsia="Arial Narrow"/>
                <w:sz w:val="22"/>
                <w:szCs w:val="20"/>
              </w:rPr>
              <w:t>Works</w:t>
            </w:r>
            <w:r w:rsidRPr="008544CE">
              <w:rPr>
                <w:color w:val="000000" w:themeColor="text1"/>
                <w:sz w:val="22"/>
              </w:rPr>
              <w:t xml:space="preserve"> or related activities;</w:t>
            </w:r>
          </w:p>
          <w:p w14:paraId="7CF1EEB1" w14:textId="77777777" w:rsidR="005D3F5B" w:rsidRPr="008544CE" w:rsidRDefault="005D3F5B">
            <w:pPr>
              <w:numPr>
                <w:ilvl w:val="0"/>
                <w:numId w:val="38"/>
              </w:numPr>
              <w:spacing w:before="120" w:after="120"/>
              <w:ind w:left="72" w:firstLine="142"/>
              <w:rPr>
                <w:color w:val="000000" w:themeColor="text1"/>
                <w:sz w:val="22"/>
              </w:rPr>
            </w:pPr>
            <w:r w:rsidRPr="008544CE">
              <w:rPr>
                <w:color w:val="000000" w:themeColor="text1"/>
                <w:sz w:val="22"/>
              </w:rPr>
              <w:t xml:space="preserve">failure to submit ES report/s (as described in Appendix B), or failure to </w:t>
            </w:r>
            <w:r w:rsidRPr="008544CE">
              <w:rPr>
                <w:rFonts w:eastAsia="Arial Narrow"/>
                <w:sz w:val="22"/>
                <w:szCs w:val="20"/>
              </w:rPr>
              <w:t>submit</w:t>
            </w:r>
            <w:r w:rsidRPr="008544CE">
              <w:rPr>
                <w:color w:val="000000" w:themeColor="text1"/>
                <w:sz w:val="22"/>
              </w:rPr>
              <w:t xml:space="preserve"> such reports in a timely manner;</w:t>
            </w:r>
          </w:p>
          <w:p w14:paraId="685EF455" w14:textId="77777777" w:rsidR="005D3F5B" w:rsidRPr="008544CE" w:rsidRDefault="005D3F5B">
            <w:pPr>
              <w:numPr>
                <w:ilvl w:val="0"/>
                <w:numId w:val="38"/>
              </w:numPr>
              <w:spacing w:before="120" w:after="120"/>
              <w:ind w:left="72" w:firstLine="142"/>
              <w:rPr>
                <w:sz w:val="22"/>
              </w:rPr>
            </w:pPr>
            <w:proofErr w:type="gramStart"/>
            <w:r w:rsidRPr="008544CE">
              <w:rPr>
                <w:color w:val="000000" w:themeColor="text1"/>
                <w:sz w:val="22"/>
              </w:rPr>
              <w:t>failure</w:t>
            </w:r>
            <w:proofErr w:type="gramEnd"/>
            <w:r w:rsidRPr="008544CE">
              <w:rPr>
                <w:color w:val="000000" w:themeColor="text1"/>
                <w:sz w:val="22"/>
              </w:rPr>
              <w:t xml:space="preserve"> to implement remediation as instructed by the Project Manager </w:t>
            </w:r>
            <w:r w:rsidRPr="008544CE">
              <w:rPr>
                <w:rFonts w:eastAsia="Arial Narrow"/>
                <w:sz w:val="22"/>
                <w:szCs w:val="20"/>
              </w:rPr>
              <w:t>within</w:t>
            </w:r>
            <w:r w:rsidRPr="008544CE">
              <w:rPr>
                <w:color w:val="000000" w:themeColor="text1"/>
                <w:sz w:val="22"/>
              </w:rPr>
              <w:t xml:space="preserve"> the specified timeframe (e.g. remediation addressing non-compliance/s). </w:t>
            </w:r>
          </w:p>
        </w:tc>
      </w:tr>
      <w:tr w:rsidR="005D3F5B" w:rsidRPr="008544CE" w14:paraId="23A392AE" w14:textId="77777777" w:rsidTr="002C644D">
        <w:tc>
          <w:tcPr>
            <w:tcW w:w="1508" w:type="dxa"/>
            <w:tcBorders>
              <w:top w:val="nil"/>
              <w:left w:val="nil"/>
              <w:bottom w:val="nil"/>
              <w:right w:val="nil"/>
            </w:tcBorders>
          </w:tcPr>
          <w:p w14:paraId="5E1DB4D1" w14:textId="2F7B2376"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5" w:name="_Toc333923267"/>
            <w:bookmarkStart w:id="176" w:name="_Toc497228251"/>
            <w:bookmarkStart w:id="177" w:name="_Toc25317386"/>
            <w:r w:rsidRPr="008544CE">
              <w:rPr>
                <w:sz w:val="22"/>
              </w:rPr>
              <w:lastRenderedPageBreak/>
              <w:t>Payments</w:t>
            </w:r>
            <w:bookmarkEnd w:id="175"/>
            <w:bookmarkEnd w:id="176"/>
            <w:bookmarkEnd w:id="177"/>
          </w:p>
        </w:tc>
        <w:tc>
          <w:tcPr>
            <w:tcW w:w="8392" w:type="dxa"/>
            <w:gridSpan w:val="2"/>
            <w:tcBorders>
              <w:top w:val="nil"/>
              <w:left w:val="nil"/>
              <w:bottom w:val="nil"/>
              <w:right w:val="nil"/>
            </w:tcBorders>
          </w:tcPr>
          <w:p w14:paraId="34AE9FC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Payments </w:t>
            </w:r>
            <w:proofErr w:type="gramStart"/>
            <w:r w:rsidRPr="008544CE">
              <w:rPr>
                <w:sz w:val="22"/>
              </w:rPr>
              <w:t>shall be adjusted</w:t>
            </w:r>
            <w:proofErr w:type="gramEnd"/>
            <w:r w:rsidRPr="008544CE">
              <w:rPr>
                <w:sz w:val="22"/>
              </w:rPr>
              <w:t xml:space="preserve"> for deductions for advance payments and retention. The Employer shall pay the Contractor the amounts certified by the Project Manager within 28 days of the date of each certificate. If the Employer makes a late payment, the Contractor shall be paid interest on the late payment in the next payment. Interest shall be calculated from the date by which the payment should have been made up to the date when the late payment is made at the prevailing rate of interest for commercial borrowing for each of the currencies in which payments are made.</w:t>
            </w:r>
          </w:p>
          <w:p w14:paraId="2A35483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If an amount certified is increased in a later certificate or </w:t>
            </w:r>
            <w:proofErr w:type="gramStart"/>
            <w:r w:rsidRPr="008544CE">
              <w:rPr>
                <w:sz w:val="22"/>
              </w:rPr>
              <w:t>as a result</w:t>
            </w:r>
            <w:proofErr w:type="gramEnd"/>
            <w:r w:rsidRPr="008544CE">
              <w:rPr>
                <w:sz w:val="22"/>
              </w:rPr>
              <w:t xml:space="preserve"> of an award by the Adjudicator or an Arbitrator, the Contractor shall be paid interest upon the delayed payment as set out in this clause. Interest </w:t>
            </w:r>
            <w:proofErr w:type="gramStart"/>
            <w:r w:rsidRPr="008544CE">
              <w:rPr>
                <w:sz w:val="22"/>
              </w:rPr>
              <w:t>shall be calculated</w:t>
            </w:r>
            <w:proofErr w:type="gramEnd"/>
            <w:r w:rsidRPr="008544CE">
              <w:rPr>
                <w:sz w:val="22"/>
              </w:rPr>
              <w:t xml:space="preserve"> from the date upon which the increased amount would have been certified in the absence of dispute.</w:t>
            </w:r>
          </w:p>
          <w:p w14:paraId="591FA6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Unless otherwise stated, all payments and deductions shall be paid or charged in the proportions of currencies comprising the Contract Price.</w:t>
            </w:r>
          </w:p>
          <w:p w14:paraId="2E3E35D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Items of the Works for which no rate or price has been entered in shall not be paid for by the Employer and shall be deemed covered by other rates and prices in the Contract.</w:t>
            </w:r>
          </w:p>
        </w:tc>
      </w:tr>
      <w:tr w:rsidR="005D3F5B" w:rsidRPr="008544CE" w14:paraId="299018E7" w14:textId="77777777" w:rsidTr="002C644D">
        <w:tc>
          <w:tcPr>
            <w:tcW w:w="1508" w:type="dxa"/>
            <w:tcBorders>
              <w:top w:val="nil"/>
              <w:left w:val="nil"/>
              <w:bottom w:val="nil"/>
              <w:right w:val="nil"/>
            </w:tcBorders>
          </w:tcPr>
          <w:p w14:paraId="553EEB6F" w14:textId="0B2A3E99"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8" w:name="_Toc333923268"/>
            <w:bookmarkStart w:id="179" w:name="_Toc497228252"/>
            <w:bookmarkStart w:id="180" w:name="_Toc25317387"/>
            <w:r w:rsidRPr="008544CE">
              <w:rPr>
                <w:sz w:val="22"/>
              </w:rPr>
              <w:t>Compensation Events</w:t>
            </w:r>
            <w:bookmarkEnd w:id="178"/>
            <w:bookmarkEnd w:id="179"/>
            <w:bookmarkEnd w:id="180"/>
          </w:p>
        </w:tc>
        <w:tc>
          <w:tcPr>
            <w:tcW w:w="8392" w:type="dxa"/>
            <w:gridSpan w:val="2"/>
            <w:tcBorders>
              <w:top w:val="nil"/>
              <w:left w:val="nil"/>
              <w:bottom w:val="nil"/>
              <w:right w:val="nil"/>
            </w:tcBorders>
          </w:tcPr>
          <w:p w14:paraId="69DAF37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The following shall be Compensation Events:</w:t>
            </w:r>
          </w:p>
          <w:p w14:paraId="0FBA0208" w14:textId="77777777" w:rsidR="005D3F5B" w:rsidRPr="008544CE" w:rsidRDefault="005D3F5B">
            <w:pPr>
              <w:numPr>
                <w:ilvl w:val="0"/>
                <w:numId w:val="37"/>
              </w:numPr>
              <w:spacing w:before="120" w:after="120"/>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does not give access to a part of the Site by the Site Possession Date pursuant to GCC Sub-Clause 20.1.</w:t>
            </w:r>
          </w:p>
          <w:p w14:paraId="6DECA76C" w14:textId="77777777" w:rsidR="005D3F5B" w:rsidRPr="008544CE" w:rsidRDefault="005D3F5B">
            <w:pPr>
              <w:numPr>
                <w:ilvl w:val="0"/>
                <w:numId w:val="37"/>
              </w:numPr>
              <w:spacing w:before="120" w:after="120"/>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modifies the Schedule of Other Contractors in a way that affects the work of the Contractor under the Contract.</w:t>
            </w:r>
          </w:p>
          <w:p w14:paraId="2ADFD51E" w14:textId="77777777" w:rsidR="005D3F5B" w:rsidRPr="008544CE" w:rsidRDefault="005D3F5B">
            <w:pPr>
              <w:numPr>
                <w:ilvl w:val="0"/>
                <w:numId w:val="37"/>
              </w:numPr>
              <w:spacing w:before="120" w:after="120"/>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orders a delay or does not issue Drawings, Specifications, or instructions required for execution of the Works on time.</w:t>
            </w:r>
          </w:p>
          <w:p w14:paraId="67FFB58A" w14:textId="77777777" w:rsidR="005D3F5B" w:rsidRPr="008544CE" w:rsidRDefault="005D3F5B">
            <w:pPr>
              <w:numPr>
                <w:ilvl w:val="0"/>
                <w:numId w:val="37"/>
              </w:numPr>
              <w:spacing w:before="120" w:after="120"/>
              <w:ind w:left="72" w:firstLine="142"/>
              <w:rPr>
                <w:sz w:val="22"/>
              </w:rPr>
            </w:pPr>
            <w:r w:rsidRPr="008544CE">
              <w:rPr>
                <w:sz w:val="22"/>
              </w:rPr>
              <w:t xml:space="preserve">The Project Manager instructs the Contractor to uncover or to carry </w:t>
            </w:r>
            <w:r w:rsidRPr="008544CE">
              <w:rPr>
                <w:rFonts w:eastAsia="Arial Narrow"/>
                <w:sz w:val="22"/>
                <w:szCs w:val="20"/>
              </w:rPr>
              <w:t>out</w:t>
            </w:r>
            <w:r w:rsidRPr="008544CE">
              <w:rPr>
                <w:sz w:val="22"/>
              </w:rPr>
              <w:t xml:space="preserve"> additional tests upon work, which </w:t>
            </w:r>
            <w:proofErr w:type="gramStart"/>
            <w:r w:rsidRPr="008544CE">
              <w:rPr>
                <w:sz w:val="22"/>
              </w:rPr>
              <w:t>is then found</w:t>
            </w:r>
            <w:proofErr w:type="gramEnd"/>
            <w:r w:rsidRPr="008544CE">
              <w:rPr>
                <w:sz w:val="22"/>
              </w:rPr>
              <w:t xml:space="preserve"> to have no Defects.</w:t>
            </w:r>
          </w:p>
          <w:p w14:paraId="57E46093" w14:textId="77777777" w:rsidR="005D3F5B" w:rsidRPr="008544CE" w:rsidRDefault="005D3F5B">
            <w:pPr>
              <w:numPr>
                <w:ilvl w:val="0"/>
                <w:numId w:val="37"/>
              </w:numPr>
              <w:spacing w:before="120" w:after="120"/>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unreasonably does not approve a subcontract to </w:t>
            </w:r>
            <w:proofErr w:type="gramStart"/>
            <w:r w:rsidRPr="008544CE">
              <w:rPr>
                <w:sz w:val="22"/>
              </w:rPr>
              <w:t>be let</w:t>
            </w:r>
            <w:proofErr w:type="gramEnd"/>
            <w:r w:rsidRPr="008544CE">
              <w:rPr>
                <w:sz w:val="22"/>
              </w:rPr>
              <w:t>.</w:t>
            </w:r>
          </w:p>
          <w:p w14:paraId="6F59C163" w14:textId="77777777" w:rsidR="005D3F5B" w:rsidRPr="008544CE" w:rsidRDefault="005D3F5B">
            <w:pPr>
              <w:numPr>
                <w:ilvl w:val="0"/>
                <w:numId w:val="37"/>
              </w:numPr>
              <w:spacing w:before="120" w:after="120"/>
              <w:ind w:left="72" w:firstLine="142"/>
              <w:rPr>
                <w:sz w:val="22"/>
              </w:rPr>
            </w:pPr>
            <w:r w:rsidRPr="008544CE">
              <w:rPr>
                <w:sz w:val="22"/>
              </w:rPr>
              <w:lastRenderedPageBreak/>
              <w:t xml:space="preserve">Ground conditions are substantially more adverse than could </w:t>
            </w:r>
            <w:r w:rsidRPr="008544CE">
              <w:rPr>
                <w:rFonts w:eastAsia="Arial Narrow"/>
                <w:sz w:val="22"/>
                <w:szCs w:val="20"/>
              </w:rPr>
              <w:t>reasonably</w:t>
            </w:r>
            <w:r w:rsidRPr="008544CE">
              <w:rPr>
                <w:sz w:val="22"/>
              </w:rPr>
              <w:t xml:space="preserve"> have been assumed before issuance of the Letter of Acceptance from the information issued to bidders (including the Site Investigation Reports), from information available publicly and from a visual inspection of the Site.</w:t>
            </w:r>
          </w:p>
          <w:p w14:paraId="615CF8EF" w14:textId="77777777" w:rsidR="005D3F5B" w:rsidRPr="008544CE" w:rsidRDefault="005D3F5B">
            <w:pPr>
              <w:numPr>
                <w:ilvl w:val="0"/>
                <w:numId w:val="37"/>
              </w:numPr>
              <w:spacing w:before="120" w:after="120"/>
              <w:ind w:left="72" w:firstLine="142"/>
              <w:rPr>
                <w:sz w:val="22"/>
              </w:rPr>
            </w:pPr>
            <w:r w:rsidRPr="008544CE">
              <w:rPr>
                <w:sz w:val="22"/>
              </w:rPr>
              <w:t>The Project Manager gives an instruction for dealing with an unforeseen condition, caused by the Employer, or additional work required for safety or other reasons.</w:t>
            </w:r>
          </w:p>
          <w:p w14:paraId="46C6E056" w14:textId="77777777" w:rsidR="005D3F5B" w:rsidRPr="008544CE" w:rsidRDefault="005D3F5B">
            <w:pPr>
              <w:numPr>
                <w:ilvl w:val="0"/>
                <w:numId w:val="37"/>
              </w:numPr>
              <w:spacing w:before="120" w:after="120"/>
              <w:ind w:left="72" w:firstLine="142"/>
              <w:rPr>
                <w:sz w:val="22"/>
              </w:rPr>
            </w:pPr>
            <w:r w:rsidRPr="008544CE">
              <w:rPr>
                <w:sz w:val="22"/>
              </w:rPr>
              <w:t xml:space="preserve">Other contractors, public authorities, utilities, or the Employer </w:t>
            </w:r>
            <w:r w:rsidRPr="008544CE">
              <w:rPr>
                <w:rFonts w:eastAsia="Arial Narrow"/>
                <w:sz w:val="22"/>
                <w:szCs w:val="20"/>
              </w:rPr>
              <w:t>does</w:t>
            </w:r>
            <w:r w:rsidRPr="008544CE">
              <w:rPr>
                <w:sz w:val="22"/>
              </w:rPr>
              <w:t xml:space="preserve"> not work within the dates and other constraints stated in the Contract, and they cause delay or extra cost to the Contractor.</w:t>
            </w:r>
          </w:p>
          <w:p w14:paraId="56991237" w14:textId="77777777" w:rsidR="005D3F5B" w:rsidRPr="008544CE" w:rsidRDefault="005D3F5B">
            <w:pPr>
              <w:numPr>
                <w:ilvl w:val="0"/>
                <w:numId w:val="37"/>
              </w:numPr>
              <w:spacing w:before="120" w:after="120"/>
              <w:ind w:left="72" w:firstLine="142"/>
              <w:rPr>
                <w:sz w:val="22"/>
              </w:rPr>
            </w:pPr>
            <w:r w:rsidRPr="008544CE">
              <w:rPr>
                <w:sz w:val="22"/>
              </w:rPr>
              <w:t xml:space="preserve">The advance </w:t>
            </w:r>
            <w:r w:rsidRPr="008544CE">
              <w:rPr>
                <w:rFonts w:eastAsia="Arial Narrow"/>
                <w:sz w:val="22"/>
                <w:szCs w:val="20"/>
              </w:rPr>
              <w:t>payment</w:t>
            </w:r>
            <w:r w:rsidRPr="008544CE">
              <w:rPr>
                <w:sz w:val="22"/>
              </w:rPr>
              <w:t xml:space="preserve"> </w:t>
            </w:r>
            <w:proofErr w:type="gramStart"/>
            <w:r w:rsidRPr="008544CE">
              <w:rPr>
                <w:sz w:val="22"/>
              </w:rPr>
              <w:t>is delayed</w:t>
            </w:r>
            <w:proofErr w:type="gramEnd"/>
            <w:r w:rsidRPr="008544CE">
              <w:rPr>
                <w:sz w:val="22"/>
              </w:rPr>
              <w:t>.</w:t>
            </w:r>
          </w:p>
          <w:p w14:paraId="495CB30E" w14:textId="77777777" w:rsidR="005D3F5B" w:rsidRPr="008544CE" w:rsidRDefault="005D3F5B">
            <w:pPr>
              <w:numPr>
                <w:ilvl w:val="0"/>
                <w:numId w:val="37"/>
              </w:numPr>
              <w:spacing w:before="120" w:after="120"/>
              <w:ind w:left="72" w:firstLine="142"/>
              <w:rPr>
                <w:sz w:val="22"/>
              </w:rPr>
            </w:pPr>
            <w:r w:rsidRPr="008544CE">
              <w:rPr>
                <w:sz w:val="22"/>
              </w:rPr>
              <w:t>The effects on the Contractor of any of the Employer’s Risks.</w:t>
            </w:r>
          </w:p>
          <w:p w14:paraId="044DE938" w14:textId="77777777" w:rsidR="005D3F5B" w:rsidRPr="008544CE" w:rsidRDefault="005D3F5B">
            <w:pPr>
              <w:numPr>
                <w:ilvl w:val="0"/>
                <w:numId w:val="37"/>
              </w:numPr>
              <w:spacing w:before="120" w:after="120"/>
              <w:ind w:left="72" w:firstLine="142"/>
              <w:rPr>
                <w:sz w:val="22"/>
              </w:rPr>
            </w:pPr>
            <w:r w:rsidRPr="008544CE">
              <w:rPr>
                <w:sz w:val="22"/>
              </w:rPr>
              <w:t xml:space="preserve">The Project </w:t>
            </w:r>
            <w:r w:rsidRPr="008544CE">
              <w:rPr>
                <w:rFonts w:eastAsia="Arial Narrow"/>
                <w:sz w:val="22"/>
                <w:szCs w:val="20"/>
              </w:rPr>
              <w:t>Manager</w:t>
            </w:r>
            <w:r w:rsidRPr="008544CE">
              <w:rPr>
                <w:sz w:val="22"/>
              </w:rPr>
              <w:t xml:space="preserve"> unreasonably delays issuing a Certificate of Completion.</w:t>
            </w:r>
          </w:p>
          <w:p w14:paraId="3BF8C79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If a Compensation Event would cause additional cost or would prevent the work </w:t>
            </w:r>
            <w:proofErr w:type="gramStart"/>
            <w:r w:rsidRPr="008544CE">
              <w:rPr>
                <w:sz w:val="22"/>
              </w:rPr>
              <w:t>being completed</w:t>
            </w:r>
            <w:proofErr w:type="gramEnd"/>
            <w:r w:rsidRPr="008544CE">
              <w:rPr>
                <w:sz w:val="22"/>
              </w:rPr>
              <w:t xml:space="preserve"> before the Intended Completion Date, the Contract Price shall be increased and/or the Intended Completion Date shall be extended. The Project Manager shall decide whether and by how much the Contract Price </w:t>
            </w:r>
            <w:proofErr w:type="gramStart"/>
            <w:r w:rsidRPr="008544CE">
              <w:rPr>
                <w:sz w:val="22"/>
              </w:rPr>
              <w:t>shall be increased</w:t>
            </w:r>
            <w:proofErr w:type="gramEnd"/>
            <w:r w:rsidRPr="008544CE">
              <w:rPr>
                <w:sz w:val="22"/>
              </w:rPr>
              <w:t xml:space="preserve"> and whether and by how much the Intended Completion Date shall be extended.</w:t>
            </w:r>
          </w:p>
          <w:p w14:paraId="520E835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As soon as information demonstrating the effect of each Compensation Event upon the </w:t>
            </w:r>
            <w:proofErr w:type="gramStart"/>
            <w:r w:rsidRPr="008544CE">
              <w:rPr>
                <w:sz w:val="22"/>
              </w:rPr>
              <w:t>Contractor’s</w:t>
            </w:r>
            <w:proofErr w:type="gramEnd"/>
            <w:r w:rsidRPr="008544CE">
              <w:rPr>
                <w:sz w:val="22"/>
              </w:rPr>
              <w:t xml:space="preserve"> forecast cost has been provided by the Contractor, it shall be assessed by the Project Manager, and the Contract Price shall be adjusted accordingly. If the Contractor’s forecast </w:t>
            </w:r>
            <w:proofErr w:type="gramStart"/>
            <w:r w:rsidRPr="008544CE">
              <w:rPr>
                <w:sz w:val="22"/>
              </w:rPr>
              <w:t>is deemed</w:t>
            </w:r>
            <w:proofErr w:type="gramEnd"/>
            <w:r w:rsidRPr="008544CE">
              <w:rPr>
                <w:sz w:val="22"/>
              </w:rPr>
              <w:t xml:space="preserve"> unreasonable, the Project Manager shall adjust the Contract Price based on the Project Manager’s own forecast. The Project Manager shall assume that the Contractor shall react competently and promptly to the event.</w:t>
            </w:r>
          </w:p>
          <w:p w14:paraId="11D1680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Contractor shall not be entitled to compensation to the extent that the Employer’s interests </w:t>
            </w:r>
            <w:proofErr w:type="gramStart"/>
            <w:r w:rsidRPr="008544CE">
              <w:rPr>
                <w:sz w:val="22"/>
              </w:rPr>
              <w:t>are adversely affected</w:t>
            </w:r>
            <w:proofErr w:type="gramEnd"/>
            <w:r w:rsidRPr="008544CE">
              <w:rPr>
                <w:sz w:val="22"/>
              </w:rPr>
              <w:t xml:space="preserve"> by the Contractor’s not having given early warning or not having cooperated with the Project Manager.</w:t>
            </w:r>
          </w:p>
        </w:tc>
      </w:tr>
      <w:tr w:rsidR="005D3F5B" w:rsidRPr="008544CE" w14:paraId="4D4E2EFF" w14:textId="77777777" w:rsidTr="002C644D">
        <w:tc>
          <w:tcPr>
            <w:tcW w:w="1508" w:type="dxa"/>
            <w:tcBorders>
              <w:top w:val="nil"/>
              <w:left w:val="nil"/>
              <w:bottom w:val="nil"/>
              <w:right w:val="nil"/>
            </w:tcBorders>
          </w:tcPr>
          <w:p w14:paraId="18181948" w14:textId="012374CC"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1" w:name="_Toc333923269"/>
            <w:bookmarkStart w:id="182" w:name="_Toc497228253"/>
            <w:bookmarkStart w:id="183" w:name="_Toc25317388"/>
            <w:r w:rsidRPr="008544CE">
              <w:rPr>
                <w:sz w:val="22"/>
              </w:rPr>
              <w:lastRenderedPageBreak/>
              <w:t>Tax</w:t>
            </w:r>
            <w:bookmarkEnd w:id="181"/>
            <w:bookmarkEnd w:id="182"/>
            <w:bookmarkEnd w:id="183"/>
          </w:p>
        </w:tc>
        <w:tc>
          <w:tcPr>
            <w:tcW w:w="8392" w:type="dxa"/>
            <w:gridSpan w:val="2"/>
            <w:tcBorders>
              <w:top w:val="nil"/>
              <w:left w:val="nil"/>
              <w:bottom w:val="nil"/>
              <w:right w:val="nil"/>
            </w:tcBorders>
          </w:tcPr>
          <w:p w14:paraId="6F8E9DF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Project Manager shall adjust the Contract Price if taxes, duties, and other levies </w:t>
            </w:r>
            <w:proofErr w:type="gramStart"/>
            <w:r w:rsidRPr="008544CE">
              <w:rPr>
                <w:sz w:val="22"/>
              </w:rPr>
              <w:t>are changed</w:t>
            </w:r>
            <w:proofErr w:type="gramEnd"/>
            <w:r w:rsidRPr="008544CE">
              <w:rPr>
                <w:sz w:val="22"/>
              </w:rPr>
              <w:t xml:space="preserve"> between the date 28 days before the submission of bids for the Contract and the date of the last Completion certificate. The adjustment shall be the change </w:t>
            </w:r>
            <w:proofErr w:type="gramStart"/>
            <w:r w:rsidRPr="008544CE">
              <w:rPr>
                <w:sz w:val="22"/>
              </w:rPr>
              <w:t>in the amount of tax</w:t>
            </w:r>
            <w:proofErr w:type="gramEnd"/>
            <w:r w:rsidRPr="008544CE">
              <w:rPr>
                <w:sz w:val="22"/>
              </w:rPr>
              <w:t xml:space="preserve"> payable by the Contractor, provided such changes are not already reflected in the Contract Price or are a result of GCC Clause 49.</w:t>
            </w:r>
          </w:p>
        </w:tc>
      </w:tr>
      <w:tr w:rsidR="005D3F5B" w:rsidRPr="008544CE" w14:paraId="3D1EA591" w14:textId="77777777" w:rsidTr="002C644D">
        <w:tc>
          <w:tcPr>
            <w:tcW w:w="1508" w:type="dxa"/>
            <w:tcBorders>
              <w:top w:val="nil"/>
              <w:left w:val="nil"/>
              <w:bottom w:val="nil"/>
              <w:right w:val="nil"/>
            </w:tcBorders>
          </w:tcPr>
          <w:p w14:paraId="4B6DBDA2" w14:textId="1A71A0CE"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4" w:name="_Toc333923270"/>
            <w:bookmarkStart w:id="185" w:name="_Toc497228254"/>
            <w:bookmarkStart w:id="186" w:name="_Toc25317389"/>
            <w:r w:rsidRPr="008544CE">
              <w:rPr>
                <w:sz w:val="22"/>
              </w:rPr>
              <w:t>Currencies</w:t>
            </w:r>
            <w:bookmarkEnd w:id="184"/>
            <w:bookmarkEnd w:id="185"/>
            <w:bookmarkEnd w:id="186"/>
          </w:p>
        </w:tc>
        <w:tc>
          <w:tcPr>
            <w:tcW w:w="8392" w:type="dxa"/>
            <w:gridSpan w:val="2"/>
            <w:tcBorders>
              <w:top w:val="nil"/>
              <w:left w:val="nil"/>
              <w:bottom w:val="nil"/>
              <w:right w:val="nil"/>
            </w:tcBorders>
          </w:tcPr>
          <w:p w14:paraId="4C10D74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Where payments </w:t>
            </w:r>
            <w:proofErr w:type="gramStart"/>
            <w:r w:rsidRPr="008544CE">
              <w:rPr>
                <w:sz w:val="22"/>
              </w:rPr>
              <w:t>are made</w:t>
            </w:r>
            <w:proofErr w:type="gramEnd"/>
            <w:r w:rsidRPr="008544CE">
              <w:rPr>
                <w:sz w:val="22"/>
              </w:rPr>
              <w:t xml:space="preserve"> in currencies other than the currency of the Employer’s country </w:t>
            </w:r>
            <w:r w:rsidRPr="008544CE">
              <w:rPr>
                <w:b/>
                <w:sz w:val="22"/>
              </w:rPr>
              <w:t>specified in the PCC,</w:t>
            </w:r>
            <w:r w:rsidRPr="008544CE">
              <w:rPr>
                <w:sz w:val="22"/>
              </w:rPr>
              <w:t xml:space="preserve"> the exchange rates used for calculating the amounts to be paid shall be the exchange rates stated in the Contractor’s Bid.</w:t>
            </w:r>
          </w:p>
        </w:tc>
      </w:tr>
      <w:tr w:rsidR="005D3F5B" w:rsidRPr="008544CE" w14:paraId="7E5EF58B" w14:textId="77777777" w:rsidTr="002C644D">
        <w:tc>
          <w:tcPr>
            <w:tcW w:w="1508" w:type="dxa"/>
            <w:tcBorders>
              <w:top w:val="nil"/>
              <w:left w:val="nil"/>
              <w:bottom w:val="nil"/>
              <w:right w:val="nil"/>
            </w:tcBorders>
          </w:tcPr>
          <w:p w14:paraId="5BC2740E" w14:textId="4D6F0EC1"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7" w:name="_Toc333923271"/>
            <w:bookmarkStart w:id="188" w:name="_Toc497228255"/>
            <w:bookmarkStart w:id="189" w:name="_Toc25317390"/>
            <w:r w:rsidRPr="008544CE">
              <w:rPr>
                <w:sz w:val="22"/>
              </w:rPr>
              <w:t>Price Adjustment</w:t>
            </w:r>
            <w:bookmarkEnd w:id="187"/>
            <w:bookmarkEnd w:id="188"/>
            <w:bookmarkEnd w:id="189"/>
          </w:p>
        </w:tc>
        <w:tc>
          <w:tcPr>
            <w:tcW w:w="8392" w:type="dxa"/>
            <w:gridSpan w:val="2"/>
            <w:tcBorders>
              <w:top w:val="nil"/>
              <w:left w:val="nil"/>
              <w:bottom w:val="nil"/>
              <w:right w:val="nil"/>
            </w:tcBorders>
          </w:tcPr>
          <w:p w14:paraId="4DEB28C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Prices </w:t>
            </w:r>
            <w:proofErr w:type="gramStart"/>
            <w:r w:rsidRPr="008544CE">
              <w:rPr>
                <w:sz w:val="22"/>
              </w:rPr>
              <w:t>shall be adjusted</w:t>
            </w:r>
            <w:proofErr w:type="gramEnd"/>
            <w:r w:rsidRPr="008544CE">
              <w:rPr>
                <w:sz w:val="22"/>
              </w:rPr>
              <w:t xml:space="preserve"> for fluctuations in the cost of inputs only if </w:t>
            </w:r>
            <w:r w:rsidRPr="008544CE">
              <w:rPr>
                <w:b/>
                <w:sz w:val="22"/>
              </w:rPr>
              <w:t xml:space="preserve">provided for in the PCC. </w:t>
            </w:r>
            <w:r w:rsidRPr="008544CE">
              <w:rPr>
                <w:sz w:val="22"/>
              </w:rPr>
              <w:t xml:space="preserve">If so provided, the amounts certified in each payment certificate, before deducting for Advance Payment, </w:t>
            </w:r>
            <w:proofErr w:type="gramStart"/>
            <w:r w:rsidRPr="008544CE">
              <w:rPr>
                <w:sz w:val="22"/>
              </w:rPr>
              <w:t>shall be adjusted</w:t>
            </w:r>
            <w:proofErr w:type="gramEnd"/>
            <w:r w:rsidRPr="008544CE">
              <w:rPr>
                <w:sz w:val="22"/>
              </w:rPr>
              <w:t xml:space="preserve"> by applying the respective price adjustment factor to the payment amounts due in each currency. A separate formula of the type specified below applies to each Contract currency:</w:t>
            </w:r>
          </w:p>
          <w:p w14:paraId="518774FD" w14:textId="77777777" w:rsidR="005D3F5B" w:rsidRPr="008544CE" w:rsidRDefault="005D3F5B" w:rsidP="00234522">
            <w:pPr>
              <w:spacing w:before="120" w:after="120"/>
              <w:ind w:left="72" w:right="36" w:firstLine="142"/>
              <w:rPr>
                <w:sz w:val="22"/>
              </w:rPr>
            </w:pPr>
            <w:r w:rsidRPr="008544CE">
              <w:rPr>
                <w:b/>
                <w:sz w:val="22"/>
              </w:rPr>
              <w:t>P</w:t>
            </w:r>
            <w:r w:rsidRPr="008544CE">
              <w:rPr>
                <w:b/>
                <w:sz w:val="22"/>
                <w:vertAlign w:val="subscript"/>
              </w:rPr>
              <w:t>c</w:t>
            </w:r>
            <w:r w:rsidRPr="008544CE">
              <w:rPr>
                <w:b/>
                <w:sz w:val="22"/>
              </w:rPr>
              <w:t xml:space="preserve"> = A</w:t>
            </w:r>
            <w:r w:rsidRPr="008544CE">
              <w:rPr>
                <w:b/>
                <w:sz w:val="22"/>
                <w:vertAlign w:val="subscript"/>
              </w:rPr>
              <w:t>c</w:t>
            </w:r>
            <w:r w:rsidRPr="008544CE">
              <w:rPr>
                <w:b/>
                <w:sz w:val="22"/>
              </w:rPr>
              <w:t xml:space="preserve"> + </w:t>
            </w:r>
            <w:proofErr w:type="spellStart"/>
            <w:r w:rsidRPr="008544CE">
              <w:rPr>
                <w:b/>
                <w:sz w:val="22"/>
              </w:rPr>
              <w:t>B</w:t>
            </w:r>
            <w:r w:rsidRPr="008544CE">
              <w:rPr>
                <w:b/>
                <w:sz w:val="22"/>
                <w:vertAlign w:val="subscript"/>
              </w:rPr>
              <w:t>c</w:t>
            </w:r>
            <w:proofErr w:type="spellEnd"/>
            <w:r w:rsidRPr="008544CE">
              <w:rPr>
                <w:b/>
                <w:sz w:val="22"/>
              </w:rPr>
              <w:t xml:space="preserve">  </w:t>
            </w:r>
            <w:proofErr w:type="spellStart"/>
            <w:r w:rsidRPr="008544CE">
              <w:rPr>
                <w:b/>
                <w:sz w:val="22"/>
              </w:rPr>
              <w:t>Imc</w:t>
            </w:r>
            <w:proofErr w:type="spellEnd"/>
            <w:r w:rsidRPr="008544CE">
              <w:rPr>
                <w:b/>
                <w:sz w:val="22"/>
              </w:rPr>
              <w:t>/</w:t>
            </w:r>
            <w:proofErr w:type="spellStart"/>
            <w:r w:rsidRPr="008544CE">
              <w:rPr>
                <w:b/>
                <w:sz w:val="22"/>
              </w:rPr>
              <w:t>Ioc</w:t>
            </w:r>
            <w:proofErr w:type="spellEnd"/>
          </w:p>
          <w:p w14:paraId="549FF7EF" w14:textId="77777777" w:rsidR="005D3F5B" w:rsidRPr="008544CE" w:rsidRDefault="005D3F5B" w:rsidP="00234522">
            <w:pPr>
              <w:tabs>
                <w:tab w:val="left" w:pos="1080"/>
              </w:tabs>
              <w:spacing w:before="120" w:after="120"/>
              <w:ind w:left="72" w:right="36" w:firstLine="142"/>
              <w:rPr>
                <w:sz w:val="22"/>
              </w:rPr>
            </w:pPr>
            <w:r w:rsidRPr="008544CE">
              <w:rPr>
                <w:sz w:val="22"/>
              </w:rPr>
              <w:t>where:</w:t>
            </w:r>
          </w:p>
          <w:p w14:paraId="17F7667D" w14:textId="77777777" w:rsidR="005D3F5B" w:rsidRPr="008544CE" w:rsidRDefault="005D3F5B" w:rsidP="00234522">
            <w:pPr>
              <w:tabs>
                <w:tab w:val="left" w:pos="1080"/>
              </w:tabs>
              <w:spacing w:before="120" w:after="120"/>
              <w:ind w:left="72" w:right="36" w:firstLine="142"/>
              <w:rPr>
                <w:sz w:val="22"/>
              </w:rPr>
            </w:pPr>
            <w:r w:rsidRPr="008544CE">
              <w:rPr>
                <w:sz w:val="22"/>
              </w:rPr>
              <w:tab/>
              <w:t>P</w:t>
            </w:r>
            <w:r w:rsidRPr="008544CE">
              <w:rPr>
                <w:sz w:val="22"/>
                <w:vertAlign w:val="subscript"/>
              </w:rPr>
              <w:t>c</w:t>
            </w:r>
            <w:r w:rsidRPr="008544CE">
              <w:rPr>
                <w:sz w:val="22"/>
              </w:rPr>
              <w:t xml:space="preserve"> is the adjustment factor for the portion of the Contract Price payable in a specific currency “c.”</w:t>
            </w:r>
          </w:p>
          <w:p w14:paraId="09239B03" w14:textId="77777777" w:rsidR="005D3F5B" w:rsidRPr="008544CE" w:rsidRDefault="005D3F5B" w:rsidP="00234522">
            <w:pPr>
              <w:tabs>
                <w:tab w:val="left" w:pos="1080"/>
              </w:tabs>
              <w:spacing w:before="120" w:after="120"/>
              <w:ind w:left="72" w:right="36" w:firstLine="142"/>
              <w:rPr>
                <w:sz w:val="22"/>
              </w:rPr>
            </w:pPr>
            <w:r w:rsidRPr="008544CE">
              <w:rPr>
                <w:sz w:val="22"/>
              </w:rPr>
              <w:lastRenderedPageBreak/>
              <w:tab/>
              <w:t>A</w:t>
            </w:r>
            <w:r w:rsidRPr="008544CE">
              <w:rPr>
                <w:sz w:val="22"/>
                <w:vertAlign w:val="subscript"/>
              </w:rPr>
              <w:t>c</w:t>
            </w:r>
            <w:r w:rsidRPr="008544CE">
              <w:rPr>
                <w:sz w:val="22"/>
              </w:rPr>
              <w:t xml:space="preserve"> and </w:t>
            </w:r>
            <w:proofErr w:type="spellStart"/>
            <w:r w:rsidRPr="008544CE">
              <w:rPr>
                <w:sz w:val="22"/>
              </w:rPr>
              <w:t>B</w:t>
            </w:r>
            <w:r w:rsidRPr="008544CE">
              <w:rPr>
                <w:sz w:val="22"/>
                <w:vertAlign w:val="subscript"/>
              </w:rPr>
              <w:t>c</w:t>
            </w:r>
            <w:proofErr w:type="spellEnd"/>
            <w:r w:rsidRPr="008544CE">
              <w:rPr>
                <w:sz w:val="22"/>
              </w:rPr>
              <w:t xml:space="preserve"> are coefficients</w:t>
            </w:r>
            <w:r w:rsidRPr="008544CE">
              <w:rPr>
                <w:sz w:val="22"/>
                <w:vertAlign w:val="superscript"/>
              </w:rPr>
              <w:footnoteReference w:id="10"/>
            </w:r>
            <w:r w:rsidRPr="008544CE">
              <w:rPr>
                <w:sz w:val="22"/>
              </w:rPr>
              <w:t xml:space="preserve"> </w:t>
            </w:r>
            <w:r w:rsidRPr="008544CE">
              <w:rPr>
                <w:b/>
                <w:sz w:val="22"/>
              </w:rPr>
              <w:t>specified in the PCC,</w:t>
            </w:r>
            <w:r w:rsidRPr="008544CE">
              <w:rPr>
                <w:sz w:val="22"/>
              </w:rPr>
              <w:t xml:space="preserve"> representing the nonadjustable and adjustable portions, respectively, of the Contract Price payable in that specific currency “c;” and</w:t>
            </w:r>
          </w:p>
          <w:p w14:paraId="35FE6E26" w14:textId="77777777" w:rsidR="005D3F5B" w:rsidRPr="008544CE" w:rsidRDefault="005D3F5B" w:rsidP="00234522">
            <w:pPr>
              <w:tabs>
                <w:tab w:val="left" w:pos="1080"/>
              </w:tabs>
              <w:spacing w:before="120" w:after="120"/>
              <w:ind w:left="72" w:right="36" w:firstLine="142"/>
              <w:rPr>
                <w:spacing w:val="-4"/>
                <w:sz w:val="22"/>
              </w:rPr>
            </w:pPr>
            <w:r w:rsidRPr="008544CE">
              <w:rPr>
                <w:sz w:val="22"/>
              </w:rPr>
              <w:tab/>
            </w:r>
            <w:proofErr w:type="spellStart"/>
            <w:r w:rsidRPr="008544CE">
              <w:rPr>
                <w:spacing w:val="-4"/>
                <w:sz w:val="22"/>
              </w:rPr>
              <w:t>Imc</w:t>
            </w:r>
            <w:proofErr w:type="spellEnd"/>
            <w:r w:rsidRPr="008544CE">
              <w:rPr>
                <w:spacing w:val="-4"/>
                <w:sz w:val="22"/>
              </w:rPr>
              <w:t xml:space="preserve"> is the index prevailing at the end of the month being invoiced and </w:t>
            </w:r>
            <w:proofErr w:type="spellStart"/>
            <w:r w:rsidRPr="008544CE">
              <w:rPr>
                <w:spacing w:val="-4"/>
                <w:sz w:val="22"/>
              </w:rPr>
              <w:t>Ioc</w:t>
            </w:r>
            <w:proofErr w:type="spellEnd"/>
            <w:r w:rsidRPr="008544CE">
              <w:rPr>
                <w:spacing w:val="-4"/>
                <w:sz w:val="22"/>
              </w:rPr>
              <w:t xml:space="preserve"> is the index prevailing 28 days before Bid opening for inputs payable; both in the specific currency “c.”</w:t>
            </w:r>
          </w:p>
          <w:p w14:paraId="7CD47A2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If the value of the index is changed </w:t>
            </w:r>
            <w:proofErr w:type="gramStart"/>
            <w:r w:rsidRPr="008544CE">
              <w:rPr>
                <w:sz w:val="22"/>
              </w:rPr>
              <w:t>after</w:t>
            </w:r>
            <w:proofErr w:type="gramEnd"/>
            <w:r w:rsidRPr="008544CE">
              <w:rPr>
                <w:sz w:val="22"/>
              </w:rPr>
              <w:t xml:space="preserve"> it has been used in a calculation, the calculation shall be corrected and an adjustment made in the next payment certificate. The index value </w:t>
            </w:r>
            <w:proofErr w:type="gramStart"/>
            <w:r w:rsidRPr="008544CE">
              <w:rPr>
                <w:sz w:val="22"/>
              </w:rPr>
              <w:t>shall be deemed</w:t>
            </w:r>
            <w:proofErr w:type="gramEnd"/>
            <w:r w:rsidRPr="008544CE">
              <w:rPr>
                <w:sz w:val="22"/>
              </w:rPr>
              <w:t xml:space="preserve"> to take account of all changes in cost due to fluctuations in costs.</w:t>
            </w:r>
          </w:p>
        </w:tc>
      </w:tr>
      <w:tr w:rsidR="005D3F5B" w:rsidRPr="008544CE" w14:paraId="2D600E6A" w14:textId="77777777" w:rsidTr="002C644D">
        <w:tc>
          <w:tcPr>
            <w:tcW w:w="1508" w:type="dxa"/>
            <w:tcBorders>
              <w:top w:val="nil"/>
              <w:left w:val="nil"/>
              <w:bottom w:val="nil"/>
              <w:right w:val="nil"/>
            </w:tcBorders>
          </w:tcPr>
          <w:p w14:paraId="1BFECB83" w14:textId="091408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0" w:name="_Toc333923272"/>
            <w:bookmarkStart w:id="191" w:name="_Toc497228256"/>
            <w:bookmarkStart w:id="192" w:name="_Toc25317391"/>
            <w:r w:rsidRPr="008544CE">
              <w:rPr>
                <w:sz w:val="22"/>
              </w:rPr>
              <w:lastRenderedPageBreak/>
              <w:t>Retention</w:t>
            </w:r>
            <w:bookmarkEnd w:id="190"/>
            <w:bookmarkEnd w:id="191"/>
            <w:bookmarkEnd w:id="192"/>
          </w:p>
        </w:tc>
        <w:tc>
          <w:tcPr>
            <w:tcW w:w="8392" w:type="dxa"/>
            <w:gridSpan w:val="2"/>
            <w:tcBorders>
              <w:top w:val="nil"/>
              <w:left w:val="nil"/>
              <w:bottom w:val="nil"/>
              <w:right w:val="nil"/>
            </w:tcBorders>
          </w:tcPr>
          <w:p w14:paraId="18D217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Employer shall retain from each payment due to the Contractor the proportion </w:t>
            </w:r>
            <w:r w:rsidRPr="008544CE">
              <w:rPr>
                <w:b/>
                <w:sz w:val="22"/>
              </w:rPr>
              <w:t>stated in the PCC</w:t>
            </w:r>
            <w:r w:rsidRPr="008544CE">
              <w:rPr>
                <w:sz w:val="22"/>
              </w:rPr>
              <w:t xml:space="preserve"> until Completion of the whole of the Works.</w:t>
            </w:r>
          </w:p>
          <w:p w14:paraId="4ED71C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proofErr w:type="gramStart"/>
            <w:r w:rsidRPr="008544CE">
              <w:rPr>
                <w:sz w:val="22"/>
              </w:rPr>
              <w:t>Upon the issue of a Certificate of Completion of the Works by the Project Manager, in accordance with GCC Sub-Clause 57.1, half the total amount retained shall be repaid to the Contractor and half when the Defects Liability Period has passed and the Project Manager has certified that all Defects notified by the Project Manager to the Contractor before the end of this period have been corrected.</w:t>
            </w:r>
            <w:proofErr w:type="gramEnd"/>
            <w:r w:rsidRPr="008544CE">
              <w:rPr>
                <w:sz w:val="22"/>
              </w:rPr>
              <w:t xml:space="preserve"> The Contractor may substitute retention money with an “on demand” Bank guarantee.</w:t>
            </w:r>
          </w:p>
        </w:tc>
      </w:tr>
      <w:tr w:rsidR="005D3F5B" w:rsidRPr="008544CE" w14:paraId="690AD4B3" w14:textId="77777777" w:rsidTr="002C644D">
        <w:tc>
          <w:tcPr>
            <w:tcW w:w="1508" w:type="dxa"/>
            <w:tcBorders>
              <w:top w:val="nil"/>
              <w:left w:val="nil"/>
              <w:bottom w:val="nil"/>
              <w:right w:val="nil"/>
            </w:tcBorders>
          </w:tcPr>
          <w:p w14:paraId="5915B0DA" w14:textId="54CC0578"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3" w:name="_Toc333923273"/>
            <w:bookmarkStart w:id="194" w:name="_Toc497228257"/>
            <w:bookmarkStart w:id="195" w:name="_Toc25317392"/>
            <w:r w:rsidRPr="008544CE">
              <w:rPr>
                <w:sz w:val="22"/>
              </w:rPr>
              <w:t>Liquidated Damages</w:t>
            </w:r>
            <w:bookmarkEnd w:id="193"/>
            <w:bookmarkEnd w:id="194"/>
            <w:bookmarkEnd w:id="195"/>
          </w:p>
        </w:tc>
        <w:tc>
          <w:tcPr>
            <w:tcW w:w="8392" w:type="dxa"/>
            <w:gridSpan w:val="2"/>
            <w:tcBorders>
              <w:top w:val="nil"/>
              <w:left w:val="nil"/>
              <w:bottom w:val="nil"/>
              <w:right w:val="nil"/>
            </w:tcBorders>
          </w:tcPr>
          <w:p w14:paraId="302E8BD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Contractor shall pay liquidated damages to the Employer at the rate per day </w:t>
            </w:r>
            <w:r w:rsidRPr="008544CE">
              <w:rPr>
                <w:b/>
                <w:sz w:val="22"/>
              </w:rPr>
              <w:t>stated in the PCC</w:t>
            </w:r>
            <w:r w:rsidRPr="008544CE">
              <w:rPr>
                <w:sz w:val="22"/>
              </w:rPr>
              <w:t xml:space="preserve"> for each day that the Completion Date is later than the Intended Completion Date.  The total amount of liquidated damages shall not exceed the amount </w:t>
            </w:r>
            <w:r w:rsidRPr="008544CE">
              <w:rPr>
                <w:b/>
                <w:sz w:val="22"/>
              </w:rPr>
              <w:t>defined in the PCC.</w:t>
            </w:r>
            <w:r w:rsidRPr="008544CE">
              <w:rPr>
                <w:sz w:val="22"/>
              </w:rPr>
              <w:t xml:space="preserve"> The Employer may deduct liquidated damages from payments due to the Contractor.  Payment of liquidated damages shall not affect the Contractor’s liabilities.</w:t>
            </w:r>
          </w:p>
          <w:p w14:paraId="04B684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If the Intended Completion Date </w:t>
            </w:r>
            <w:proofErr w:type="gramStart"/>
            <w:r w:rsidRPr="008544CE">
              <w:rPr>
                <w:sz w:val="22"/>
              </w:rPr>
              <w:t>is extended</w:t>
            </w:r>
            <w:proofErr w:type="gramEnd"/>
            <w:r w:rsidRPr="008544CE">
              <w:rPr>
                <w:sz w:val="22"/>
              </w:rPr>
              <w:t xml:space="preserve">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GCC Sub-Clause 45.1.</w:t>
            </w:r>
          </w:p>
        </w:tc>
      </w:tr>
      <w:tr w:rsidR="005D3F5B" w:rsidRPr="008544CE" w14:paraId="64DE5DE5" w14:textId="77777777" w:rsidTr="002C644D">
        <w:tc>
          <w:tcPr>
            <w:tcW w:w="1508" w:type="dxa"/>
            <w:tcBorders>
              <w:top w:val="nil"/>
              <w:left w:val="nil"/>
              <w:bottom w:val="nil"/>
              <w:right w:val="nil"/>
            </w:tcBorders>
          </w:tcPr>
          <w:p w14:paraId="5F8ECA6A" w14:textId="398F2669"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6" w:name="_Toc333923274"/>
            <w:bookmarkStart w:id="197" w:name="_Toc497228258"/>
            <w:bookmarkStart w:id="198" w:name="_Toc25317393"/>
            <w:r w:rsidRPr="008544CE">
              <w:rPr>
                <w:sz w:val="22"/>
              </w:rPr>
              <w:t>Bonus</w:t>
            </w:r>
            <w:bookmarkEnd w:id="196"/>
            <w:bookmarkEnd w:id="197"/>
            <w:bookmarkEnd w:id="198"/>
          </w:p>
        </w:tc>
        <w:tc>
          <w:tcPr>
            <w:tcW w:w="8392" w:type="dxa"/>
            <w:gridSpan w:val="2"/>
            <w:tcBorders>
              <w:top w:val="nil"/>
              <w:left w:val="nil"/>
              <w:bottom w:val="nil"/>
              <w:right w:val="nil"/>
            </w:tcBorders>
          </w:tcPr>
          <w:p w14:paraId="03F83A3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Contractor shall be paid a Bonus calculated at the rate per calendar day </w:t>
            </w:r>
            <w:r w:rsidRPr="008544CE">
              <w:rPr>
                <w:b/>
                <w:sz w:val="22"/>
              </w:rPr>
              <w:t>stated in the PCC</w:t>
            </w:r>
            <w:r w:rsidRPr="008544CE">
              <w:rPr>
                <w:sz w:val="22"/>
              </w:rPr>
              <w:t xml:space="preserve"> for each day (less any days for which the Contractor is paid for acceleration) that the Completion is earlier than the Intended Completion Date. The Project Manager shall certify that the Works are complete, although they may not be due to be complete.</w:t>
            </w:r>
          </w:p>
        </w:tc>
      </w:tr>
      <w:tr w:rsidR="005D3F5B" w:rsidRPr="008544CE" w14:paraId="321A8865" w14:textId="77777777" w:rsidTr="002C644D">
        <w:tc>
          <w:tcPr>
            <w:tcW w:w="1508" w:type="dxa"/>
            <w:tcBorders>
              <w:top w:val="nil"/>
              <w:left w:val="nil"/>
              <w:bottom w:val="nil"/>
              <w:right w:val="nil"/>
            </w:tcBorders>
          </w:tcPr>
          <w:p w14:paraId="41C4F514" w14:textId="68312F6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9" w:name="_Toc333923275"/>
            <w:bookmarkStart w:id="200" w:name="_Toc497228259"/>
            <w:bookmarkStart w:id="201" w:name="_Toc25317394"/>
            <w:r w:rsidRPr="008544CE">
              <w:rPr>
                <w:sz w:val="22"/>
              </w:rPr>
              <w:t>Advance Payment</w:t>
            </w:r>
            <w:bookmarkEnd w:id="199"/>
            <w:bookmarkEnd w:id="200"/>
            <w:bookmarkEnd w:id="201"/>
          </w:p>
        </w:tc>
        <w:tc>
          <w:tcPr>
            <w:tcW w:w="8392" w:type="dxa"/>
            <w:gridSpan w:val="2"/>
            <w:tcBorders>
              <w:top w:val="nil"/>
              <w:left w:val="nil"/>
              <w:bottom w:val="nil"/>
              <w:right w:val="nil"/>
            </w:tcBorders>
          </w:tcPr>
          <w:p w14:paraId="3BFAE6C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Employer shall make advance payment to the Contractor of the amounts </w:t>
            </w:r>
            <w:r w:rsidRPr="008544CE">
              <w:rPr>
                <w:b/>
                <w:sz w:val="22"/>
              </w:rPr>
              <w:t xml:space="preserve">stated in the PCC </w:t>
            </w:r>
            <w:r w:rsidRPr="008544CE">
              <w:rPr>
                <w:sz w:val="22"/>
              </w:rPr>
              <w:t xml:space="preserve">by the date </w:t>
            </w:r>
            <w:r w:rsidRPr="008544CE">
              <w:rPr>
                <w:b/>
                <w:sz w:val="22"/>
              </w:rPr>
              <w:t xml:space="preserve">stated in the PCC, </w:t>
            </w:r>
            <w:r w:rsidRPr="008544CE">
              <w:rPr>
                <w:sz w:val="22"/>
              </w:rPr>
              <w:t xml:space="preserve">against provision by the Contractor of an Unconditional Bank Guarantee in a form and by a bank acceptable to the Employer in amounts and currencies equal to the advance payment. The Guarantee shall remain effective until the advance payment </w:t>
            </w:r>
            <w:proofErr w:type="gramStart"/>
            <w:r w:rsidRPr="008544CE">
              <w:rPr>
                <w:sz w:val="22"/>
              </w:rPr>
              <w:t>has been repaid</w:t>
            </w:r>
            <w:proofErr w:type="gramEnd"/>
            <w:r w:rsidRPr="008544CE">
              <w:rPr>
                <w:sz w:val="22"/>
              </w:rPr>
              <w:t xml:space="preserve">, but the amount of the Guarantee shall be progressively reduced by the amounts repaid by the Contractor. Interest </w:t>
            </w:r>
            <w:proofErr w:type="gramStart"/>
            <w:r w:rsidRPr="008544CE">
              <w:rPr>
                <w:sz w:val="22"/>
              </w:rPr>
              <w:t>shall not be charged</w:t>
            </w:r>
            <w:proofErr w:type="gramEnd"/>
            <w:r w:rsidRPr="008544CE">
              <w:rPr>
                <w:sz w:val="22"/>
              </w:rPr>
              <w:t xml:space="preserve"> on the advance payment.</w:t>
            </w:r>
          </w:p>
          <w:p w14:paraId="2373D9A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Contractor is to use the advance payment only to pay for Equipment, Plant, Materials, and mobilization expenses required specifically for execution of the Contract. </w:t>
            </w:r>
            <w:r w:rsidRPr="008544CE">
              <w:rPr>
                <w:sz w:val="22"/>
              </w:rPr>
              <w:lastRenderedPageBreak/>
              <w:t xml:space="preserve">The Contractor shall demonstrate that advance payment </w:t>
            </w:r>
            <w:proofErr w:type="gramStart"/>
            <w:r w:rsidRPr="008544CE">
              <w:rPr>
                <w:sz w:val="22"/>
              </w:rPr>
              <w:t>has been used</w:t>
            </w:r>
            <w:proofErr w:type="gramEnd"/>
            <w:r w:rsidRPr="008544CE">
              <w:rPr>
                <w:sz w:val="22"/>
              </w:rPr>
              <w:t xml:space="preserve"> in this way by supplying copies of invoices or other documents to the Project Manager.</w:t>
            </w:r>
          </w:p>
          <w:p w14:paraId="2E70A29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advance payment </w:t>
            </w:r>
            <w:proofErr w:type="gramStart"/>
            <w:r w:rsidRPr="008544CE">
              <w:rPr>
                <w:sz w:val="22"/>
              </w:rPr>
              <w:t>shall be repaid</w:t>
            </w:r>
            <w:proofErr w:type="gramEnd"/>
            <w:r w:rsidRPr="008544CE">
              <w:rPr>
                <w:sz w:val="22"/>
              </w:rPr>
              <w:t xml:space="preserve"> by deducting proportionate amounts from payments otherwise due to the Contractor, following the schedule of completed percentages of the Works on a payment basis. No account </w:t>
            </w:r>
            <w:proofErr w:type="gramStart"/>
            <w:r w:rsidRPr="008544CE">
              <w:rPr>
                <w:sz w:val="22"/>
              </w:rPr>
              <w:t>shall be taken</w:t>
            </w:r>
            <w:proofErr w:type="gramEnd"/>
            <w:r w:rsidRPr="008544CE">
              <w:rPr>
                <w:sz w:val="22"/>
              </w:rPr>
              <w:t xml:space="preserve"> of the advance payment or its repayment in assessing valuations of work done, Variations, price adjustments, Compensation Events, Bonuses, or Liquidated Damages.</w:t>
            </w:r>
          </w:p>
        </w:tc>
      </w:tr>
      <w:tr w:rsidR="005D3F5B" w:rsidRPr="008544CE" w14:paraId="6D421EFC" w14:textId="77777777" w:rsidTr="002C644D">
        <w:tc>
          <w:tcPr>
            <w:tcW w:w="1508" w:type="dxa"/>
            <w:tcBorders>
              <w:top w:val="nil"/>
              <w:left w:val="nil"/>
              <w:bottom w:val="nil"/>
              <w:right w:val="nil"/>
            </w:tcBorders>
          </w:tcPr>
          <w:p w14:paraId="3EEF691A" w14:textId="23678163"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2" w:name="_Toc333923276"/>
            <w:bookmarkStart w:id="203" w:name="_Toc497228260"/>
            <w:bookmarkStart w:id="204" w:name="_Toc25317395"/>
            <w:r w:rsidRPr="008544CE">
              <w:rPr>
                <w:sz w:val="22"/>
              </w:rPr>
              <w:lastRenderedPageBreak/>
              <w:t>Securities</w:t>
            </w:r>
            <w:bookmarkEnd w:id="202"/>
            <w:bookmarkEnd w:id="203"/>
            <w:bookmarkEnd w:id="204"/>
          </w:p>
        </w:tc>
        <w:tc>
          <w:tcPr>
            <w:tcW w:w="8392" w:type="dxa"/>
            <w:gridSpan w:val="2"/>
            <w:tcBorders>
              <w:top w:val="nil"/>
              <w:left w:val="nil"/>
              <w:bottom w:val="nil"/>
              <w:right w:val="nil"/>
            </w:tcBorders>
          </w:tcPr>
          <w:p w14:paraId="019FDF3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8544CE">
              <w:rPr>
                <w:sz w:val="22"/>
              </w:rPr>
              <w:t>The Performance Security shall be issued by a bank or surety acceptable to the Employer and denominated in the types and proportions of the currencies in which the Contract Price is payable. The ES Performance Security shall be issued by a bank acceptable to the Employer and denominated in the types and proportions of the currencies in which the Contract Price is payable. The Performance Security and, if applicable, the ES Performance Security, shall be valid until a date 28 days from the date of issue of the Certificate of Completion in the case of a Bank Guarantee, and until one year from the date of issue of the Certificate of Completion in the case of a Performance Bond.</w:t>
            </w:r>
          </w:p>
        </w:tc>
      </w:tr>
      <w:tr w:rsidR="005D3F5B" w:rsidRPr="008544CE" w14:paraId="518FE80A" w14:textId="77777777" w:rsidTr="002C644D">
        <w:tc>
          <w:tcPr>
            <w:tcW w:w="1508" w:type="dxa"/>
            <w:tcBorders>
              <w:top w:val="nil"/>
              <w:left w:val="nil"/>
              <w:bottom w:val="nil"/>
              <w:right w:val="nil"/>
            </w:tcBorders>
          </w:tcPr>
          <w:p w14:paraId="1CAB8EA1" w14:textId="346B4B15" w:rsidR="005D3F5B" w:rsidRPr="008544CE" w:rsidRDefault="005D3F5B">
            <w:pPr>
              <w:pStyle w:val="Section8-Clauses"/>
              <w:numPr>
                <w:ilvl w:val="0"/>
                <w:numId w:val="17"/>
              </w:numPr>
              <w:tabs>
                <w:tab w:val="clear" w:pos="360"/>
                <w:tab w:val="clear" w:pos="540"/>
              </w:tabs>
              <w:spacing w:before="120" w:after="120"/>
              <w:ind w:left="72" w:right="90" w:firstLine="142"/>
              <w:jc w:val="both"/>
              <w:rPr>
                <w:sz w:val="22"/>
              </w:rPr>
            </w:pPr>
            <w:bookmarkStart w:id="205" w:name="_Toc333923277"/>
            <w:bookmarkStart w:id="206" w:name="_Toc497228261"/>
            <w:bookmarkStart w:id="207" w:name="_Toc25317396"/>
            <w:proofErr w:type="spellStart"/>
            <w:r w:rsidRPr="008544CE">
              <w:rPr>
                <w:sz w:val="22"/>
              </w:rPr>
              <w:t>Dayworks</w:t>
            </w:r>
            <w:bookmarkEnd w:id="205"/>
            <w:bookmarkEnd w:id="206"/>
            <w:bookmarkEnd w:id="207"/>
            <w:proofErr w:type="spellEnd"/>
          </w:p>
        </w:tc>
        <w:tc>
          <w:tcPr>
            <w:tcW w:w="8392" w:type="dxa"/>
            <w:gridSpan w:val="2"/>
            <w:tcBorders>
              <w:top w:val="nil"/>
              <w:left w:val="nil"/>
              <w:bottom w:val="nil"/>
              <w:right w:val="nil"/>
            </w:tcBorders>
          </w:tcPr>
          <w:p w14:paraId="7C8B76D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90" w:firstLine="142"/>
              <w:textAlignment w:val="baseline"/>
              <w:rPr>
                <w:sz w:val="22"/>
              </w:rPr>
            </w:pPr>
            <w:r w:rsidRPr="008544CE">
              <w:rPr>
                <w:sz w:val="22"/>
              </w:rPr>
              <w:t xml:space="preserve">If applicable, the </w:t>
            </w:r>
            <w:proofErr w:type="spellStart"/>
            <w:r w:rsidRPr="008544CE">
              <w:rPr>
                <w:sz w:val="22"/>
              </w:rPr>
              <w:t>Dayworks</w:t>
            </w:r>
            <w:proofErr w:type="spellEnd"/>
            <w:r w:rsidRPr="008544CE">
              <w:rPr>
                <w:sz w:val="22"/>
              </w:rPr>
              <w:t xml:space="preserve"> rates in the Contractor’s Bid </w:t>
            </w:r>
            <w:proofErr w:type="gramStart"/>
            <w:r w:rsidRPr="008544CE">
              <w:rPr>
                <w:sz w:val="22"/>
              </w:rPr>
              <w:t>shall be used</w:t>
            </w:r>
            <w:proofErr w:type="gramEnd"/>
            <w:r w:rsidRPr="008544CE">
              <w:rPr>
                <w:sz w:val="22"/>
              </w:rPr>
              <w:t xml:space="preserve"> only when the Project Manager has given written instructions in advance for additional work to be paid for in that way.</w:t>
            </w:r>
          </w:p>
          <w:p w14:paraId="0D5B642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90" w:firstLine="142"/>
              <w:textAlignment w:val="baseline"/>
              <w:rPr>
                <w:sz w:val="22"/>
              </w:rPr>
            </w:pPr>
            <w:r w:rsidRPr="008544CE">
              <w:rPr>
                <w:sz w:val="22"/>
              </w:rPr>
              <w:t xml:space="preserve">All work to </w:t>
            </w:r>
            <w:proofErr w:type="gramStart"/>
            <w:r w:rsidRPr="008544CE">
              <w:rPr>
                <w:sz w:val="22"/>
              </w:rPr>
              <w:t>be paid for</w:t>
            </w:r>
            <w:proofErr w:type="gramEnd"/>
            <w:r w:rsidRPr="008544CE">
              <w:rPr>
                <w:sz w:val="22"/>
              </w:rPr>
              <w:t xml:space="preserve"> as </w:t>
            </w:r>
            <w:proofErr w:type="spellStart"/>
            <w:r w:rsidRPr="008544CE">
              <w:rPr>
                <w:sz w:val="22"/>
              </w:rPr>
              <w:t>Dayworks</w:t>
            </w:r>
            <w:proofErr w:type="spellEnd"/>
            <w:r w:rsidRPr="008544CE">
              <w:rPr>
                <w:sz w:val="22"/>
              </w:rPr>
              <w:t xml:space="preserve"> shall be recorded by the Contractor on forms approved by the Project Manager.  Each completed form shall be verified and signed by the Project Manager within two days of the work </w:t>
            </w:r>
            <w:proofErr w:type="gramStart"/>
            <w:r w:rsidRPr="008544CE">
              <w:rPr>
                <w:sz w:val="22"/>
              </w:rPr>
              <w:t>being done</w:t>
            </w:r>
            <w:proofErr w:type="gramEnd"/>
            <w:r w:rsidRPr="008544CE">
              <w:rPr>
                <w:sz w:val="22"/>
              </w:rPr>
              <w:t>.</w:t>
            </w:r>
          </w:p>
          <w:p w14:paraId="061E40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90" w:firstLine="142"/>
              <w:textAlignment w:val="baseline"/>
              <w:rPr>
                <w:sz w:val="22"/>
              </w:rPr>
            </w:pPr>
            <w:r w:rsidRPr="008544CE">
              <w:rPr>
                <w:sz w:val="22"/>
              </w:rPr>
              <w:t xml:space="preserve">The Contractor </w:t>
            </w:r>
            <w:proofErr w:type="gramStart"/>
            <w:r w:rsidRPr="008544CE">
              <w:rPr>
                <w:sz w:val="22"/>
              </w:rPr>
              <w:t>shall be paid</w:t>
            </w:r>
            <w:proofErr w:type="gramEnd"/>
            <w:r w:rsidRPr="008544CE">
              <w:rPr>
                <w:sz w:val="22"/>
              </w:rPr>
              <w:t xml:space="preserve"> for </w:t>
            </w:r>
            <w:proofErr w:type="spellStart"/>
            <w:r w:rsidRPr="008544CE">
              <w:rPr>
                <w:sz w:val="22"/>
              </w:rPr>
              <w:t>Dayworks</w:t>
            </w:r>
            <w:proofErr w:type="spellEnd"/>
            <w:r w:rsidRPr="008544CE">
              <w:rPr>
                <w:sz w:val="22"/>
              </w:rPr>
              <w:t xml:space="preserve"> subject to obtaining signed </w:t>
            </w:r>
            <w:proofErr w:type="spellStart"/>
            <w:r w:rsidRPr="008544CE">
              <w:rPr>
                <w:sz w:val="22"/>
              </w:rPr>
              <w:t>Dayworks</w:t>
            </w:r>
            <w:proofErr w:type="spellEnd"/>
            <w:r w:rsidRPr="008544CE">
              <w:rPr>
                <w:sz w:val="22"/>
              </w:rPr>
              <w:t xml:space="preserve"> forms.</w:t>
            </w:r>
          </w:p>
        </w:tc>
      </w:tr>
      <w:tr w:rsidR="005D3F5B" w:rsidRPr="008544CE" w14:paraId="3C0EDAAC" w14:textId="77777777" w:rsidTr="002C644D">
        <w:tc>
          <w:tcPr>
            <w:tcW w:w="1508" w:type="dxa"/>
            <w:tcBorders>
              <w:top w:val="nil"/>
              <w:left w:val="nil"/>
              <w:bottom w:val="nil"/>
              <w:right w:val="nil"/>
            </w:tcBorders>
          </w:tcPr>
          <w:p w14:paraId="18C5B99A" w14:textId="1A3DAB8D" w:rsidR="005D3F5B" w:rsidRPr="008544CE" w:rsidRDefault="005D3F5B">
            <w:pPr>
              <w:pStyle w:val="Section8-Clauses"/>
              <w:numPr>
                <w:ilvl w:val="0"/>
                <w:numId w:val="17"/>
              </w:numPr>
              <w:tabs>
                <w:tab w:val="clear" w:pos="360"/>
                <w:tab w:val="clear" w:pos="540"/>
              </w:tabs>
              <w:spacing w:before="120" w:after="120"/>
              <w:ind w:left="72" w:right="90" w:firstLine="142"/>
              <w:jc w:val="both"/>
              <w:rPr>
                <w:sz w:val="22"/>
              </w:rPr>
            </w:pPr>
            <w:bookmarkStart w:id="208" w:name="_Toc333923278"/>
            <w:bookmarkStart w:id="209" w:name="_Toc497228262"/>
            <w:bookmarkStart w:id="210" w:name="_Toc25317397"/>
            <w:r w:rsidRPr="008544CE">
              <w:rPr>
                <w:sz w:val="22"/>
              </w:rPr>
              <w:t>Cost of Repairs</w:t>
            </w:r>
            <w:bookmarkEnd w:id="208"/>
            <w:bookmarkEnd w:id="209"/>
            <w:bookmarkEnd w:id="210"/>
          </w:p>
        </w:tc>
        <w:tc>
          <w:tcPr>
            <w:tcW w:w="8392" w:type="dxa"/>
            <w:gridSpan w:val="2"/>
            <w:tcBorders>
              <w:top w:val="nil"/>
              <w:left w:val="nil"/>
              <w:bottom w:val="nil"/>
              <w:right w:val="nil"/>
            </w:tcBorders>
          </w:tcPr>
          <w:p w14:paraId="746E06F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72" w:right="90" w:firstLine="142"/>
              <w:textAlignment w:val="baseline"/>
              <w:rPr>
                <w:sz w:val="22"/>
              </w:rPr>
            </w:pPr>
            <w:proofErr w:type="gramStart"/>
            <w:r w:rsidRPr="008544CE">
              <w:rPr>
                <w:sz w:val="22"/>
              </w:rPr>
              <w:t>Loss or damage to the Works or Materials to be incorporated in the Works between the Start Date and the end of the Defects Correction periods shall be remedied by the Contractor at the Contractor’s cost</w:t>
            </w:r>
            <w:proofErr w:type="gramEnd"/>
            <w:r w:rsidRPr="008544CE">
              <w:rPr>
                <w:sz w:val="22"/>
              </w:rPr>
              <w:t xml:space="preserve"> if the loss or damage arises from the Contractor’s acts or omissions.</w:t>
            </w:r>
          </w:p>
        </w:tc>
      </w:tr>
      <w:tr w:rsidR="005D3F5B" w:rsidRPr="008544CE" w14:paraId="7796962B" w14:textId="77777777" w:rsidTr="00E6714D">
        <w:tc>
          <w:tcPr>
            <w:tcW w:w="9900" w:type="dxa"/>
            <w:gridSpan w:val="3"/>
            <w:tcBorders>
              <w:top w:val="nil"/>
              <w:left w:val="nil"/>
              <w:bottom w:val="nil"/>
              <w:right w:val="nil"/>
            </w:tcBorders>
          </w:tcPr>
          <w:p w14:paraId="20E7CC55" w14:textId="0236E7E2" w:rsidR="005D3F5B" w:rsidRPr="008544CE" w:rsidRDefault="005D3F5B" w:rsidP="007259F6">
            <w:pPr>
              <w:pStyle w:val="Section8-Section"/>
              <w:spacing w:after="120"/>
              <w:ind w:left="180" w:right="90" w:firstLine="142"/>
              <w:jc w:val="both"/>
              <w:rPr>
                <w:sz w:val="22"/>
              </w:rPr>
            </w:pPr>
            <w:bookmarkStart w:id="211" w:name="_Toc333923279"/>
            <w:bookmarkStart w:id="212" w:name="_Toc497228263"/>
            <w:bookmarkStart w:id="213" w:name="_Toc25317398"/>
            <w:r w:rsidRPr="008544CE">
              <w:rPr>
                <w:sz w:val="22"/>
              </w:rPr>
              <w:t>E.  Finishing the Contract</w:t>
            </w:r>
            <w:bookmarkEnd w:id="211"/>
            <w:bookmarkEnd w:id="212"/>
            <w:bookmarkEnd w:id="213"/>
          </w:p>
        </w:tc>
      </w:tr>
      <w:tr w:rsidR="005D3F5B" w:rsidRPr="008544CE" w14:paraId="6CD5FBCF" w14:textId="77777777" w:rsidTr="002C644D">
        <w:trPr>
          <w:gridAfter w:val="1"/>
          <w:wAfter w:w="632" w:type="dxa"/>
        </w:trPr>
        <w:tc>
          <w:tcPr>
            <w:tcW w:w="1508" w:type="dxa"/>
          </w:tcPr>
          <w:p w14:paraId="670BDFC9" w14:textId="21CBAE20"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14" w:name="_Toc333923280"/>
            <w:bookmarkStart w:id="215" w:name="_Toc497228264"/>
            <w:bookmarkStart w:id="216" w:name="_Toc25317399"/>
            <w:r w:rsidRPr="008544CE">
              <w:rPr>
                <w:sz w:val="22"/>
              </w:rPr>
              <w:t>Completion</w:t>
            </w:r>
            <w:bookmarkEnd w:id="214"/>
            <w:bookmarkEnd w:id="215"/>
            <w:bookmarkEnd w:id="216"/>
          </w:p>
        </w:tc>
        <w:tc>
          <w:tcPr>
            <w:tcW w:w="7760" w:type="dxa"/>
          </w:tcPr>
          <w:p w14:paraId="4D951F1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2"/>
              </w:rPr>
            </w:pPr>
            <w:r w:rsidRPr="008544CE">
              <w:rPr>
                <w:sz w:val="22"/>
              </w:rPr>
              <w:t>The Contractor shall request the Project Manager to issue a Certificate of Completion of the Works, and the Project Manager shall do so upon deciding that the whole of the Works is completed.</w:t>
            </w:r>
          </w:p>
        </w:tc>
      </w:tr>
      <w:tr w:rsidR="005D3F5B" w:rsidRPr="008544CE" w14:paraId="1D19B89C" w14:textId="77777777" w:rsidTr="002C644D">
        <w:trPr>
          <w:gridAfter w:val="1"/>
          <w:wAfter w:w="632" w:type="dxa"/>
        </w:trPr>
        <w:tc>
          <w:tcPr>
            <w:tcW w:w="1508" w:type="dxa"/>
          </w:tcPr>
          <w:p w14:paraId="682A2138" w14:textId="466CD569"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17" w:name="_Toc333923281"/>
            <w:bookmarkStart w:id="218" w:name="_Toc497228265"/>
            <w:bookmarkStart w:id="219" w:name="_Toc25317400"/>
            <w:r w:rsidRPr="008544CE">
              <w:rPr>
                <w:sz w:val="22"/>
              </w:rPr>
              <w:t>Taking Over</w:t>
            </w:r>
            <w:bookmarkEnd w:id="217"/>
            <w:bookmarkEnd w:id="218"/>
            <w:bookmarkEnd w:id="219"/>
          </w:p>
        </w:tc>
        <w:tc>
          <w:tcPr>
            <w:tcW w:w="7760" w:type="dxa"/>
          </w:tcPr>
          <w:p w14:paraId="3349464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2"/>
              </w:rPr>
            </w:pPr>
            <w:r w:rsidRPr="008544CE">
              <w:rPr>
                <w:sz w:val="22"/>
              </w:rPr>
              <w:t xml:space="preserve">The Employer shall take over the Site and the Works within seven days of the Project </w:t>
            </w:r>
            <w:proofErr w:type="gramStart"/>
            <w:r w:rsidRPr="008544CE">
              <w:rPr>
                <w:sz w:val="22"/>
              </w:rPr>
              <w:t>Manager’s</w:t>
            </w:r>
            <w:proofErr w:type="gramEnd"/>
            <w:r w:rsidRPr="008544CE">
              <w:rPr>
                <w:sz w:val="22"/>
              </w:rPr>
              <w:t xml:space="preserve"> issuing a Certificate of Completion.</w:t>
            </w:r>
          </w:p>
        </w:tc>
      </w:tr>
      <w:tr w:rsidR="005D3F5B" w:rsidRPr="008544CE" w14:paraId="304A0BAE" w14:textId="77777777" w:rsidTr="002C644D">
        <w:trPr>
          <w:gridAfter w:val="1"/>
          <w:wAfter w:w="632" w:type="dxa"/>
        </w:trPr>
        <w:tc>
          <w:tcPr>
            <w:tcW w:w="1508" w:type="dxa"/>
          </w:tcPr>
          <w:p w14:paraId="7ECBEF97" w14:textId="5C9F35C2"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0" w:name="_Toc333923282"/>
            <w:bookmarkStart w:id="221" w:name="_Toc497228266"/>
            <w:bookmarkStart w:id="222" w:name="_Toc25317401"/>
            <w:r w:rsidRPr="008544CE">
              <w:rPr>
                <w:sz w:val="22"/>
              </w:rPr>
              <w:t>Final Account</w:t>
            </w:r>
            <w:bookmarkEnd w:id="220"/>
            <w:bookmarkEnd w:id="221"/>
            <w:bookmarkEnd w:id="222"/>
          </w:p>
        </w:tc>
        <w:tc>
          <w:tcPr>
            <w:tcW w:w="7760" w:type="dxa"/>
          </w:tcPr>
          <w:p w14:paraId="70B3798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2"/>
              </w:rPr>
            </w:pPr>
            <w:r w:rsidRPr="008544CE">
              <w:rPr>
                <w:sz w:val="22"/>
              </w:rPr>
              <w:t xml:space="preserve">The Contractor shall supply the Project Manager with a detailed account of the total amount that the Contractor considers payable under the Contract before the end of the Defects Liability Period. The Project Manager shall issue a Defects Liability Certificate and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w:t>
            </w:r>
            <w:proofErr w:type="gramStart"/>
            <w:r w:rsidRPr="008544CE">
              <w:rPr>
                <w:sz w:val="22"/>
              </w:rPr>
              <w:t>has been resubmitted</w:t>
            </w:r>
            <w:proofErr w:type="gramEnd"/>
            <w:r w:rsidRPr="008544CE">
              <w:rPr>
                <w:sz w:val="22"/>
              </w:rPr>
              <w:t>, the Project Manager shall decide on the amount payable to the Contractor and issue a payment certificate.</w:t>
            </w:r>
          </w:p>
        </w:tc>
      </w:tr>
      <w:tr w:rsidR="005D3F5B" w:rsidRPr="008544CE" w14:paraId="5660CF43" w14:textId="77777777" w:rsidTr="002C644D">
        <w:trPr>
          <w:gridAfter w:val="1"/>
          <w:wAfter w:w="632" w:type="dxa"/>
        </w:trPr>
        <w:tc>
          <w:tcPr>
            <w:tcW w:w="1508" w:type="dxa"/>
          </w:tcPr>
          <w:p w14:paraId="23AEF1BF" w14:textId="4B704588"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3" w:name="_Toc333923283"/>
            <w:bookmarkStart w:id="224" w:name="_Toc497228267"/>
            <w:bookmarkStart w:id="225" w:name="_Toc25317402"/>
            <w:r w:rsidRPr="008544CE">
              <w:rPr>
                <w:sz w:val="22"/>
              </w:rPr>
              <w:t xml:space="preserve">Operating and </w:t>
            </w:r>
            <w:r w:rsidRPr="008544CE">
              <w:rPr>
                <w:sz w:val="22"/>
              </w:rPr>
              <w:lastRenderedPageBreak/>
              <w:t>Maintenance Manuals</w:t>
            </w:r>
            <w:bookmarkEnd w:id="223"/>
            <w:bookmarkEnd w:id="224"/>
            <w:bookmarkEnd w:id="225"/>
          </w:p>
        </w:tc>
        <w:tc>
          <w:tcPr>
            <w:tcW w:w="7760" w:type="dxa"/>
          </w:tcPr>
          <w:p w14:paraId="097CF69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2"/>
              </w:rPr>
            </w:pPr>
            <w:r w:rsidRPr="008544CE">
              <w:rPr>
                <w:sz w:val="22"/>
              </w:rPr>
              <w:lastRenderedPageBreak/>
              <w:t xml:space="preserve">If “as </w:t>
            </w:r>
            <w:r w:rsidR="00561CD9">
              <w:rPr>
                <w:sz w:val="22"/>
              </w:rPr>
              <w:t>Built</w:t>
            </w:r>
            <w:r w:rsidRPr="008544CE">
              <w:rPr>
                <w:sz w:val="22"/>
              </w:rPr>
              <w:t xml:space="preserve">” Drawings and/or operating and maintenance manuals are required, the Contractor shall supply them by the dates </w:t>
            </w:r>
            <w:r w:rsidRPr="008544CE">
              <w:rPr>
                <w:b/>
                <w:sz w:val="22"/>
              </w:rPr>
              <w:t>stated in the PCC.</w:t>
            </w:r>
          </w:p>
          <w:p w14:paraId="1A0BEBC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2"/>
              </w:rPr>
            </w:pPr>
            <w:r w:rsidRPr="008544CE">
              <w:rPr>
                <w:sz w:val="22"/>
              </w:rPr>
              <w:lastRenderedPageBreak/>
              <w:t xml:space="preserve">If the Contractor does not supply the Drawings and/or manuals by the dates </w:t>
            </w:r>
            <w:r w:rsidRPr="008544CE">
              <w:rPr>
                <w:b/>
                <w:sz w:val="22"/>
              </w:rPr>
              <w:t xml:space="preserve">stated in the PCC </w:t>
            </w:r>
            <w:r w:rsidRPr="008544CE">
              <w:rPr>
                <w:sz w:val="22"/>
              </w:rPr>
              <w:t>pursuant to GCC Sub-Clause 60.1</w:t>
            </w:r>
            <w:r w:rsidRPr="008544CE">
              <w:rPr>
                <w:b/>
                <w:sz w:val="22"/>
              </w:rPr>
              <w:t>,</w:t>
            </w:r>
            <w:r w:rsidRPr="008544CE">
              <w:rPr>
                <w:sz w:val="22"/>
              </w:rPr>
              <w:t xml:space="preserve"> or they do not receive the Project Manager’s approval, the Project Manager shall withhold the amount </w:t>
            </w:r>
            <w:r w:rsidRPr="008544CE">
              <w:rPr>
                <w:b/>
                <w:sz w:val="22"/>
              </w:rPr>
              <w:t xml:space="preserve">stated in the PCC </w:t>
            </w:r>
            <w:r w:rsidRPr="008544CE">
              <w:rPr>
                <w:sz w:val="22"/>
              </w:rPr>
              <w:t>from payments due to the Contractor.</w:t>
            </w:r>
          </w:p>
        </w:tc>
      </w:tr>
      <w:tr w:rsidR="005D3F5B" w:rsidRPr="008544CE" w14:paraId="2648E3A1" w14:textId="77777777" w:rsidTr="002C644D">
        <w:trPr>
          <w:gridAfter w:val="1"/>
          <w:wAfter w:w="632" w:type="dxa"/>
        </w:trPr>
        <w:tc>
          <w:tcPr>
            <w:tcW w:w="1508" w:type="dxa"/>
          </w:tcPr>
          <w:p w14:paraId="5AFC305A" w14:textId="2ACBC290"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6" w:name="_Toc497228268"/>
            <w:bookmarkStart w:id="227" w:name="_Toc25317403"/>
            <w:r w:rsidRPr="008544CE">
              <w:rPr>
                <w:sz w:val="22"/>
              </w:rPr>
              <w:lastRenderedPageBreak/>
              <w:t>Termination</w:t>
            </w:r>
            <w:bookmarkEnd w:id="226"/>
            <w:bookmarkEnd w:id="227"/>
          </w:p>
        </w:tc>
        <w:tc>
          <w:tcPr>
            <w:tcW w:w="7760" w:type="dxa"/>
          </w:tcPr>
          <w:p w14:paraId="17D7E5EF"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2"/>
              </w:rPr>
            </w:pPr>
            <w:r w:rsidRPr="008544CE">
              <w:rPr>
                <w:sz w:val="22"/>
              </w:rPr>
              <w:t>The Employer or the Contractor may terminate the Contract if the other party causes a fundamental breach of the Contract.</w:t>
            </w:r>
          </w:p>
          <w:p w14:paraId="509CB14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2"/>
              </w:rPr>
            </w:pPr>
            <w:r w:rsidRPr="008544CE">
              <w:rPr>
                <w:sz w:val="22"/>
              </w:rPr>
              <w:t>Fundamental breaches of Contract shall include, but shall not be limited to, the following:</w:t>
            </w:r>
          </w:p>
        </w:tc>
      </w:tr>
      <w:tr w:rsidR="005D3F5B" w:rsidRPr="008544CE" w14:paraId="0667B463" w14:textId="77777777" w:rsidTr="002C644D">
        <w:trPr>
          <w:gridAfter w:val="1"/>
          <w:wAfter w:w="632" w:type="dxa"/>
        </w:trPr>
        <w:tc>
          <w:tcPr>
            <w:tcW w:w="1508" w:type="dxa"/>
          </w:tcPr>
          <w:p w14:paraId="5551693C"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7760" w:type="dxa"/>
          </w:tcPr>
          <w:p w14:paraId="2F3F0328" w14:textId="77777777" w:rsidR="005D3F5B" w:rsidRPr="008544CE" w:rsidRDefault="005D3F5B">
            <w:pPr>
              <w:numPr>
                <w:ilvl w:val="0"/>
                <w:numId w:val="36"/>
              </w:numPr>
              <w:spacing w:before="120" w:after="120"/>
              <w:ind w:left="180" w:right="90" w:firstLine="142"/>
              <w:rPr>
                <w:sz w:val="22"/>
              </w:rPr>
            </w:pPr>
            <w:r w:rsidRPr="008544CE">
              <w:rPr>
                <w:sz w:val="22"/>
              </w:rPr>
              <w:t xml:space="preserve">the Contractor stops work for 28 days when no stoppage of work </w:t>
            </w:r>
            <w:r w:rsidRPr="008544CE">
              <w:rPr>
                <w:rFonts w:eastAsia="Arial Narrow"/>
                <w:sz w:val="22"/>
                <w:szCs w:val="20"/>
              </w:rPr>
              <w:t>is</w:t>
            </w:r>
            <w:r w:rsidRPr="008544CE">
              <w:rPr>
                <w:sz w:val="22"/>
              </w:rPr>
              <w:t xml:space="preserve"> shown on the current Program and the stoppage has not been authorized by the Project Manager;</w:t>
            </w:r>
          </w:p>
          <w:p w14:paraId="1F68DFA3" w14:textId="77777777" w:rsidR="005D3F5B" w:rsidRPr="008544CE" w:rsidRDefault="005D3F5B">
            <w:pPr>
              <w:numPr>
                <w:ilvl w:val="0"/>
                <w:numId w:val="36"/>
              </w:numPr>
              <w:spacing w:before="120" w:after="120"/>
              <w:ind w:left="180" w:right="90" w:firstLine="142"/>
              <w:rPr>
                <w:sz w:val="22"/>
              </w:rPr>
            </w:pPr>
            <w:r w:rsidRPr="008544CE">
              <w:rPr>
                <w:sz w:val="22"/>
              </w:rPr>
              <w:t>the Project Manager instructs the Contractor to delay the progress of the Works, and the instruction is not withdrawn within 28 days;</w:t>
            </w:r>
          </w:p>
          <w:p w14:paraId="15583C58" w14:textId="77777777" w:rsidR="005D3F5B" w:rsidRPr="008544CE" w:rsidRDefault="005D3F5B">
            <w:pPr>
              <w:numPr>
                <w:ilvl w:val="0"/>
                <w:numId w:val="36"/>
              </w:numPr>
              <w:spacing w:before="120" w:after="120"/>
              <w:ind w:left="180" w:right="90" w:firstLine="142"/>
              <w:rPr>
                <w:sz w:val="22"/>
              </w:rPr>
            </w:pPr>
            <w:r w:rsidRPr="008544CE">
              <w:rPr>
                <w:sz w:val="22"/>
              </w:rPr>
              <w:t xml:space="preserve">the Employer or the Contractor is made bankrupt or goes into </w:t>
            </w:r>
            <w:r w:rsidRPr="008544CE">
              <w:rPr>
                <w:rFonts w:eastAsia="Arial Narrow"/>
                <w:sz w:val="22"/>
                <w:szCs w:val="20"/>
              </w:rPr>
              <w:t>liquidation</w:t>
            </w:r>
            <w:r w:rsidRPr="008544CE">
              <w:rPr>
                <w:sz w:val="22"/>
              </w:rPr>
              <w:t xml:space="preserve"> other than for a reconstruction or amalgamation;</w:t>
            </w:r>
          </w:p>
          <w:p w14:paraId="750FC46C" w14:textId="77777777" w:rsidR="005D3F5B" w:rsidRPr="008544CE" w:rsidRDefault="005D3F5B">
            <w:pPr>
              <w:numPr>
                <w:ilvl w:val="0"/>
                <w:numId w:val="36"/>
              </w:numPr>
              <w:spacing w:before="120" w:after="120"/>
              <w:ind w:left="180" w:right="90" w:firstLine="142"/>
              <w:rPr>
                <w:sz w:val="22"/>
              </w:rPr>
            </w:pPr>
            <w:r w:rsidRPr="008544CE">
              <w:rPr>
                <w:sz w:val="22"/>
              </w:rPr>
              <w:t xml:space="preserve">a payment certified by the Project Manager is not paid by the </w:t>
            </w:r>
            <w:r w:rsidRPr="008544CE">
              <w:rPr>
                <w:rFonts w:eastAsia="Arial Narrow"/>
                <w:sz w:val="22"/>
                <w:szCs w:val="20"/>
              </w:rPr>
              <w:t>Employer</w:t>
            </w:r>
            <w:r w:rsidRPr="008544CE">
              <w:rPr>
                <w:sz w:val="22"/>
              </w:rPr>
              <w:t xml:space="preserve"> to the Contractor within 84 days of the date of the Project Manager’s certificate;</w:t>
            </w:r>
          </w:p>
          <w:p w14:paraId="78EF55DF" w14:textId="77777777" w:rsidR="005D3F5B" w:rsidRPr="008544CE" w:rsidRDefault="005D3F5B">
            <w:pPr>
              <w:numPr>
                <w:ilvl w:val="0"/>
                <w:numId w:val="36"/>
              </w:numPr>
              <w:spacing w:before="120" w:after="120"/>
              <w:ind w:left="180" w:right="90" w:firstLine="142"/>
              <w:rPr>
                <w:sz w:val="22"/>
              </w:rPr>
            </w:pPr>
            <w:r w:rsidRPr="008544CE">
              <w:rPr>
                <w:sz w:val="22"/>
              </w:rPr>
              <w:t>the Project Manager gives Notice that failure to correct a particular Defect is a fundamental breach of Contract and the Contractor fails to correct it within a reasonable period of time determined by the Project Manager;</w:t>
            </w:r>
          </w:p>
          <w:p w14:paraId="10BE48EC" w14:textId="77777777" w:rsidR="005D3F5B" w:rsidRPr="008544CE" w:rsidRDefault="005D3F5B">
            <w:pPr>
              <w:numPr>
                <w:ilvl w:val="0"/>
                <w:numId w:val="36"/>
              </w:numPr>
              <w:spacing w:before="120" w:after="120"/>
              <w:ind w:left="180" w:right="90" w:firstLine="142"/>
              <w:rPr>
                <w:spacing w:val="-4"/>
                <w:sz w:val="22"/>
              </w:rPr>
            </w:pPr>
            <w:r w:rsidRPr="008544CE">
              <w:rPr>
                <w:spacing w:val="-4"/>
                <w:sz w:val="22"/>
              </w:rPr>
              <w:t xml:space="preserve">the </w:t>
            </w:r>
            <w:r w:rsidRPr="008544CE">
              <w:rPr>
                <w:rFonts w:eastAsia="Arial Narrow"/>
                <w:sz w:val="22"/>
                <w:szCs w:val="20"/>
              </w:rPr>
              <w:t>Contractor</w:t>
            </w:r>
            <w:r w:rsidRPr="008544CE">
              <w:rPr>
                <w:spacing w:val="-4"/>
                <w:sz w:val="22"/>
              </w:rPr>
              <w:t xml:space="preserve"> does not maintain a Security, which is required; </w:t>
            </w:r>
          </w:p>
          <w:p w14:paraId="6F00316A" w14:textId="77777777" w:rsidR="005D3F5B" w:rsidRPr="008544CE" w:rsidRDefault="005D3F5B">
            <w:pPr>
              <w:numPr>
                <w:ilvl w:val="0"/>
                <w:numId w:val="36"/>
              </w:numPr>
              <w:spacing w:before="120" w:after="120"/>
              <w:ind w:left="180" w:right="90" w:firstLine="142"/>
              <w:rPr>
                <w:sz w:val="22"/>
              </w:rPr>
            </w:pPr>
            <w:r w:rsidRPr="008544CE">
              <w:rPr>
                <w:sz w:val="22"/>
              </w:rPr>
              <w:t xml:space="preserve">the Contractor has delayed the completion of the Works by the </w:t>
            </w:r>
            <w:r w:rsidRPr="008544CE">
              <w:rPr>
                <w:rFonts w:eastAsia="Arial Narrow"/>
                <w:sz w:val="22"/>
                <w:szCs w:val="20"/>
              </w:rPr>
              <w:t>number</w:t>
            </w:r>
            <w:r w:rsidRPr="008544CE">
              <w:rPr>
                <w:sz w:val="22"/>
              </w:rPr>
              <w:t xml:space="preserve"> of days for which the maximum amount of liquidated damages can be paid, as </w:t>
            </w:r>
            <w:r w:rsidRPr="008544CE">
              <w:rPr>
                <w:b/>
                <w:sz w:val="22"/>
              </w:rPr>
              <w:t>defined in the PCC</w:t>
            </w:r>
            <w:r w:rsidRPr="008544CE">
              <w:rPr>
                <w:sz w:val="22"/>
              </w:rPr>
              <w:t>; or</w:t>
            </w:r>
          </w:p>
          <w:p w14:paraId="7574ABBC" w14:textId="77777777" w:rsidR="005D3F5B" w:rsidRPr="008544CE" w:rsidRDefault="005D3F5B">
            <w:pPr>
              <w:numPr>
                <w:ilvl w:val="0"/>
                <w:numId w:val="36"/>
              </w:numPr>
              <w:spacing w:before="120" w:after="120"/>
              <w:ind w:left="180" w:right="90" w:firstLine="142"/>
              <w:rPr>
                <w:sz w:val="22"/>
              </w:rPr>
            </w:pPr>
            <w:r w:rsidRPr="008544CE">
              <w:rPr>
                <w:sz w:val="22"/>
              </w:rPr>
              <w:t xml:space="preserve">if the Contractor, in the judgment of the Employer has engaged in Fraud and Corruption, as defined in   paragraph 2.2 </w:t>
            </w:r>
            <w:proofErr w:type="spellStart"/>
            <w:r w:rsidRPr="008544CE">
              <w:rPr>
                <w:sz w:val="22"/>
              </w:rPr>
              <w:t>a</w:t>
            </w:r>
            <w:proofErr w:type="spellEnd"/>
            <w:r w:rsidRPr="008544CE">
              <w:rPr>
                <w:sz w:val="22"/>
              </w:rPr>
              <w:t xml:space="preserve"> of the Appendix A to the GCC, in competing for or in executing the Contract, then the Employer may, after giving fourteen (14) days written notice to the Contractor, terminate the Contract and expel him from the Site.</w:t>
            </w:r>
          </w:p>
          <w:p w14:paraId="17ED51C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2"/>
              </w:rPr>
            </w:pPr>
            <w:r w:rsidRPr="008544CE">
              <w:rPr>
                <w:sz w:val="22"/>
              </w:rPr>
              <w:t>Notwithstanding the above, the Employer may terminate the Contract for convenience.</w:t>
            </w:r>
          </w:p>
        </w:tc>
      </w:tr>
      <w:tr w:rsidR="005D3F5B" w:rsidRPr="008544CE" w14:paraId="02826D66" w14:textId="77777777" w:rsidTr="002C644D">
        <w:trPr>
          <w:gridAfter w:val="1"/>
          <w:wAfter w:w="632" w:type="dxa"/>
        </w:trPr>
        <w:tc>
          <w:tcPr>
            <w:tcW w:w="1508" w:type="dxa"/>
          </w:tcPr>
          <w:p w14:paraId="537FF30F"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7760" w:type="dxa"/>
          </w:tcPr>
          <w:p w14:paraId="6E9C700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2"/>
              </w:rPr>
            </w:pPr>
            <w:r w:rsidRPr="008544CE">
              <w:rPr>
                <w:sz w:val="22"/>
              </w:rPr>
              <w:t xml:space="preserve">If the Contract </w:t>
            </w:r>
            <w:proofErr w:type="gramStart"/>
            <w:r w:rsidRPr="008544CE">
              <w:rPr>
                <w:sz w:val="22"/>
              </w:rPr>
              <w:t>is terminated</w:t>
            </w:r>
            <w:proofErr w:type="gramEnd"/>
            <w:r w:rsidRPr="008544CE">
              <w:rPr>
                <w:sz w:val="22"/>
              </w:rPr>
              <w:t>, the Contractor shall stop work immediately, make the Site safe and secure, and leave the Site as soon as reasonably possible.</w:t>
            </w:r>
          </w:p>
        </w:tc>
      </w:tr>
      <w:tr w:rsidR="005D3F5B" w:rsidRPr="008544CE" w14:paraId="66ED739A" w14:textId="77777777" w:rsidTr="002C644D">
        <w:trPr>
          <w:gridAfter w:val="1"/>
          <w:wAfter w:w="632" w:type="dxa"/>
        </w:trPr>
        <w:tc>
          <w:tcPr>
            <w:tcW w:w="1508" w:type="dxa"/>
          </w:tcPr>
          <w:p w14:paraId="60ABA603"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7760" w:type="dxa"/>
          </w:tcPr>
          <w:p w14:paraId="340CB7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2"/>
              </w:rPr>
            </w:pPr>
            <w:r w:rsidRPr="008544CE">
              <w:rPr>
                <w:sz w:val="22"/>
              </w:rPr>
              <w:t>When either party to the Contract gives notice of a breach of Contract to the Project Manager for a cause other than those listed under GCC Sub-Clause 61.2 above, the Project Manager shall decide whether the breach is fundamental or not.</w:t>
            </w:r>
          </w:p>
        </w:tc>
      </w:tr>
      <w:tr w:rsidR="005D3F5B" w:rsidRPr="008544CE" w14:paraId="4E728ACA" w14:textId="77777777" w:rsidTr="002C644D">
        <w:trPr>
          <w:gridAfter w:val="1"/>
          <w:wAfter w:w="632" w:type="dxa"/>
        </w:trPr>
        <w:tc>
          <w:tcPr>
            <w:tcW w:w="1508" w:type="dxa"/>
            <w:tcBorders>
              <w:left w:val="nil"/>
              <w:bottom w:val="nil"/>
              <w:right w:val="nil"/>
            </w:tcBorders>
          </w:tcPr>
          <w:p w14:paraId="3E78CC2A" w14:textId="10C0BF5A"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8" w:name="_Toc333923285"/>
            <w:bookmarkStart w:id="229" w:name="_Toc497228269"/>
            <w:bookmarkStart w:id="230" w:name="_Toc25317404"/>
            <w:r w:rsidRPr="008544CE">
              <w:rPr>
                <w:sz w:val="22"/>
              </w:rPr>
              <w:t>Payment upon Termination</w:t>
            </w:r>
            <w:bookmarkEnd w:id="228"/>
            <w:bookmarkEnd w:id="229"/>
            <w:bookmarkEnd w:id="230"/>
          </w:p>
        </w:tc>
        <w:tc>
          <w:tcPr>
            <w:tcW w:w="7760" w:type="dxa"/>
            <w:tcBorders>
              <w:left w:val="nil"/>
              <w:bottom w:val="nil"/>
              <w:right w:val="nil"/>
            </w:tcBorders>
          </w:tcPr>
          <w:p w14:paraId="3B3D2C5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2"/>
              </w:rPr>
            </w:pPr>
            <w:proofErr w:type="gramStart"/>
            <w:r w:rsidRPr="008544CE">
              <w:rPr>
                <w:sz w:val="22"/>
              </w:rPr>
              <w:t xml:space="preserve">If the Contract is terminated because of a fundamental breach of Contract by the Contractor, the Project Manager shall issue a certificate for the value of the work done and Materials ordered less advance payments received up to the date of the issue of the certificate and less the percentage to apply to the value of the work not completed, as </w:t>
            </w:r>
            <w:r w:rsidRPr="008544CE">
              <w:rPr>
                <w:b/>
                <w:sz w:val="22"/>
              </w:rPr>
              <w:t>specified in the PCC.</w:t>
            </w:r>
            <w:proofErr w:type="gramEnd"/>
            <w:r w:rsidRPr="008544CE">
              <w:rPr>
                <w:sz w:val="22"/>
              </w:rPr>
              <w:t xml:space="preserve"> Additional Liquidated Damages shall not apply.  If the total amount due to the Employer exceeds any payment due to the Contractor, the difference shall be a debt payable to the Employer.</w:t>
            </w:r>
          </w:p>
          <w:p w14:paraId="34DAF19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2"/>
              </w:rPr>
            </w:pPr>
            <w:proofErr w:type="gramStart"/>
            <w:r w:rsidRPr="008544CE">
              <w:rPr>
                <w:sz w:val="22"/>
              </w:rPr>
              <w:lastRenderedPageBreak/>
              <w:t>If the Contract is terminated for the Employer’s convenience or because of a fundamental breach of Contract by the Employer, the Project Manager shall issue a certificate for the value of the work done, Materials ordered, the reasonable cost of removal of Equipment, repatriation of the Contractor’s personnel employed solely on the Works, and the Contractor’s costs of protecting and securing the Works, and less advance payments received up to the date of the certificate.</w:t>
            </w:r>
            <w:proofErr w:type="gramEnd"/>
          </w:p>
        </w:tc>
      </w:tr>
      <w:tr w:rsidR="005D3F5B" w:rsidRPr="008544CE" w14:paraId="72373010" w14:textId="77777777" w:rsidTr="002C644D">
        <w:trPr>
          <w:gridAfter w:val="1"/>
          <w:wAfter w:w="632" w:type="dxa"/>
        </w:trPr>
        <w:tc>
          <w:tcPr>
            <w:tcW w:w="1508" w:type="dxa"/>
            <w:tcBorders>
              <w:top w:val="nil"/>
              <w:left w:val="nil"/>
              <w:bottom w:val="nil"/>
              <w:right w:val="nil"/>
            </w:tcBorders>
          </w:tcPr>
          <w:p w14:paraId="1B4340ED" w14:textId="67E9079F"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1" w:name="_Toc333923286"/>
            <w:bookmarkStart w:id="232" w:name="_Toc497228270"/>
            <w:bookmarkStart w:id="233" w:name="_Toc25317405"/>
            <w:r w:rsidRPr="008544CE">
              <w:rPr>
                <w:sz w:val="22"/>
              </w:rPr>
              <w:lastRenderedPageBreak/>
              <w:t>Property</w:t>
            </w:r>
            <w:bookmarkEnd w:id="231"/>
            <w:bookmarkEnd w:id="232"/>
            <w:bookmarkEnd w:id="233"/>
          </w:p>
        </w:tc>
        <w:tc>
          <w:tcPr>
            <w:tcW w:w="7760" w:type="dxa"/>
            <w:tcBorders>
              <w:top w:val="nil"/>
              <w:left w:val="nil"/>
              <w:bottom w:val="nil"/>
              <w:right w:val="nil"/>
            </w:tcBorders>
          </w:tcPr>
          <w:p w14:paraId="7E1E79E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2"/>
              </w:rPr>
            </w:pPr>
            <w:r w:rsidRPr="008544CE">
              <w:rPr>
                <w:sz w:val="22"/>
              </w:rPr>
              <w:t xml:space="preserve">All Materials on the Site, Plant, Equipment, Temporary Works, and Works shall be deemed </w:t>
            </w:r>
            <w:proofErr w:type="gramStart"/>
            <w:r w:rsidRPr="008544CE">
              <w:rPr>
                <w:sz w:val="22"/>
              </w:rPr>
              <w:t>to be the</w:t>
            </w:r>
            <w:proofErr w:type="gramEnd"/>
            <w:r w:rsidRPr="008544CE">
              <w:rPr>
                <w:sz w:val="22"/>
              </w:rPr>
              <w:t xml:space="preserve"> property of the Employer if the Contract is terminated because of the Contractor’s default.</w:t>
            </w:r>
          </w:p>
        </w:tc>
      </w:tr>
      <w:tr w:rsidR="005D3F5B" w:rsidRPr="008544CE" w14:paraId="18F370EA" w14:textId="77777777" w:rsidTr="002C644D">
        <w:trPr>
          <w:gridAfter w:val="1"/>
          <w:wAfter w:w="632" w:type="dxa"/>
        </w:trPr>
        <w:tc>
          <w:tcPr>
            <w:tcW w:w="1508" w:type="dxa"/>
            <w:tcBorders>
              <w:top w:val="nil"/>
              <w:left w:val="nil"/>
              <w:bottom w:val="nil"/>
              <w:right w:val="nil"/>
            </w:tcBorders>
          </w:tcPr>
          <w:p w14:paraId="4A3BC8FA" w14:textId="2DB6F055"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4" w:name="_Toc333923287"/>
            <w:bookmarkStart w:id="235" w:name="_Toc497228271"/>
            <w:bookmarkStart w:id="236" w:name="_Toc25317406"/>
            <w:r w:rsidRPr="008544CE">
              <w:rPr>
                <w:sz w:val="22"/>
              </w:rPr>
              <w:t>Release from Performance</w:t>
            </w:r>
            <w:bookmarkEnd w:id="234"/>
            <w:bookmarkEnd w:id="235"/>
            <w:bookmarkEnd w:id="236"/>
          </w:p>
        </w:tc>
        <w:tc>
          <w:tcPr>
            <w:tcW w:w="7760" w:type="dxa"/>
            <w:tcBorders>
              <w:top w:val="nil"/>
              <w:left w:val="nil"/>
              <w:bottom w:val="nil"/>
              <w:right w:val="nil"/>
            </w:tcBorders>
          </w:tcPr>
          <w:p w14:paraId="7299FFB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2"/>
              </w:rPr>
            </w:pPr>
            <w:r w:rsidRPr="008544CE">
              <w:rPr>
                <w:sz w:val="22"/>
              </w:rPr>
              <w:t xml:space="preserve">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w:t>
            </w:r>
            <w:proofErr w:type="gramStart"/>
            <w:r w:rsidRPr="008544CE">
              <w:rPr>
                <w:sz w:val="22"/>
              </w:rPr>
              <w:t>shall be paid</w:t>
            </w:r>
            <w:proofErr w:type="gramEnd"/>
            <w:r w:rsidRPr="008544CE">
              <w:rPr>
                <w:sz w:val="22"/>
              </w:rPr>
              <w:t xml:space="preserve"> for all work carried out before receiving it and for any work carried out afterwards to which a commitment was made.</w:t>
            </w:r>
          </w:p>
        </w:tc>
      </w:tr>
      <w:tr w:rsidR="005D3F5B" w:rsidRPr="008544CE" w14:paraId="04540F25" w14:textId="77777777" w:rsidTr="002C644D">
        <w:trPr>
          <w:gridAfter w:val="1"/>
          <w:wAfter w:w="632" w:type="dxa"/>
          <w:cantSplit/>
        </w:trPr>
        <w:tc>
          <w:tcPr>
            <w:tcW w:w="1508" w:type="dxa"/>
            <w:tcBorders>
              <w:top w:val="nil"/>
              <w:left w:val="nil"/>
              <w:bottom w:val="nil"/>
              <w:right w:val="nil"/>
            </w:tcBorders>
          </w:tcPr>
          <w:p w14:paraId="4E3F7049" w14:textId="033B0CD3"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7" w:name="_Toc333923288"/>
            <w:bookmarkStart w:id="238" w:name="_Toc497228272"/>
            <w:bookmarkStart w:id="239" w:name="_Toc25317407"/>
            <w:r w:rsidRPr="008544CE">
              <w:rPr>
                <w:sz w:val="22"/>
              </w:rPr>
              <w:t>Suspension of Bank Loan or Credit</w:t>
            </w:r>
            <w:bookmarkEnd w:id="237"/>
            <w:bookmarkEnd w:id="238"/>
            <w:bookmarkEnd w:id="239"/>
          </w:p>
        </w:tc>
        <w:tc>
          <w:tcPr>
            <w:tcW w:w="7760" w:type="dxa"/>
            <w:tcBorders>
              <w:top w:val="nil"/>
              <w:left w:val="nil"/>
              <w:bottom w:val="nil"/>
              <w:right w:val="nil"/>
            </w:tcBorders>
          </w:tcPr>
          <w:p w14:paraId="72C391F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ind w:left="180" w:right="90" w:firstLine="142"/>
              <w:textAlignment w:val="baseline"/>
              <w:rPr>
                <w:sz w:val="22"/>
              </w:rPr>
            </w:pPr>
            <w:r w:rsidRPr="008544CE">
              <w:rPr>
                <w:sz w:val="22"/>
              </w:rPr>
              <w:t>In the event that the Bank suspends the Loan or Credit to the Employer, from which part of the payments to the Contractor are being made:</w:t>
            </w:r>
          </w:p>
          <w:p w14:paraId="53C3645B" w14:textId="77777777" w:rsidR="005D3F5B" w:rsidRPr="008544CE" w:rsidRDefault="005D3F5B">
            <w:pPr>
              <w:numPr>
                <w:ilvl w:val="0"/>
                <w:numId w:val="35"/>
              </w:numPr>
              <w:spacing w:before="120" w:after="120"/>
              <w:ind w:left="180" w:right="90" w:firstLine="142"/>
              <w:rPr>
                <w:sz w:val="22"/>
              </w:rPr>
            </w:pPr>
            <w:r w:rsidRPr="008544CE">
              <w:rPr>
                <w:sz w:val="22"/>
              </w:rPr>
              <w:t>The Employer is obligated to notify the Contractor of such suspension within 7 days of having received the Bank’s suspension notice.</w:t>
            </w:r>
          </w:p>
          <w:p w14:paraId="09EDD6BF" w14:textId="77777777" w:rsidR="005D3F5B" w:rsidRPr="008544CE" w:rsidRDefault="005D3F5B">
            <w:pPr>
              <w:numPr>
                <w:ilvl w:val="0"/>
                <w:numId w:val="35"/>
              </w:numPr>
              <w:spacing w:before="120" w:after="120"/>
              <w:ind w:left="180" w:right="90" w:firstLine="142"/>
              <w:rPr>
                <w:sz w:val="22"/>
              </w:rPr>
            </w:pPr>
            <w:r w:rsidRPr="008544CE">
              <w:rPr>
                <w:sz w:val="22"/>
              </w:rPr>
              <w:t xml:space="preserve">If the Contractor has not received sums due to it within the 28 </w:t>
            </w:r>
            <w:r w:rsidRPr="008544CE">
              <w:rPr>
                <w:rFonts w:eastAsia="Arial Narrow"/>
                <w:sz w:val="22"/>
                <w:szCs w:val="20"/>
              </w:rPr>
              <w:t>days</w:t>
            </w:r>
            <w:r w:rsidRPr="008544CE">
              <w:rPr>
                <w:sz w:val="22"/>
              </w:rPr>
              <w:t xml:space="preserve"> for payment provided for in GCC Sub-Clause 45.1, the Contractor may immediately issue a 14-day termination notice.</w:t>
            </w:r>
          </w:p>
        </w:tc>
      </w:tr>
    </w:tbl>
    <w:p w14:paraId="27D5A2EF" w14:textId="77777777" w:rsidR="005D3F5B" w:rsidRPr="00620F9B" w:rsidRDefault="005D3F5B" w:rsidP="005D3F5B">
      <w:pPr>
        <w:ind w:left="180" w:right="90" w:firstLine="142"/>
        <w:rPr>
          <w:b/>
          <w:sz w:val="32"/>
        </w:rPr>
      </w:pPr>
    </w:p>
    <w:p w14:paraId="49D86FE8" w14:textId="77777777" w:rsidR="005D3F5B" w:rsidRDefault="005D3F5B" w:rsidP="00603413">
      <w:pPr>
        <w:spacing w:line="259" w:lineRule="auto"/>
        <w:rPr>
          <w:sz w:val="22"/>
        </w:rPr>
      </w:pPr>
    </w:p>
    <w:p w14:paraId="7A906B5B" w14:textId="77777777" w:rsidR="007A5CC1" w:rsidRDefault="007A5CC1" w:rsidP="00603413">
      <w:pPr>
        <w:spacing w:line="259" w:lineRule="auto"/>
        <w:rPr>
          <w:sz w:val="22"/>
        </w:rPr>
      </w:pPr>
    </w:p>
    <w:p w14:paraId="15BB28B6" w14:textId="77777777" w:rsidR="007A5CC1" w:rsidRDefault="007A5CC1" w:rsidP="00603413">
      <w:pPr>
        <w:spacing w:line="259" w:lineRule="auto"/>
        <w:rPr>
          <w:sz w:val="22"/>
        </w:rPr>
      </w:pPr>
    </w:p>
    <w:p w14:paraId="7FC56B99" w14:textId="77777777" w:rsidR="007A5CC1" w:rsidRDefault="007A5CC1" w:rsidP="00603413">
      <w:pPr>
        <w:spacing w:line="259" w:lineRule="auto"/>
        <w:rPr>
          <w:sz w:val="22"/>
        </w:rPr>
      </w:pPr>
    </w:p>
    <w:p w14:paraId="3299F5E0" w14:textId="77777777" w:rsidR="007A5CC1" w:rsidRDefault="007A5CC1" w:rsidP="00603413">
      <w:pPr>
        <w:spacing w:line="259" w:lineRule="auto"/>
        <w:rPr>
          <w:sz w:val="22"/>
        </w:rPr>
      </w:pPr>
    </w:p>
    <w:p w14:paraId="0C600522" w14:textId="77777777" w:rsidR="007A5CC1" w:rsidRDefault="007A5CC1" w:rsidP="00603413">
      <w:pPr>
        <w:spacing w:line="259" w:lineRule="auto"/>
        <w:rPr>
          <w:sz w:val="22"/>
        </w:rPr>
      </w:pPr>
    </w:p>
    <w:p w14:paraId="6BB798BA" w14:textId="77777777" w:rsidR="007A5CC1" w:rsidRDefault="007A5CC1" w:rsidP="00603413">
      <w:pPr>
        <w:spacing w:line="259" w:lineRule="auto"/>
        <w:rPr>
          <w:sz w:val="22"/>
        </w:rPr>
      </w:pPr>
    </w:p>
    <w:p w14:paraId="0EDB0B82" w14:textId="77777777" w:rsidR="007A5CC1" w:rsidRDefault="007A5CC1" w:rsidP="00603413">
      <w:pPr>
        <w:spacing w:line="259" w:lineRule="auto"/>
        <w:rPr>
          <w:sz w:val="22"/>
        </w:rPr>
      </w:pPr>
    </w:p>
    <w:p w14:paraId="525FA8B8" w14:textId="77777777" w:rsidR="007A5CC1" w:rsidRDefault="007A5CC1" w:rsidP="00603413">
      <w:pPr>
        <w:spacing w:line="259" w:lineRule="auto"/>
        <w:rPr>
          <w:sz w:val="22"/>
        </w:rPr>
      </w:pPr>
    </w:p>
    <w:p w14:paraId="1C2C78D2" w14:textId="77777777" w:rsidR="007A5CC1" w:rsidRDefault="007A5CC1" w:rsidP="00603413">
      <w:pPr>
        <w:spacing w:line="259" w:lineRule="auto"/>
        <w:rPr>
          <w:sz w:val="22"/>
        </w:rPr>
      </w:pPr>
    </w:p>
    <w:p w14:paraId="03BE0C04" w14:textId="77777777" w:rsidR="007A5CC1" w:rsidRDefault="007A5CC1" w:rsidP="00603413">
      <w:pPr>
        <w:spacing w:line="259" w:lineRule="auto"/>
        <w:rPr>
          <w:sz w:val="22"/>
        </w:rPr>
      </w:pPr>
    </w:p>
    <w:p w14:paraId="1DD8E7AF" w14:textId="77777777" w:rsidR="007A5CC1" w:rsidRDefault="007A5CC1" w:rsidP="00603413">
      <w:pPr>
        <w:spacing w:line="259" w:lineRule="auto"/>
        <w:rPr>
          <w:sz w:val="22"/>
        </w:rPr>
      </w:pPr>
    </w:p>
    <w:p w14:paraId="2C4464DC" w14:textId="77777777" w:rsidR="007A5CC1" w:rsidRDefault="007A5CC1" w:rsidP="00603413">
      <w:pPr>
        <w:spacing w:line="259" w:lineRule="auto"/>
        <w:rPr>
          <w:sz w:val="22"/>
        </w:rPr>
      </w:pPr>
    </w:p>
    <w:p w14:paraId="201FA0C3" w14:textId="77777777" w:rsidR="007A5CC1" w:rsidRDefault="007A5CC1" w:rsidP="00603413">
      <w:pPr>
        <w:spacing w:line="259" w:lineRule="auto"/>
        <w:rPr>
          <w:sz w:val="22"/>
        </w:rPr>
      </w:pPr>
    </w:p>
    <w:p w14:paraId="23E31604" w14:textId="77777777" w:rsidR="007A5CC1" w:rsidRDefault="007A5CC1" w:rsidP="00603413">
      <w:pPr>
        <w:spacing w:line="259" w:lineRule="auto"/>
        <w:rPr>
          <w:sz w:val="22"/>
        </w:rPr>
      </w:pPr>
    </w:p>
    <w:p w14:paraId="273ED97B" w14:textId="77777777" w:rsidR="007A5CC1" w:rsidRDefault="007A5CC1" w:rsidP="00603413">
      <w:pPr>
        <w:spacing w:line="259" w:lineRule="auto"/>
        <w:rPr>
          <w:sz w:val="22"/>
        </w:rPr>
      </w:pPr>
    </w:p>
    <w:p w14:paraId="32ADE98D" w14:textId="77777777" w:rsidR="007A5CC1" w:rsidRPr="00620F9B" w:rsidRDefault="007A5CC1" w:rsidP="00603413">
      <w:pPr>
        <w:spacing w:line="259" w:lineRule="auto"/>
        <w:rPr>
          <w:sz w:val="22"/>
        </w:rPr>
      </w:pPr>
    </w:p>
    <w:p w14:paraId="0F4A0342" w14:textId="77777777" w:rsidR="005D3F5B" w:rsidRPr="00620F9B" w:rsidRDefault="005D3F5B" w:rsidP="00603413">
      <w:pPr>
        <w:spacing w:line="259" w:lineRule="auto"/>
        <w:rPr>
          <w:sz w:val="22"/>
        </w:rPr>
      </w:pPr>
    </w:p>
    <w:p w14:paraId="256BA4A3" w14:textId="77777777" w:rsidR="005D3F5B" w:rsidRPr="00620F9B" w:rsidRDefault="00065C08" w:rsidP="00892D5A">
      <w:pPr>
        <w:pStyle w:val="Heading3"/>
        <w:spacing w:after="0" w:line="259" w:lineRule="auto"/>
        <w:ind w:left="180" w:right="662"/>
        <w:jc w:val="center"/>
        <w:rPr>
          <w:sz w:val="40"/>
        </w:rPr>
      </w:pPr>
      <w:r w:rsidRPr="00620F9B">
        <w:rPr>
          <w:sz w:val="40"/>
        </w:rPr>
        <w:t xml:space="preserve">APPENDIX A TO CONTRACT CONDITIONS </w:t>
      </w:r>
    </w:p>
    <w:p w14:paraId="2D97DAC1" w14:textId="77777777" w:rsidR="00EC7AD6" w:rsidRPr="00620F9B" w:rsidRDefault="00065C08" w:rsidP="00892D5A">
      <w:pPr>
        <w:pStyle w:val="Heading3"/>
        <w:spacing w:after="0" w:line="259" w:lineRule="auto"/>
        <w:ind w:left="180" w:right="662"/>
        <w:jc w:val="center"/>
        <w:rPr>
          <w:sz w:val="28"/>
        </w:rPr>
      </w:pPr>
      <w:r w:rsidRPr="00620F9B">
        <w:rPr>
          <w:sz w:val="40"/>
        </w:rPr>
        <w:t xml:space="preserve">Fraud and Corruption </w:t>
      </w:r>
    </w:p>
    <w:p w14:paraId="35AFFA47" w14:textId="77777777" w:rsidR="00EC7AD6" w:rsidRPr="00620F9B" w:rsidRDefault="00065C08" w:rsidP="00892D5A">
      <w:pPr>
        <w:spacing w:after="149" w:line="259" w:lineRule="auto"/>
        <w:ind w:left="180" w:right="15"/>
        <w:jc w:val="center"/>
        <w:rPr>
          <w:sz w:val="28"/>
        </w:rPr>
      </w:pPr>
      <w:r w:rsidRPr="00620F9B">
        <w:rPr>
          <w:b/>
          <w:sz w:val="20"/>
        </w:rPr>
        <w:t xml:space="preserve"> </w:t>
      </w:r>
    </w:p>
    <w:p w14:paraId="3B21394E" w14:textId="77777777" w:rsidR="00EC7AD6" w:rsidRPr="00620F9B" w:rsidRDefault="00065C08" w:rsidP="00892D5A">
      <w:pPr>
        <w:spacing w:line="259" w:lineRule="auto"/>
        <w:ind w:left="180" w:right="60" w:hanging="10"/>
        <w:jc w:val="center"/>
        <w:rPr>
          <w:sz w:val="28"/>
        </w:rPr>
      </w:pPr>
      <w:r w:rsidRPr="00620F9B">
        <w:rPr>
          <w:b/>
          <w:i/>
          <w:sz w:val="28"/>
        </w:rPr>
        <w:lastRenderedPageBreak/>
        <w:t xml:space="preserve">(Text in this Appendix </w:t>
      </w:r>
      <w:proofErr w:type="gramStart"/>
      <w:r w:rsidRPr="00620F9B">
        <w:rPr>
          <w:b/>
          <w:i/>
          <w:sz w:val="28"/>
        </w:rPr>
        <w:t>shall not be modified</w:t>
      </w:r>
      <w:proofErr w:type="gramEnd"/>
      <w:r w:rsidRPr="00620F9B">
        <w:rPr>
          <w:b/>
          <w:i/>
          <w:sz w:val="28"/>
        </w:rPr>
        <w:t xml:space="preserve">) </w:t>
      </w:r>
    </w:p>
    <w:p w14:paraId="04A03211" w14:textId="77777777" w:rsidR="00EC7AD6" w:rsidRPr="008544CE" w:rsidRDefault="00065C08" w:rsidP="00892D5A">
      <w:pPr>
        <w:spacing w:line="259" w:lineRule="auto"/>
        <w:ind w:left="180"/>
        <w:jc w:val="center"/>
      </w:pPr>
      <w:r w:rsidRPr="008544CE">
        <w:t xml:space="preserve"> </w:t>
      </w:r>
    </w:p>
    <w:p w14:paraId="10AD69A8" w14:textId="77777777" w:rsidR="00EC7AD6" w:rsidRPr="008544CE" w:rsidRDefault="00065C08" w:rsidP="00892D5A">
      <w:pPr>
        <w:pStyle w:val="Heading4"/>
        <w:spacing w:after="178"/>
        <w:ind w:left="180"/>
      </w:pPr>
      <w:r w:rsidRPr="008544CE">
        <w:t>1.</w:t>
      </w:r>
      <w:r w:rsidRPr="008544CE">
        <w:rPr>
          <w:rFonts w:eastAsia="Arial"/>
        </w:rPr>
        <w:t xml:space="preserve"> </w:t>
      </w:r>
      <w:r w:rsidRPr="008544CE">
        <w:t xml:space="preserve">Purpose </w:t>
      </w:r>
    </w:p>
    <w:p w14:paraId="67BAFD56" w14:textId="77777777" w:rsidR="00EC7AD6" w:rsidRPr="008544CE" w:rsidRDefault="00065C08" w:rsidP="00892D5A">
      <w:pPr>
        <w:spacing w:after="153"/>
        <w:ind w:left="180" w:right="50" w:hanging="360"/>
      </w:pPr>
      <w:r w:rsidRPr="008544CE">
        <w:t>1.1</w:t>
      </w:r>
      <w:r w:rsidRPr="008544CE">
        <w:rPr>
          <w:rFonts w:eastAsia="Arial"/>
        </w:rPr>
        <w:t xml:space="preserve"> </w:t>
      </w:r>
      <w:r w:rsidRPr="008544CE">
        <w:t xml:space="preserve">The Bank’s Anti-Corruption Guidelines and this annex apply with respect to procurement under Bank Investment Project Financing operations. </w:t>
      </w:r>
    </w:p>
    <w:p w14:paraId="0B95CC00" w14:textId="77777777" w:rsidR="00EC7AD6" w:rsidRPr="008544CE" w:rsidRDefault="00065C08" w:rsidP="00892D5A">
      <w:pPr>
        <w:pStyle w:val="Heading4"/>
        <w:spacing w:after="170"/>
        <w:ind w:left="180"/>
      </w:pPr>
      <w:r w:rsidRPr="008544CE">
        <w:t>2.</w:t>
      </w:r>
      <w:r w:rsidRPr="008544CE">
        <w:rPr>
          <w:rFonts w:eastAsia="Arial"/>
        </w:rPr>
        <w:t xml:space="preserve"> </w:t>
      </w:r>
      <w:r w:rsidRPr="008544CE">
        <w:t xml:space="preserve">Requirements </w:t>
      </w:r>
    </w:p>
    <w:p w14:paraId="0CBFC3DE" w14:textId="77777777" w:rsidR="00EC7AD6" w:rsidRPr="008544CE" w:rsidRDefault="00065C08" w:rsidP="00892D5A">
      <w:pPr>
        <w:ind w:left="180" w:right="50" w:hanging="360"/>
      </w:pPr>
      <w:r w:rsidRPr="008544CE">
        <w:rPr>
          <w:sz w:val="22"/>
        </w:rPr>
        <w:t>2.1</w:t>
      </w:r>
      <w:r w:rsidRPr="008544CE">
        <w:rPr>
          <w:rFonts w:eastAsia="Arial"/>
          <w:sz w:val="22"/>
        </w:rPr>
        <w:t xml:space="preserve"> </w:t>
      </w:r>
      <w:r w:rsidRPr="008544CE">
        <w:t xml:space="preserve">The Bank requires that Borrowers (including beneficiaries of Bank financing); bidders (applicants/proposers),consultants, contractors and suppliers; any sub-contractors, </w:t>
      </w:r>
      <w:proofErr w:type="spellStart"/>
      <w:r w:rsidRPr="008544CE">
        <w:t>subconsultants</w:t>
      </w:r>
      <w:proofErr w:type="spellEnd"/>
      <w:r w:rsidRPr="008544CE">
        <w:t xml:space="preserve">, service providers or suppliers; any agents (whether declared or not); and any of their personnel, observe the highest standard of ethics during the procurement process, selection and contract execution of Bank-financed contracts, and refrain from Fraud and Corruption. </w:t>
      </w:r>
    </w:p>
    <w:p w14:paraId="33C9C10A" w14:textId="77777777" w:rsidR="00EC7AD6" w:rsidRPr="008544CE" w:rsidRDefault="00065C08" w:rsidP="00892D5A">
      <w:pPr>
        <w:ind w:left="180" w:right="50"/>
      </w:pPr>
      <w:proofErr w:type="gramStart"/>
      <w:r w:rsidRPr="008544CE">
        <w:rPr>
          <w:sz w:val="22"/>
        </w:rPr>
        <w:t>2.2</w:t>
      </w:r>
      <w:proofErr w:type="gramEnd"/>
      <w:r w:rsidRPr="008544CE">
        <w:rPr>
          <w:rFonts w:eastAsia="Arial"/>
          <w:sz w:val="22"/>
        </w:rPr>
        <w:t xml:space="preserve"> </w:t>
      </w:r>
      <w:r w:rsidRPr="008544CE">
        <w:t xml:space="preserve">To this end, the Bank: </w:t>
      </w:r>
    </w:p>
    <w:p w14:paraId="5DFF689C" w14:textId="77777777" w:rsidR="00EC7AD6" w:rsidRPr="008544CE" w:rsidRDefault="00065C08">
      <w:pPr>
        <w:numPr>
          <w:ilvl w:val="0"/>
          <w:numId w:val="9"/>
        </w:numPr>
        <w:spacing w:after="156"/>
        <w:ind w:left="180" w:right="50" w:hanging="360"/>
      </w:pPr>
      <w:r w:rsidRPr="008544CE">
        <w:t xml:space="preserve">Defines, for the purposes of this provision, the terms set forth below as follows: </w:t>
      </w:r>
    </w:p>
    <w:p w14:paraId="2A5D098E" w14:textId="77777777" w:rsidR="00EC7AD6" w:rsidRPr="008544CE" w:rsidRDefault="00065C08">
      <w:pPr>
        <w:numPr>
          <w:ilvl w:val="1"/>
          <w:numId w:val="9"/>
        </w:numPr>
        <w:spacing w:after="158"/>
        <w:ind w:left="180" w:right="50" w:hanging="439"/>
      </w:pPr>
      <w:r w:rsidRPr="008544CE">
        <w:t xml:space="preserve">“corrupt practice” is the offering, giving, receiving, or soliciting, directly or indirectly, of anything of value to influence improperly the actions of another party; </w:t>
      </w:r>
    </w:p>
    <w:p w14:paraId="4E44611B" w14:textId="77777777" w:rsidR="00EC7AD6" w:rsidRPr="008544CE" w:rsidRDefault="00065C08">
      <w:pPr>
        <w:numPr>
          <w:ilvl w:val="1"/>
          <w:numId w:val="9"/>
        </w:numPr>
        <w:spacing w:after="158"/>
        <w:ind w:left="180" w:right="50" w:hanging="439"/>
      </w:pPr>
      <w:r w:rsidRPr="008544CE">
        <w:t xml:space="preserve">“fraudulent practice” is any act or omission, including misrepresentation, that knowingly or recklessly misleads, or attempts to mislead, a party to obtain financial or other benefit or to avoid an obligation; </w:t>
      </w:r>
    </w:p>
    <w:p w14:paraId="304E1E74" w14:textId="77777777" w:rsidR="00EC7AD6" w:rsidRPr="008544CE" w:rsidRDefault="00065C08">
      <w:pPr>
        <w:numPr>
          <w:ilvl w:val="1"/>
          <w:numId w:val="9"/>
        </w:numPr>
        <w:spacing w:after="158"/>
        <w:ind w:left="180" w:right="50" w:hanging="439"/>
      </w:pPr>
      <w:r w:rsidRPr="008544CE">
        <w:t xml:space="preserve">“collusive practice” is an arrangement between two or more parties designed to achieve an improper purpose, including to influence improperly the actions of another party; </w:t>
      </w:r>
    </w:p>
    <w:p w14:paraId="3FF31338" w14:textId="77777777" w:rsidR="00EC7AD6" w:rsidRPr="008544CE" w:rsidRDefault="00065C08">
      <w:pPr>
        <w:numPr>
          <w:ilvl w:val="1"/>
          <w:numId w:val="9"/>
        </w:numPr>
        <w:spacing w:after="154"/>
        <w:ind w:left="180" w:right="50" w:hanging="439"/>
      </w:pPr>
      <w:r w:rsidRPr="008544CE">
        <w:t xml:space="preserve">“coercive practice” is impairing or harming, or threatening to impair or harm, directly or indirectly, any party or the property of the party to influence improperly the actions of a party; </w:t>
      </w:r>
    </w:p>
    <w:p w14:paraId="6B352555" w14:textId="77777777" w:rsidR="00EC7AD6" w:rsidRPr="008544CE" w:rsidRDefault="00065C08">
      <w:pPr>
        <w:numPr>
          <w:ilvl w:val="1"/>
          <w:numId w:val="9"/>
        </w:numPr>
        <w:ind w:left="180" w:right="50" w:hanging="439"/>
      </w:pPr>
      <w:r w:rsidRPr="008544CE">
        <w:t xml:space="preserve">“obstructive practice” is: </w:t>
      </w:r>
    </w:p>
    <w:p w14:paraId="70E60D7C" w14:textId="77777777" w:rsidR="00EC7AD6" w:rsidRPr="008544CE" w:rsidRDefault="00065C08">
      <w:pPr>
        <w:numPr>
          <w:ilvl w:val="2"/>
          <w:numId w:val="9"/>
        </w:numPr>
        <w:ind w:left="180" w:right="50" w:hanging="540"/>
      </w:pPr>
      <w:r w:rsidRPr="008544CE">
        <w:t xml:space="preserve">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 </w:t>
      </w:r>
    </w:p>
    <w:p w14:paraId="44A0458F" w14:textId="77777777" w:rsidR="00EC7AD6" w:rsidRPr="008544CE" w:rsidRDefault="00065C08">
      <w:pPr>
        <w:numPr>
          <w:ilvl w:val="2"/>
          <w:numId w:val="9"/>
        </w:numPr>
        <w:ind w:left="180" w:right="50" w:hanging="540"/>
      </w:pPr>
      <w:proofErr w:type="gramStart"/>
      <w:r w:rsidRPr="008544CE">
        <w:t>acts</w:t>
      </w:r>
      <w:proofErr w:type="gramEnd"/>
      <w:r w:rsidRPr="008544CE">
        <w:t xml:space="preserve"> intended to materially impede the exercise of the Bank’s inspection and audit rights provided for under paragraph 2.2 e. below. </w:t>
      </w:r>
    </w:p>
    <w:p w14:paraId="53994DFF" w14:textId="77777777" w:rsidR="00EC7AD6" w:rsidRPr="008544CE" w:rsidRDefault="00065C08">
      <w:pPr>
        <w:numPr>
          <w:ilvl w:val="0"/>
          <w:numId w:val="9"/>
        </w:numPr>
        <w:ind w:left="180" w:right="50" w:hanging="360"/>
      </w:pPr>
      <w:r w:rsidRPr="008544CE">
        <w:t xml:space="preserve">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 </w:t>
      </w:r>
    </w:p>
    <w:p w14:paraId="3B5221AE" w14:textId="77777777" w:rsidR="00EC7AD6" w:rsidRPr="008544CE" w:rsidRDefault="00065C08">
      <w:pPr>
        <w:numPr>
          <w:ilvl w:val="0"/>
          <w:numId w:val="9"/>
        </w:numPr>
        <w:spacing w:after="158"/>
        <w:ind w:left="180" w:right="50" w:hanging="360"/>
      </w:pPr>
      <w:r w:rsidRPr="008544CE">
        <w:t xml:space="preserve">In addition to the legal remedies set out in the relevant Legal Agreement, may take other appropriate actions, including declaring </w:t>
      </w:r>
      <w:proofErr w:type="spellStart"/>
      <w:r w:rsidRPr="008544CE">
        <w:t>misprocurement</w:t>
      </w:r>
      <w:proofErr w:type="spellEnd"/>
      <w:r w:rsidRPr="008544CE">
        <w:t xml:space="preserve">, if the Bank determines at any time that representatives 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58E2D538" w14:textId="77777777" w:rsidR="00EC7AD6" w:rsidRPr="008544CE" w:rsidRDefault="00065C08">
      <w:pPr>
        <w:numPr>
          <w:ilvl w:val="0"/>
          <w:numId w:val="9"/>
        </w:numPr>
        <w:ind w:left="180" w:right="50" w:hanging="360"/>
      </w:pPr>
      <w:r w:rsidRPr="008544CE">
        <w:t xml:space="preserve">Pursuant to the Bank’s Anti- Corruption Guidelines and in accordance with the Bank’s prevailing sanctions policies and procedures, may sanction a firm or individual, either indefinitely or for a </w:t>
      </w:r>
      <w:r w:rsidRPr="008544CE">
        <w:lastRenderedPageBreak/>
        <w:t>stated period of time, including by publicly declaring such firm or individual ineligible (</w:t>
      </w:r>
      <w:proofErr w:type="spellStart"/>
      <w:r w:rsidRPr="008544CE">
        <w:t>i</w:t>
      </w:r>
      <w:proofErr w:type="spellEnd"/>
      <w:r w:rsidRPr="008544CE">
        <w:t>) to be awarded or otherwise benefit from a Bank-financed contract, financially or in any other manner;</w:t>
      </w:r>
      <w:r w:rsidRPr="008544CE">
        <w:rPr>
          <w:vertAlign w:val="superscript"/>
        </w:rPr>
        <w:footnoteReference w:id="11"/>
      </w:r>
      <w:r w:rsidRPr="008544CE">
        <w:t xml:space="preserve"> (ii) to be a nominated</w:t>
      </w:r>
      <w:r w:rsidRPr="008544CE">
        <w:rPr>
          <w:vertAlign w:val="superscript"/>
        </w:rPr>
        <w:footnoteReference w:id="12"/>
      </w:r>
      <w:r w:rsidRPr="008544CE">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34885F5B" w14:textId="04B24845" w:rsidR="007A5CC1" w:rsidRDefault="00065C08">
      <w:pPr>
        <w:numPr>
          <w:ilvl w:val="0"/>
          <w:numId w:val="9"/>
        </w:numPr>
        <w:ind w:left="180" w:right="50" w:hanging="360"/>
      </w:pPr>
      <w:r w:rsidRPr="008544CE">
        <w:t>Requires that a clause be included in bidding/request for proposals documents and in contracts financed by a Bank loan, requiring (</w:t>
      </w:r>
      <w:proofErr w:type="spellStart"/>
      <w:r w:rsidRPr="008544CE">
        <w:t>i</w:t>
      </w:r>
      <w:proofErr w:type="spellEnd"/>
      <w:r w:rsidRPr="008544CE">
        <w:t>) bidders(applicants/proposers), consultants, contractors, and suppliers, and their sub-contractors, sub-consultants, service providers, suppliers, agents personnel, permit the Bank to inspect</w:t>
      </w:r>
      <w:r w:rsidRPr="008544CE">
        <w:rPr>
          <w:vertAlign w:val="superscript"/>
        </w:rPr>
        <w:footnoteReference w:id="13"/>
      </w:r>
      <w:r w:rsidRPr="008544CE">
        <w:t xml:space="preserve"> all accounts, records and other documents relating to the procurement</w:t>
      </w:r>
      <w:r w:rsidR="0064520B" w:rsidRPr="0064520B">
        <w:t xml:space="preserve"> </w:t>
      </w:r>
      <w:r w:rsidR="0064520B" w:rsidRPr="008544CE">
        <w:t>process, selection and/or contract execution, and to have  audited by auditors appointed by the</w:t>
      </w:r>
      <w:r w:rsidR="0064520B">
        <w:t xml:space="preserve"> </w:t>
      </w:r>
      <w:r w:rsidRPr="008544CE">
        <w:t xml:space="preserve"> Bank</w:t>
      </w:r>
      <w:r w:rsidR="007A5CC1">
        <w:t>s,</w:t>
      </w:r>
    </w:p>
    <w:p w14:paraId="5E6AA6B0" w14:textId="77777777" w:rsidR="007A5CC1" w:rsidRPr="0064520B" w:rsidRDefault="007A5CC1" w:rsidP="007A5CC1"/>
    <w:p w14:paraId="3C89A00E" w14:textId="77777777" w:rsidR="007A5CC1" w:rsidRDefault="007A5CC1" w:rsidP="007A5CC1">
      <w:pPr>
        <w:pStyle w:val="footnotedescription"/>
        <w:spacing w:line="252" w:lineRule="auto"/>
      </w:pPr>
      <w:r>
        <w:rPr>
          <w:rStyle w:val="footnotemark"/>
        </w:rPr>
        <w:footnoteRef/>
      </w:r>
      <w:r>
        <w:t xml:space="preserve"> </w:t>
      </w:r>
      <w:proofErr w:type="gramStart"/>
      <w:r>
        <w:rPr>
          <w:sz w:val="16"/>
        </w:rPr>
        <w:t>For the avoidance of doubt, a sanctioned party’s ineligibility to be awarded a contract shall include, without limitation, (</w:t>
      </w:r>
      <w:proofErr w:type="spellStart"/>
      <w:r>
        <w:rPr>
          <w:sz w:val="16"/>
        </w:rPr>
        <w:t>i</w:t>
      </w:r>
      <w:proofErr w:type="spellEnd"/>
      <w:r>
        <w:rPr>
          <w:sz w:val="16"/>
        </w:rPr>
        <w:t>)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w:t>
      </w:r>
      <w:proofErr w:type="gramEnd"/>
      <w:r>
        <w:rPr>
          <w:sz w:val="16"/>
        </w:rPr>
        <w:t xml:space="preserve"> </w:t>
      </w:r>
    </w:p>
    <w:p w14:paraId="06CE0511" w14:textId="77777777" w:rsidR="007A5CC1" w:rsidRDefault="007A5CC1" w:rsidP="007A5CC1">
      <w:pPr>
        <w:pStyle w:val="footnotedescription"/>
        <w:spacing w:after="62" w:line="242" w:lineRule="auto"/>
        <w:ind w:right="54"/>
      </w:pPr>
      <w:r>
        <w:rPr>
          <w:rStyle w:val="footnotemark"/>
        </w:rPr>
        <w:footnoteRef/>
      </w:r>
      <w:r>
        <w:t xml:space="preserve"> </w:t>
      </w:r>
      <w:proofErr w:type="gramStart"/>
      <w:r>
        <w:rPr>
          <w:sz w:val="16"/>
        </w:rPr>
        <w:t>A nominated sub-contractor, nominated consultant, nominated manufacturer or supplier, or nominated service provider (different names are used depending on the particular bidding document) is one which has been: (</w:t>
      </w:r>
      <w:proofErr w:type="spellStart"/>
      <w:r>
        <w:rPr>
          <w:sz w:val="16"/>
        </w:rPr>
        <w:t>i</w:t>
      </w:r>
      <w:proofErr w:type="spellEnd"/>
      <w:r>
        <w:rPr>
          <w:sz w:val="16"/>
        </w:rPr>
        <w:t>) included by the bidder in its prequalification application or bid because it brings specific and critical experience and know-how that allow the bidder to meet the qualification requirements for the particular bid; or (ii) appointed by the Borrower.</w:t>
      </w:r>
      <w:proofErr w:type="gramEnd"/>
      <w:r>
        <w:rPr>
          <w:sz w:val="16"/>
        </w:rPr>
        <w:t xml:space="preserve">   </w:t>
      </w:r>
    </w:p>
    <w:p w14:paraId="28A517B2" w14:textId="77777777" w:rsidR="007A5CC1" w:rsidRDefault="007A5CC1" w:rsidP="007A5CC1">
      <w:pPr>
        <w:pStyle w:val="footnotedescription"/>
        <w:spacing w:line="246" w:lineRule="auto"/>
        <w:ind w:right="88"/>
        <w:jc w:val="both"/>
      </w:pPr>
      <w:r>
        <w:rPr>
          <w:rStyle w:val="footnotemark"/>
        </w:rPr>
        <w:footnoteRef/>
      </w:r>
      <w:r>
        <w:t xml:space="preserve"> </w:t>
      </w:r>
      <w:r>
        <w:rPr>
          <w:sz w:val="16"/>
        </w:rPr>
        <w:t xml:space="preserve">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w:t>
      </w:r>
      <w:proofErr w:type="gramStart"/>
      <w:r>
        <w:rPr>
          <w:sz w:val="16"/>
        </w:rPr>
        <w:t>Such activity includes but is not limited to: accessing and examining a firm's or individual's financial records and information, and making copies</w:t>
      </w:r>
      <w:r>
        <w:rPr>
          <w:sz w:val="18"/>
        </w:rPr>
        <w:t xml:space="preserve">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t>
      </w:r>
      <w:proofErr w:type="gramEnd"/>
      <w:r>
        <w:t xml:space="preserve"> </w:t>
      </w:r>
    </w:p>
    <w:p w14:paraId="608ADC2E" w14:textId="77777777" w:rsidR="007A5CC1" w:rsidRDefault="007A5CC1" w:rsidP="007A5CC1">
      <w:pPr>
        <w:pStyle w:val="footnotedescription"/>
        <w:spacing w:after="19" w:line="249" w:lineRule="auto"/>
      </w:pPr>
      <w:r>
        <w:rPr>
          <w:rStyle w:val="footnotemark"/>
        </w:rPr>
        <w:footnoteRef/>
      </w:r>
      <w:r>
        <w:t xml:space="preserve"> </w:t>
      </w:r>
      <w:r>
        <w:rPr>
          <w:i/>
        </w:rPr>
        <w:t xml:space="preserve">The Guarantor shall insert an amount representing the percentage of the Accepted Contract Amount specified in the Letter of Award of Contract less provisional sums, if any, and denominated either in the </w:t>
      </w:r>
      <w:proofErr w:type="gramStart"/>
      <w:r>
        <w:rPr>
          <w:i/>
        </w:rPr>
        <w:t>currency(</w:t>
      </w:r>
      <w:proofErr w:type="spellStart"/>
      <w:proofErr w:type="gramEnd"/>
      <w:r>
        <w:rPr>
          <w:i/>
        </w:rPr>
        <w:t>ies</w:t>
      </w:r>
      <w:proofErr w:type="spellEnd"/>
      <w:r>
        <w:rPr>
          <w:i/>
        </w:rPr>
        <w:t xml:space="preserve">) of the Contract or a freely convertible currency acceptable to the Beneficiary. </w:t>
      </w:r>
    </w:p>
    <w:p w14:paraId="4A2DCCB8" w14:textId="77777777" w:rsidR="007A5CC1" w:rsidRDefault="007A5CC1" w:rsidP="007A5CC1">
      <w:pPr>
        <w:pStyle w:val="footnotedescription"/>
        <w:spacing w:after="29" w:line="247" w:lineRule="auto"/>
        <w:ind w:right="68"/>
      </w:pPr>
      <w:r>
        <w:rPr>
          <w:rStyle w:val="footnotemark"/>
        </w:rPr>
        <w:footnoteRef/>
      </w:r>
      <w:r>
        <w:t xml:space="preserve"> </w:t>
      </w:r>
      <w:r>
        <w:rPr>
          <w:i/>
        </w:rPr>
        <w:t>Insert the date twenty-eight days after the expected completion date</w:t>
      </w:r>
      <w:r>
        <w:rPr>
          <w:i/>
          <w:sz w:val="24"/>
        </w:rPr>
        <w:t xml:space="preserve"> </w:t>
      </w:r>
      <w:r>
        <w:rPr>
          <w:i/>
        </w:rPr>
        <w:t xml:space="preserve">as described in CC 49.1. The Employer should note that in the event of an extension of this date for completion of the Contract, the Employer would need to request an extension of this guarantee from the Guarantor.  Such request must be in writing </w:t>
      </w:r>
    </w:p>
    <w:p w14:paraId="47EFBE52" w14:textId="77777777" w:rsidR="007A5CC1" w:rsidRDefault="007A5CC1" w:rsidP="007A5CC1">
      <w:pPr>
        <w:spacing w:after="692"/>
        <w:ind w:right="50"/>
      </w:pPr>
    </w:p>
    <w:p w14:paraId="38392CB9" w14:textId="5DA37FE9" w:rsidR="007A5CC1" w:rsidRDefault="007A5CC1" w:rsidP="007A5CC1">
      <w:pPr>
        <w:ind w:right="50"/>
      </w:pPr>
    </w:p>
    <w:p w14:paraId="646EF5DE" w14:textId="0FDB38E4" w:rsidR="002C644D" w:rsidRDefault="002C644D" w:rsidP="007A5CC1">
      <w:pPr>
        <w:ind w:right="50"/>
      </w:pPr>
    </w:p>
    <w:p w14:paraId="6822443D" w14:textId="05A0C7F5" w:rsidR="002C644D" w:rsidRDefault="002C644D" w:rsidP="007A5CC1">
      <w:pPr>
        <w:ind w:right="50"/>
      </w:pPr>
    </w:p>
    <w:p w14:paraId="0423B5C9" w14:textId="690180D6" w:rsidR="002C644D" w:rsidRDefault="002C644D" w:rsidP="007A5CC1">
      <w:pPr>
        <w:ind w:right="50"/>
      </w:pPr>
    </w:p>
    <w:p w14:paraId="79B88102" w14:textId="363A1FD1" w:rsidR="002C644D" w:rsidRDefault="002C644D" w:rsidP="007A5CC1">
      <w:pPr>
        <w:ind w:right="50"/>
      </w:pPr>
    </w:p>
    <w:p w14:paraId="6EE35297" w14:textId="21E45781" w:rsidR="002C644D" w:rsidRDefault="002C644D" w:rsidP="007A5CC1">
      <w:pPr>
        <w:ind w:right="50"/>
      </w:pPr>
    </w:p>
    <w:p w14:paraId="4FFDB206" w14:textId="52A378EE" w:rsidR="002C644D" w:rsidRDefault="002C644D" w:rsidP="007A5CC1">
      <w:pPr>
        <w:ind w:right="50"/>
      </w:pPr>
    </w:p>
    <w:p w14:paraId="646319C0" w14:textId="48DFCC0B" w:rsidR="002C644D" w:rsidRDefault="002C644D" w:rsidP="007A5CC1">
      <w:pPr>
        <w:ind w:right="50"/>
      </w:pPr>
    </w:p>
    <w:p w14:paraId="1DAF03BA" w14:textId="6CD25E7A" w:rsidR="002C644D" w:rsidRDefault="002C644D" w:rsidP="007A5CC1">
      <w:pPr>
        <w:ind w:right="50"/>
      </w:pPr>
    </w:p>
    <w:p w14:paraId="5D7F68E7" w14:textId="77777777" w:rsidR="002C644D" w:rsidRDefault="002C644D" w:rsidP="007A5CC1">
      <w:pPr>
        <w:ind w:right="50"/>
      </w:pPr>
      <w:bookmarkStart w:id="240" w:name="_GoBack"/>
      <w:bookmarkEnd w:id="240"/>
    </w:p>
    <w:p w14:paraId="63F83EBE" w14:textId="77777777" w:rsidR="00E30AC6" w:rsidRPr="007A5CC1" w:rsidRDefault="00E30AC6" w:rsidP="007A5CC1">
      <w:pPr>
        <w:ind w:right="50"/>
      </w:pPr>
    </w:p>
    <w:p w14:paraId="4288F011" w14:textId="77777777" w:rsidR="00603413" w:rsidRPr="00E90E38" w:rsidRDefault="00603413" w:rsidP="00603413">
      <w:pPr>
        <w:shd w:val="clear" w:color="auto" w:fill="A6A6A6" w:themeFill="background1" w:themeFillShade="A6"/>
        <w:ind w:left="-426" w:firstLine="142"/>
        <w:jc w:val="center"/>
        <w:rPr>
          <w:b/>
          <w:bCs/>
          <w:highlight w:val="cyan"/>
        </w:rPr>
      </w:pPr>
      <w:r w:rsidRPr="00E90E38">
        <w:rPr>
          <w:b/>
          <w:bCs/>
          <w:highlight w:val="cyan"/>
        </w:rPr>
        <w:lastRenderedPageBreak/>
        <w:t>LIST OF BANKS AND FINANCIAL INSTITUTIONS AUTHORISED TO ISSUE GUARANTEES</w:t>
      </w:r>
    </w:p>
    <w:p w14:paraId="1A6EA17B" w14:textId="77777777" w:rsidR="00603413" w:rsidRPr="00E90E38" w:rsidRDefault="00603413" w:rsidP="00603413">
      <w:pPr>
        <w:shd w:val="clear" w:color="auto" w:fill="A6A6A6" w:themeFill="background1" w:themeFillShade="A6"/>
        <w:ind w:left="-426" w:firstLine="142"/>
        <w:jc w:val="center"/>
        <w:rPr>
          <w:b/>
          <w:bCs/>
          <w:highlight w:val="cyan"/>
        </w:rPr>
      </w:pPr>
      <w:r w:rsidRPr="00E90E38">
        <w:rPr>
          <w:b/>
          <w:bCs/>
          <w:highlight w:val="cyan"/>
        </w:rPr>
        <w:t>TO ISSUE GUARANTEES IN CONNECTION WITH PUBLIC CONTRACTS</w:t>
      </w:r>
    </w:p>
    <w:p w14:paraId="2135B557" w14:textId="77777777" w:rsidR="00603413" w:rsidRPr="00E90E38" w:rsidRDefault="00603413" w:rsidP="00603413">
      <w:pPr>
        <w:ind w:left="-426" w:firstLine="142"/>
        <w:rPr>
          <w:highlight w:val="cyan"/>
        </w:rPr>
      </w:pPr>
    </w:p>
    <w:p w14:paraId="247A934A" w14:textId="77777777" w:rsidR="00603413" w:rsidRPr="00E90E38" w:rsidRDefault="00603413">
      <w:pPr>
        <w:pStyle w:val="ListParagraph"/>
        <w:numPr>
          <w:ilvl w:val="0"/>
          <w:numId w:val="15"/>
        </w:numPr>
        <w:spacing w:after="0" w:line="360" w:lineRule="auto"/>
        <w:ind w:left="-426" w:firstLine="142"/>
        <w:rPr>
          <w:highlight w:val="cyan"/>
        </w:rPr>
      </w:pPr>
      <w:proofErr w:type="spellStart"/>
      <w:r w:rsidRPr="00E90E38">
        <w:rPr>
          <w:highlight w:val="cyan"/>
        </w:rPr>
        <w:t>Afriland</w:t>
      </w:r>
      <w:proofErr w:type="spellEnd"/>
      <w:r w:rsidRPr="00E90E38">
        <w:rPr>
          <w:highlight w:val="cyan"/>
        </w:rPr>
        <w:t xml:space="preserve"> First Bank</w:t>
      </w:r>
    </w:p>
    <w:p w14:paraId="0D7138B4"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Bank Of Africa Cameroun (BOA Cameroun</w:t>
      </w:r>
    </w:p>
    <w:p w14:paraId="4B991B6B"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Camerounaise des Petites et Moyennes Entreprises (BC-PME)</w:t>
      </w:r>
    </w:p>
    <w:p w14:paraId="4BBDC365"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Gabonaise pour le Financement International (BGFIBANK)</w:t>
      </w:r>
    </w:p>
    <w:p w14:paraId="49FDC645"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Internationale du Cameroun pour l’Epargne et le Crédit (BICEC)</w:t>
      </w:r>
    </w:p>
    <w:p w14:paraId="27AC10F8"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Citibank Cameroun (CITIGROUP)</w:t>
      </w:r>
    </w:p>
    <w:p w14:paraId="0F13D403"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Commercial Bank-Cameroun (CBC)</w:t>
      </w:r>
    </w:p>
    <w:p w14:paraId="06B9295F"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Crédit Communautaire d'Afrique – Bank (CCA-BANK)</w:t>
      </w:r>
    </w:p>
    <w:p w14:paraId="0874D06C"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ECOBANK CAMEROON (ECOBANK)</w:t>
      </w:r>
    </w:p>
    <w:p w14:paraId="046C677A"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National Financial Credit-Bank (NFC-Bank)</w:t>
      </w:r>
    </w:p>
    <w:p w14:paraId="4DCA5530"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Société Commerciale de Banques-Cameroun (SCB-Cameroun)</w:t>
      </w:r>
    </w:p>
    <w:p w14:paraId="6632F02C" w14:textId="77777777" w:rsidR="00603413" w:rsidRPr="00E90E38" w:rsidRDefault="00603413">
      <w:pPr>
        <w:pStyle w:val="ListParagraph"/>
        <w:numPr>
          <w:ilvl w:val="0"/>
          <w:numId w:val="15"/>
        </w:numPr>
        <w:spacing w:after="0" w:line="360" w:lineRule="auto"/>
        <w:ind w:left="-426" w:firstLine="142"/>
        <w:rPr>
          <w:highlight w:val="cyan"/>
        </w:rPr>
      </w:pPr>
      <w:proofErr w:type="spellStart"/>
      <w:r w:rsidRPr="00E90E38">
        <w:rPr>
          <w:color w:val="212529"/>
          <w:highlight w:val="cyan"/>
          <w:shd w:val="clear" w:color="auto" w:fill="FFFFFF"/>
        </w:rPr>
        <w:t>Société</w:t>
      </w:r>
      <w:proofErr w:type="spellEnd"/>
      <w:r w:rsidRPr="00E90E38">
        <w:rPr>
          <w:color w:val="212529"/>
          <w:highlight w:val="cyan"/>
          <w:shd w:val="clear" w:color="auto" w:fill="FFFFFF"/>
        </w:rPr>
        <w:t xml:space="preserve"> </w:t>
      </w:r>
      <w:proofErr w:type="spellStart"/>
      <w:r w:rsidRPr="00E90E38">
        <w:rPr>
          <w:color w:val="212529"/>
          <w:highlight w:val="cyan"/>
          <w:shd w:val="clear" w:color="auto" w:fill="FFFFFF"/>
        </w:rPr>
        <w:t>Générale</w:t>
      </w:r>
      <w:proofErr w:type="spellEnd"/>
      <w:r w:rsidRPr="00E90E38">
        <w:rPr>
          <w:color w:val="212529"/>
          <w:highlight w:val="cyan"/>
          <w:shd w:val="clear" w:color="auto" w:fill="FFFFFF"/>
        </w:rPr>
        <w:t xml:space="preserve"> Cameroun (SGC)</w:t>
      </w:r>
    </w:p>
    <w:p w14:paraId="4B34AABD"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color w:val="212529"/>
          <w:highlight w:val="cyan"/>
          <w:lang w:val="en-GB"/>
        </w:rPr>
        <w:t xml:space="preserve">Standard </w:t>
      </w:r>
      <w:proofErr w:type="spellStart"/>
      <w:r w:rsidRPr="00E90E38">
        <w:rPr>
          <w:color w:val="212529"/>
          <w:highlight w:val="cyan"/>
          <w:lang w:val="en-GB"/>
        </w:rPr>
        <w:t>Chatered</w:t>
      </w:r>
      <w:proofErr w:type="spellEnd"/>
      <w:r w:rsidRPr="00E90E38">
        <w:rPr>
          <w:color w:val="212529"/>
          <w:highlight w:val="cyan"/>
          <w:lang w:val="en-GB"/>
        </w:rPr>
        <w:t xml:space="preserve"> Bank Cameroon (SCBC)</w:t>
      </w:r>
    </w:p>
    <w:p w14:paraId="3E86FDEF"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color w:val="212529"/>
          <w:highlight w:val="cyan"/>
          <w:shd w:val="clear" w:color="auto" w:fill="FFFFFF"/>
          <w:lang w:val="en-GB"/>
        </w:rPr>
        <w:t>Union Bank of Cameroon (UBC)</w:t>
      </w:r>
    </w:p>
    <w:p w14:paraId="5BC89B88"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United Bank for Africa (UBA)</w:t>
      </w:r>
    </w:p>
    <w:p w14:paraId="3A0384DA" w14:textId="77777777" w:rsidR="00603413" w:rsidRPr="00E90E38" w:rsidRDefault="00603413" w:rsidP="00603413">
      <w:pPr>
        <w:ind w:left="-426" w:firstLine="142"/>
        <w:jc w:val="center"/>
        <w:rPr>
          <w:b/>
          <w:highlight w:val="cyan"/>
          <w:lang w:val="en-GB"/>
        </w:rPr>
      </w:pPr>
    </w:p>
    <w:p w14:paraId="340C6DDF" w14:textId="77777777" w:rsidR="00603413" w:rsidRPr="00E90E38" w:rsidRDefault="00603413" w:rsidP="00603413">
      <w:pPr>
        <w:ind w:left="-426" w:firstLine="142"/>
        <w:jc w:val="center"/>
        <w:rPr>
          <w:b/>
          <w:highlight w:val="cyan"/>
        </w:rPr>
      </w:pPr>
      <w:r w:rsidRPr="00E90E38">
        <w:rPr>
          <w:b/>
          <w:highlight w:val="cyan"/>
        </w:rPr>
        <w:t>INSURANCE COMPANIES</w:t>
      </w:r>
    </w:p>
    <w:p w14:paraId="5BDFD336"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ACTIVA ASSURANCES S.A</w:t>
      </w:r>
    </w:p>
    <w:p w14:paraId="34B6983C"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AREA ASSURANCES S.A</w:t>
      </w:r>
    </w:p>
    <w:p w14:paraId="5BFAF290"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ATLANTIQUE ASSURANCES S.A</w:t>
      </w:r>
    </w:p>
    <w:p w14:paraId="45386411"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BENEFICIAL GENERAL INSURANCES S.A</w:t>
      </w:r>
    </w:p>
    <w:p w14:paraId="1F63AD48"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CHANAS ASSURANCES S.A</w:t>
      </w:r>
    </w:p>
    <w:p w14:paraId="4DFB531C"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CPA S.A</w:t>
      </w:r>
    </w:p>
    <w:p w14:paraId="3DB03C9A"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NSIA ASSURANCES S.A</w:t>
      </w:r>
    </w:p>
    <w:p w14:paraId="2D11BB36"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PRO ASSUR S.A</w:t>
      </w:r>
    </w:p>
    <w:p w14:paraId="1C47C33D"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SAAR S.A</w:t>
      </w:r>
    </w:p>
    <w:p w14:paraId="0819AC9E"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SAHAM ASSURANCES S.A</w:t>
      </w:r>
    </w:p>
    <w:p w14:paraId="5BFFD861"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ZENITH ASSURANCES S.A</w:t>
      </w:r>
    </w:p>
    <w:p w14:paraId="011CD6D0" w14:textId="77777777" w:rsidR="00603413" w:rsidRPr="00620F9B" w:rsidRDefault="00603413" w:rsidP="00603413">
      <w:pPr>
        <w:rPr>
          <w:sz w:val="28"/>
        </w:rPr>
      </w:pPr>
    </w:p>
    <w:sectPr w:rsidR="00603413" w:rsidRPr="00620F9B" w:rsidSect="007A5CC1">
      <w:headerReference w:type="even" r:id="rId39"/>
      <w:headerReference w:type="default" r:id="rId40"/>
      <w:headerReference w:type="first" r:id="rId41"/>
      <w:pgSz w:w="12240" w:h="15840"/>
      <w:pgMar w:top="720" w:right="1080" w:bottom="1260" w:left="1260" w:header="72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04D6DC" w14:textId="77777777" w:rsidR="002A0234" w:rsidRDefault="002A0234">
      <w:r>
        <w:separator/>
      </w:r>
    </w:p>
  </w:endnote>
  <w:endnote w:type="continuationSeparator" w:id="0">
    <w:p w14:paraId="0F37ADAE" w14:textId="77777777" w:rsidR="002A0234" w:rsidRDefault="002A0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2C7DC7" w14:textId="77777777" w:rsidR="002A0234" w:rsidRDefault="002A0234">
      <w:pPr>
        <w:spacing w:line="263" w:lineRule="auto"/>
        <w:ind w:left="720" w:hanging="360"/>
      </w:pPr>
      <w:r>
        <w:separator/>
      </w:r>
    </w:p>
  </w:footnote>
  <w:footnote w:type="continuationSeparator" w:id="0">
    <w:p w14:paraId="7149DBF6" w14:textId="77777777" w:rsidR="002A0234" w:rsidRDefault="002A0234">
      <w:pPr>
        <w:spacing w:line="263" w:lineRule="auto"/>
        <w:ind w:left="720" w:hanging="360"/>
      </w:pPr>
      <w:r>
        <w:continuationSeparator/>
      </w:r>
    </w:p>
  </w:footnote>
  <w:footnote w:id="1">
    <w:p w14:paraId="3A69F58C" w14:textId="77777777" w:rsidR="00D91C5A" w:rsidRDefault="00D91C5A">
      <w:pPr>
        <w:pStyle w:val="footnotedescription"/>
        <w:tabs>
          <w:tab w:val="center" w:pos="1473"/>
          <w:tab w:val="center" w:pos="5338"/>
        </w:tabs>
        <w:spacing w:line="259" w:lineRule="auto"/>
        <w:ind w:left="0" w:firstLine="0"/>
      </w:pPr>
      <w:r>
        <w:rPr>
          <w:rStyle w:val="footnotemark"/>
        </w:rPr>
        <w:footnoteRef/>
      </w:r>
      <w:r>
        <w:tab/>
        <w:t xml:space="preserve">In lump-sum contracts, delete “Bill of Quantities” and replace with “Activity Schedule.” </w:t>
      </w:r>
    </w:p>
  </w:footnote>
  <w:footnote w:id="2">
    <w:p w14:paraId="0DFDE0DE" w14:textId="77777777" w:rsidR="00D91C5A" w:rsidRPr="0026306C" w:rsidRDefault="00D91C5A" w:rsidP="009265EA">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3">
    <w:p w14:paraId="5FA8526E" w14:textId="77777777" w:rsidR="00D91C5A" w:rsidRPr="0026306C" w:rsidRDefault="00D91C5A"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4">
    <w:p w14:paraId="576F1F20" w14:textId="77777777" w:rsidR="00D91C5A" w:rsidRPr="0026306C" w:rsidRDefault="00D91C5A" w:rsidP="005D3F5B">
      <w:pPr>
        <w:pStyle w:val="FootnoteText"/>
      </w:pPr>
      <w:r w:rsidRPr="0026306C">
        <w:rPr>
          <w:rStyle w:val="FootnoteReference"/>
        </w:rPr>
        <w:footnoteRef/>
      </w:r>
      <w:r>
        <w:t xml:space="preserve"> </w:t>
      </w:r>
      <w:r>
        <w:tab/>
        <w:t xml:space="preserve">In lump-sum contracts, </w:t>
      </w:r>
      <w:r w:rsidRPr="0026306C">
        <w:t xml:space="preserve">replace GCC Sub-Clause </w:t>
      </w:r>
      <w:r>
        <w:t>40</w:t>
      </w:r>
      <w:r w:rsidRPr="0026306C">
        <w:t>.1 as follows:</w:t>
      </w:r>
    </w:p>
    <w:p w14:paraId="5D09EE4F" w14:textId="77777777" w:rsidR="00D91C5A" w:rsidRPr="0026306C" w:rsidRDefault="00D91C5A" w:rsidP="005D3F5B">
      <w:pPr>
        <w:pStyle w:val="FootnoteText"/>
        <w:tabs>
          <w:tab w:val="left" w:pos="1080"/>
        </w:tabs>
        <w:ind w:left="1080" w:hanging="540"/>
      </w:pPr>
      <w:r>
        <w:t>40</w:t>
      </w:r>
      <w:r w:rsidRPr="0026306C">
        <w:t>.1</w:t>
      </w:r>
      <w:r w:rsidRPr="0026306C">
        <w:tab/>
        <w:t xml:space="preserve">The Contractor shall provide updated Activity Schedules within 14 days of </w:t>
      </w:r>
      <w:proofErr w:type="gramStart"/>
      <w:r w:rsidRPr="0026306C">
        <w:t>being instructed</w:t>
      </w:r>
      <w:proofErr w:type="gramEnd"/>
      <w:r w:rsidRPr="0026306C">
        <w:t xml:space="preserve"> to by the Project Manager.  The Activity Schedule shall </w:t>
      </w:r>
      <w:r>
        <w:t xml:space="preserve">contain the priced activities for the Works to </w:t>
      </w:r>
      <w:proofErr w:type="gramStart"/>
      <w:r>
        <w:t>be performed</w:t>
      </w:r>
      <w:proofErr w:type="gramEnd"/>
      <w:r>
        <w:t xml:space="preserve"> by the Contractor. The Activity Schedule </w:t>
      </w:r>
      <w:proofErr w:type="gramStart"/>
      <w:r>
        <w:t>is used</w:t>
      </w:r>
      <w:proofErr w:type="gramEnd"/>
      <w:r>
        <w:t xml:space="preserve"> to monitor and control the performance of activities on which basis the Contractor will be paid. If payment for materials on site </w:t>
      </w:r>
      <w:proofErr w:type="gramStart"/>
      <w:r>
        <w:t>shall be made</w:t>
      </w:r>
      <w:proofErr w:type="gramEnd"/>
      <w:r>
        <w:t xml:space="preserve"> separately, t</w:t>
      </w:r>
      <w:r w:rsidRPr="0026306C">
        <w:t>he Contractor shall show delivery of Materials to the Site separately on the Activity Schedule</w:t>
      </w:r>
      <w:r>
        <w:t>.</w:t>
      </w:r>
    </w:p>
  </w:footnote>
  <w:footnote w:id="5">
    <w:p w14:paraId="610824D0" w14:textId="77777777" w:rsidR="00D91C5A" w:rsidRPr="0026306C" w:rsidRDefault="00D91C5A"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replace entire GCC Clause </w:t>
      </w:r>
      <w:r>
        <w:t>41</w:t>
      </w:r>
      <w:r w:rsidRPr="0026306C">
        <w:t xml:space="preserve"> with new GCC Sub-Clause </w:t>
      </w:r>
      <w:r>
        <w:t>41</w:t>
      </w:r>
      <w:r w:rsidRPr="0026306C">
        <w:t>.1, as follows:</w:t>
      </w:r>
    </w:p>
    <w:p w14:paraId="107930C8" w14:textId="77777777" w:rsidR="00D91C5A" w:rsidRPr="0026306C" w:rsidRDefault="00D91C5A" w:rsidP="005D3F5B">
      <w:pPr>
        <w:pStyle w:val="FootnoteText"/>
        <w:tabs>
          <w:tab w:val="left" w:pos="1080"/>
        </w:tabs>
        <w:ind w:left="1080" w:hanging="540"/>
      </w:pPr>
      <w:r>
        <w:t>41</w:t>
      </w:r>
      <w:r w:rsidRPr="0026306C">
        <w:t>.1</w:t>
      </w:r>
      <w:r w:rsidRPr="0026306C">
        <w:tab/>
        <w:t xml:space="preserve">The Activity Schedule </w:t>
      </w:r>
      <w:proofErr w:type="gramStart"/>
      <w:r w:rsidRPr="0026306C">
        <w:t>shall be amended</w:t>
      </w:r>
      <w:proofErr w:type="gramEnd"/>
      <w:r w:rsidRPr="0026306C">
        <w:t xml:space="preserve"> by the Contractor to accommodate changes of Program or method of working made at the Contractor’s own discretion.  Prices in the Activity Schedule </w:t>
      </w:r>
      <w:proofErr w:type="gramStart"/>
      <w:r w:rsidRPr="0026306C">
        <w:t>shall not be altered</w:t>
      </w:r>
      <w:proofErr w:type="gramEnd"/>
      <w:r w:rsidRPr="0026306C">
        <w:t xml:space="preserve"> when the Contractor makes such changes to the Activity Schedule.</w:t>
      </w:r>
    </w:p>
  </w:footnote>
  <w:footnote w:id="6">
    <w:p w14:paraId="14512DBE" w14:textId="77777777" w:rsidR="00D91C5A" w:rsidRPr="0026306C" w:rsidRDefault="00D91C5A"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“and Activity Schedules” after “Programs.”</w:t>
      </w:r>
    </w:p>
  </w:footnote>
  <w:footnote w:id="7">
    <w:p w14:paraId="095497A3" w14:textId="77777777" w:rsidR="00D91C5A" w:rsidRPr="0026306C" w:rsidRDefault="00D91C5A" w:rsidP="005D3F5B">
      <w:pPr>
        <w:pStyle w:val="FootnoteText"/>
      </w:pPr>
      <w:r w:rsidRPr="0026306C">
        <w:rPr>
          <w:rStyle w:val="FootnoteReference"/>
        </w:rPr>
        <w:footnoteRef/>
      </w:r>
      <w:r w:rsidRPr="0026306C">
        <w:t xml:space="preserve"> </w:t>
      </w:r>
      <w:r w:rsidRPr="0026306C">
        <w:tab/>
        <w:t xml:space="preserve">In </w:t>
      </w:r>
      <w:proofErr w:type="gramStart"/>
      <w:r>
        <w:t>lump-sum</w:t>
      </w:r>
      <w:proofErr w:type="gramEnd"/>
      <w:r w:rsidRPr="0026306C">
        <w:t xml:space="preserve"> contracts, delete this paragraph.</w:t>
      </w:r>
    </w:p>
  </w:footnote>
  <w:footnote w:id="8">
    <w:p w14:paraId="0D49F1E1" w14:textId="77777777" w:rsidR="00D91C5A" w:rsidRPr="0026306C" w:rsidRDefault="00D91C5A"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“or Activity Schedule” after “Program.”</w:t>
      </w:r>
    </w:p>
  </w:footnote>
  <w:footnote w:id="9">
    <w:p w14:paraId="68D0F7EA" w14:textId="77777777" w:rsidR="00D91C5A" w:rsidRPr="005F76C3" w:rsidRDefault="00D91C5A" w:rsidP="005D3F5B">
      <w:pPr>
        <w:pStyle w:val="FootnoteText"/>
      </w:pPr>
      <w:r w:rsidRPr="005F76C3">
        <w:rPr>
          <w:rStyle w:val="FootnoteReference"/>
        </w:rPr>
        <w:footnoteRef/>
      </w:r>
      <w:r w:rsidRPr="005F76C3">
        <w:t xml:space="preserve"> </w:t>
      </w:r>
      <w:r w:rsidRPr="005F76C3">
        <w:tab/>
        <w:t xml:space="preserve">In </w:t>
      </w:r>
      <w:proofErr w:type="gramStart"/>
      <w:r>
        <w:t>lump-sum</w:t>
      </w:r>
      <w:proofErr w:type="gramEnd"/>
      <w:r w:rsidRPr="005F76C3">
        <w:t xml:space="preserve"> contracts, replace this paragraph with the following:  “The value of work executed shall comprise the value of completed activities in the Activity Schedule.”</w:t>
      </w:r>
    </w:p>
  </w:footnote>
  <w:footnote w:id="10">
    <w:p w14:paraId="33C3A82C" w14:textId="77777777" w:rsidR="00D91C5A" w:rsidRPr="0026306C" w:rsidRDefault="00D91C5A" w:rsidP="005D3F5B">
      <w:pPr>
        <w:pStyle w:val="FootnoteText"/>
      </w:pPr>
      <w:r w:rsidRPr="0026306C">
        <w:rPr>
          <w:rStyle w:val="FootnoteReference"/>
        </w:rPr>
        <w:footnoteRef/>
      </w:r>
      <w:r w:rsidRPr="0026306C">
        <w:t xml:space="preserve"> </w:t>
      </w:r>
      <w:r w:rsidRPr="0026306C">
        <w:tab/>
        <w:t>The sum of the two coefficients A</w:t>
      </w:r>
      <w:r w:rsidRPr="0026306C">
        <w:rPr>
          <w:vertAlign w:val="subscript"/>
        </w:rPr>
        <w:t>c</w:t>
      </w:r>
      <w:r w:rsidRPr="0026306C">
        <w:t xml:space="preserve"> and </w:t>
      </w:r>
      <w:proofErr w:type="spellStart"/>
      <w:proofErr w:type="gramStart"/>
      <w:r w:rsidRPr="0026306C">
        <w:t>B</w:t>
      </w:r>
      <w:r w:rsidRPr="0026306C">
        <w:rPr>
          <w:vertAlign w:val="subscript"/>
        </w:rPr>
        <w:t>c</w:t>
      </w:r>
      <w:proofErr w:type="spellEnd"/>
      <w:proofErr w:type="gramEnd"/>
      <w:r w:rsidRPr="0026306C">
        <w:t xml:space="preserve"> should be 1 (one) in the formula for each currency.  Normally, both coefficients shall be the same in the formulae for all currencies, since coefficient A, for the nonadjustable portion of the payments, is a very approximate figure (usually 0.15) to take account of fixed cost elements or other nonadjustable components.  The sum of the adjustments for each currency </w:t>
      </w:r>
      <w:proofErr w:type="gramStart"/>
      <w:r w:rsidRPr="0026306C">
        <w:t>are added</w:t>
      </w:r>
      <w:proofErr w:type="gramEnd"/>
      <w:r w:rsidRPr="0026306C">
        <w:t xml:space="preserve"> to the Contract Price.</w:t>
      </w:r>
    </w:p>
  </w:footnote>
  <w:footnote w:id="11">
    <w:p w14:paraId="7417637E" w14:textId="7E0350BA" w:rsidR="00D91C5A" w:rsidRDefault="00D91C5A" w:rsidP="0064520B">
      <w:pPr>
        <w:pStyle w:val="footnotedescription"/>
        <w:tabs>
          <w:tab w:val="left" w:pos="1455"/>
        </w:tabs>
        <w:spacing w:line="252" w:lineRule="auto"/>
        <w:ind w:left="0" w:firstLine="0"/>
      </w:pPr>
      <w:r>
        <w:tab/>
      </w:r>
    </w:p>
  </w:footnote>
  <w:footnote w:id="12">
    <w:p w14:paraId="4050CBDD" w14:textId="77777777" w:rsidR="00D91C5A" w:rsidRDefault="00D91C5A" w:rsidP="00603413">
      <w:pPr>
        <w:pStyle w:val="footnotedescription"/>
        <w:spacing w:after="62" w:line="242" w:lineRule="auto"/>
        <w:ind w:left="0" w:right="54" w:firstLine="0"/>
      </w:pPr>
      <w:r>
        <w:rPr>
          <w:sz w:val="16"/>
        </w:rPr>
        <w:t xml:space="preserve">  </w:t>
      </w:r>
    </w:p>
  </w:footnote>
  <w:footnote w:id="13">
    <w:p w14:paraId="7BE2FB4F" w14:textId="77777777" w:rsidR="00D91C5A" w:rsidRPr="00603413" w:rsidRDefault="00D91C5A" w:rsidP="007A5CC1"/>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829D9" w14:textId="77777777" w:rsidR="00D91C5A" w:rsidRDefault="00D91C5A">
    <w:pPr>
      <w:spacing w:after="160" w:line="259" w:lineRule="aut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40AE9" w14:textId="77777777" w:rsidR="00D91C5A" w:rsidRDefault="00D91C5A">
    <w:pPr>
      <w:spacing w:after="160" w:line="259" w:lineRule="aut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35CB1" w14:textId="77777777" w:rsidR="00D91C5A" w:rsidRPr="001555CC" w:rsidRDefault="00D91C5A" w:rsidP="001555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392F4" w14:textId="77777777" w:rsidR="00D91C5A" w:rsidRDefault="00D91C5A">
    <w:pPr>
      <w:tabs>
        <w:tab w:val="center" w:pos="9037"/>
      </w:tabs>
      <w:spacing w:line="259" w:lineRule="auto"/>
    </w:pPr>
    <w:r>
      <w:rPr>
        <w:sz w:val="20"/>
        <w:u w:val="single" w:color="00000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55D1" w14:textId="71E01C3A" w:rsidR="00D91C5A" w:rsidRDefault="00D91C5A">
    <w:pPr>
      <w:spacing w:line="259" w:lineRule="auto"/>
      <w:ind w:right="1439"/>
      <w:jc w:val="right"/>
    </w:pPr>
    <w:r>
      <w:fldChar w:fldCharType="begin"/>
    </w:r>
    <w:r>
      <w:instrText xml:space="preserve"> PAGE   \* MERGEFORMAT </w:instrText>
    </w:r>
    <w:r>
      <w:fldChar w:fldCharType="separate"/>
    </w:r>
    <w:r w:rsidR="002C644D" w:rsidRPr="002C644D">
      <w:rPr>
        <w:noProof/>
        <w:sz w:val="20"/>
      </w:rPr>
      <w:t>1</w:t>
    </w:r>
    <w:r>
      <w:rPr>
        <w:sz w:val="20"/>
      </w:rPr>
      <w:fldChar w:fldCharType="end"/>
    </w:r>
    <w:r>
      <w:rPr>
        <w:rFonts w:ascii="Arial" w:eastAsia="Arial" w:hAnsi="Arial" w:cs="Arial"/>
        <w:sz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22E7F" w14:textId="77777777" w:rsidR="00D91C5A" w:rsidRPr="00993933" w:rsidRDefault="00D91C5A" w:rsidP="00AC662A"/>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9026C9" w14:textId="77777777" w:rsidR="00D91C5A" w:rsidRPr="00516B75" w:rsidRDefault="00D91C5A" w:rsidP="00AC662A">
    <w:pPr>
      <w:pStyle w:val="Header"/>
      <w:rPr>
        <w:u w:val="single"/>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12CAC" w14:textId="6BACC236" w:rsidR="00D91C5A" w:rsidRPr="004509D8" w:rsidRDefault="00D91C5A" w:rsidP="007259F6">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2C644D">
      <w:rPr>
        <w:rStyle w:val="PageNumber"/>
        <w:noProof/>
      </w:rPr>
      <w:t>12</w:t>
    </w:r>
    <w:r>
      <w:rPr>
        <w:rStyle w:val="PageNumber"/>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5ECDA" w14:textId="2F88FF53" w:rsidR="00D91C5A" w:rsidRDefault="00D91C5A">
    <w:pPr>
      <w:pStyle w:val="Header"/>
    </w:pPr>
    <w:r>
      <w:rPr>
        <w:rStyle w:val="PageNumber"/>
        <w:rFonts w:cs="Arial"/>
      </w:rPr>
      <w:t>Section IX – Particular Conditions of Contract</w:t>
    </w:r>
    <w:r>
      <w:rPr>
        <w:rStyle w:val="PageNumber"/>
        <w:rFonts w:cs="Arial"/>
      </w:rPr>
      <w:tab/>
    </w: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2C644D">
      <w:rPr>
        <w:rStyle w:val="PageNumber"/>
        <w:rFonts w:cs="Arial"/>
        <w:noProof/>
      </w:rPr>
      <w:t>11</w:t>
    </w:r>
    <w:r>
      <w:rPr>
        <w:rStyle w:val="PageNumber"/>
        <w:rFonts w:cs="Arial"/>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504ED" w14:textId="3A9A370C" w:rsidR="00D91C5A" w:rsidRDefault="00D91C5A">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2C644D">
      <w:rPr>
        <w:rStyle w:val="PageNumber"/>
        <w:noProof/>
      </w:rPr>
      <w:t>6</w:t>
    </w:r>
    <w:r>
      <w:rPr>
        <w:rStyle w:val="PageNumber"/>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16359" w14:textId="3DFCACCC" w:rsidR="00D91C5A" w:rsidRDefault="00D91C5A">
    <w:pPr>
      <w:tabs>
        <w:tab w:val="right" w:pos="9004"/>
      </w:tabs>
      <w:spacing w:line="259" w:lineRule="auto"/>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58303" w14:textId="77777777" w:rsidR="00D91C5A" w:rsidRDefault="00D91C5A">
    <w:pPr>
      <w:tabs>
        <w:tab w:val="center" w:pos="985"/>
        <w:tab w:val="right" w:pos="9363"/>
      </w:tabs>
      <w:spacing w:line="259" w:lineRule="auto"/>
      <w:ind w:right="-358"/>
    </w:pPr>
    <w:r>
      <w:rPr>
        <w:rFonts w:ascii="Calibri" w:eastAsia="Calibri" w:hAnsi="Calibri" w:cs="Calibri"/>
        <w:sz w:val="22"/>
      </w:rPr>
      <w:tab/>
    </w:r>
    <w:r>
      <w:rPr>
        <w:rFonts w:ascii="Arial" w:eastAsia="Arial" w:hAnsi="Arial" w:cs="Arial"/>
        <w:sz w:val="20"/>
        <w:u w:val="single" w:color="000000"/>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978D3" w14:textId="1A9B3AF2" w:rsidR="00D91C5A" w:rsidRDefault="00D91C5A">
    <w:pPr>
      <w:spacing w:line="259" w:lineRule="auto"/>
      <w:ind w:right="2"/>
      <w:jc w:val="right"/>
    </w:pPr>
    <w:r>
      <w:fldChar w:fldCharType="begin"/>
    </w:r>
    <w:r>
      <w:instrText xml:space="preserve"> PAGE   \* MERGEFORMAT </w:instrText>
    </w:r>
    <w:r>
      <w:fldChar w:fldCharType="separate"/>
    </w:r>
    <w:r w:rsidR="002C644D" w:rsidRPr="002C644D">
      <w:rPr>
        <w:noProof/>
        <w:sz w:val="20"/>
      </w:rPr>
      <w:t>13</w:t>
    </w:r>
    <w:r>
      <w:rPr>
        <w:sz w:val="20"/>
      </w:rPr>
      <w:fldChar w:fldCharType="end"/>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90AC3"/>
    <w:multiLevelType w:val="hybridMultilevel"/>
    <w:tmpl w:val="6830892E"/>
    <w:lvl w:ilvl="0" w:tplc="62EA0D6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1596A33"/>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12BFF"/>
    <w:multiLevelType w:val="hybridMultilevel"/>
    <w:tmpl w:val="FF70EF62"/>
    <w:lvl w:ilvl="0" w:tplc="E8BC149E">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46411BB"/>
    <w:multiLevelType w:val="hybridMultilevel"/>
    <w:tmpl w:val="C1D0C518"/>
    <w:lvl w:ilvl="0" w:tplc="B0EA9C0C">
      <w:start w:val="3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0019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6687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5A0E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C064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5898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B6EF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4A3E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AC51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6521FA8"/>
    <w:multiLevelType w:val="hybridMultilevel"/>
    <w:tmpl w:val="34925076"/>
    <w:lvl w:ilvl="0" w:tplc="FFBA1AF2">
      <w:start w:val="28"/>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B70B6D"/>
    <w:multiLevelType w:val="hybridMultilevel"/>
    <w:tmpl w:val="7632C38A"/>
    <w:lvl w:ilvl="0" w:tplc="EB18934C">
      <w:start w:val="3"/>
      <w:numFmt w:val="bullet"/>
      <w:lvlText w:val="-"/>
      <w:lvlJc w:val="left"/>
      <w:pPr>
        <w:tabs>
          <w:tab w:val="num" w:pos="450"/>
        </w:tabs>
        <w:ind w:left="450" w:hanging="540"/>
      </w:pPr>
      <w:rPr>
        <w:rFonts w:ascii="Times New Roman" w:eastAsia="Times New Roman" w:hAnsi="Times New Roman" w:cs="Times New Roman" w:hint="default"/>
      </w:rPr>
    </w:lvl>
    <w:lvl w:ilvl="1" w:tplc="04090003">
      <w:start w:val="1"/>
      <w:numFmt w:val="bullet"/>
      <w:lvlText w:val="o"/>
      <w:lvlJc w:val="left"/>
      <w:pPr>
        <w:tabs>
          <w:tab w:val="num" w:pos="990"/>
        </w:tabs>
        <w:ind w:left="990" w:hanging="360"/>
      </w:pPr>
      <w:rPr>
        <w:rFonts w:ascii="Courier New" w:hAnsi="Courier New" w:hint="default"/>
      </w:rPr>
    </w:lvl>
    <w:lvl w:ilvl="2" w:tplc="04090005">
      <w:start w:val="1"/>
      <w:numFmt w:val="bullet"/>
      <w:lvlText w:val=""/>
      <w:lvlJc w:val="left"/>
      <w:pPr>
        <w:tabs>
          <w:tab w:val="num" w:pos="1710"/>
        </w:tabs>
        <w:ind w:left="1710" w:hanging="360"/>
      </w:pPr>
      <w:rPr>
        <w:rFonts w:ascii="Wingdings" w:hAnsi="Wingding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6" w15:restartNumberingAfterBreak="0">
    <w:nsid w:val="0FDD313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3329C3"/>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19C4256"/>
    <w:multiLevelType w:val="hybridMultilevel"/>
    <w:tmpl w:val="7D20D37A"/>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0A0A4A"/>
    <w:multiLevelType w:val="multilevel"/>
    <w:tmpl w:val="C5A86594"/>
    <w:lvl w:ilvl="0">
      <w:start w:val="1"/>
      <w:numFmt w:val="lowerLetter"/>
      <w:lvlText w:val="(%1)"/>
      <w:lvlJc w:val="left"/>
      <w:pPr>
        <w:tabs>
          <w:tab w:val="num" w:pos="1080"/>
        </w:tabs>
        <w:ind w:left="1080" w:hanging="540"/>
      </w:pPr>
      <w:rPr>
        <w:rFonts w:hint="default"/>
      </w:rPr>
    </w:lvl>
    <w:lvl w:ilvl="1">
      <w:start w:val="30"/>
      <w:numFmt w:val="decimal"/>
      <w:lvlText w:val="%2."/>
      <w:lvlJc w:val="left"/>
      <w:pPr>
        <w:tabs>
          <w:tab w:val="num" w:pos="1620"/>
        </w:tabs>
        <w:ind w:left="1620" w:hanging="360"/>
      </w:pPr>
      <w:rPr>
        <w:rFonts w:hint="default"/>
      </w:rPr>
    </w:lvl>
    <w:lvl w:ilvl="2">
      <w:start w:val="2"/>
      <w:numFmt w:val="lowerRoman"/>
      <w:lvlText w:val="%3."/>
      <w:lvlJc w:val="left"/>
      <w:pPr>
        <w:ind w:left="2880" w:hanging="720"/>
      </w:pPr>
      <w:rPr>
        <w:rFonts w:hint="default"/>
      </w:r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0" w15:restartNumberingAfterBreak="0">
    <w:nsid w:val="164765D6"/>
    <w:multiLevelType w:val="hybridMultilevel"/>
    <w:tmpl w:val="2108A80C"/>
    <w:lvl w:ilvl="0" w:tplc="B3ECF64E">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8273CB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811249"/>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2A25DAF"/>
    <w:multiLevelType w:val="hybridMultilevel"/>
    <w:tmpl w:val="2312C6DA"/>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4A93114"/>
    <w:multiLevelType w:val="hybridMultilevel"/>
    <w:tmpl w:val="F67A488C"/>
    <w:lvl w:ilvl="0" w:tplc="AF8033CA">
      <w:start w:val="1"/>
      <w:numFmt w:val="lowerLetter"/>
      <w:lvlText w:val="(%1)"/>
      <w:legacy w:legacy="1" w:legacySpace="120" w:legacyIndent="720"/>
      <w:lvlJc w:val="left"/>
      <w:pPr>
        <w:ind w:left="1267" w:hanging="72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89479D9"/>
    <w:multiLevelType w:val="hybridMultilevel"/>
    <w:tmpl w:val="3A9A9476"/>
    <w:lvl w:ilvl="0" w:tplc="E8BC149E">
      <w:start w:val="1"/>
      <w:numFmt w:val="lowerLetter"/>
      <w:lvlText w:val="(%1)"/>
      <w:lvlJc w:val="left"/>
      <w:pPr>
        <w:tabs>
          <w:tab w:val="num" w:pos="1080"/>
        </w:tabs>
        <w:ind w:left="1080" w:hanging="540"/>
      </w:pPr>
      <w:rPr>
        <w:rFonts w:hint="default"/>
      </w:rPr>
    </w:lvl>
    <w:lvl w:ilvl="1" w:tplc="DE889D12">
      <w:start w:val="27"/>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6" w15:restartNumberingAfterBreak="0">
    <w:nsid w:val="292773A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A518F9"/>
    <w:multiLevelType w:val="multilevel"/>
    <w:tmpl w:val="6906874A"/>
    <w:lvl w:ilvl="0">
      <w:start w:val="21"/>
      <w:numFmt w:val="decimal"/>
      <w:lvlText w:val="%1"/>
      <w:legacy w:legacy="1" w:legacySpace="120" w:legacyIndent="600"/>
      <w:lvlJc w:val="left"/>
      <w:pPr>
        <w:ind w:left="600" w:hanging="600"/>
      </w:pPr>
    </w:lvl>
    <w:lvl w:ilvl="1">
      <w:start w:val="6"/>
      <w:numFmt w:val="decimal"/>
      <w:lvlText w:val="21.%2"/>
      <w:legacy w:legacy="1" w:legacySpace="120" w:legacyIndent="600"/>
      <w:lvlJc w:val="left"/>
      <w:pPr>
        <w:ind w:left="1200" w:hanging="600"/>
      </w:pPr>
    </w:lvl>
    <w:lvl w:ilvl="2">
      <w:start w:val="1"/>
      <w:numFmt w:val="lowerLetter"/>
      <w:lvlText w:val="(%3)"/>
      <w:legacy w:legacy="1" w:legacySpace="120" w:legacyIndent="547"/>
      <w:lvlJc w:val="left"/>
      <w:pPr>
        <w:ind w:left="1747" w:hanging="547"/>
      </w:pPr>
    </w:lvl>
    <w:lvl w:ilvl="3">
      <w:start w:val="1"/>
      <w:numFmt w:val="lowerRoman"/>
      <w:lvlText w:val="(%4)"/>
      <w:legacy w:legacy="1" w:legacySpace="120" w:legacyIndent="331"/>
      <w:lvlJc w:val="left"/>
      <w:pPr>
        <w:ind w:left="2078" w:hanging="331"/>
      </w:pPr>
    </w:lvl>
    <w:lvl w:ilvl="4">
      <w:start w:val="1"/>
      <w:numFmt w:val="decimal"/>
      <w:lvlText w:val=".%5"/>
      <w:legacy w:legacy="1" w:legacySpace="0" w:legacyIndent="0"/>
      <w:lvlJc w:val="left"/>
    </w:lvl>
    <w:lvl w:ilvl="5">
      <w:start w:val="1"/>
      <w:numFmt w:val="decimal"/>
      <w:lvlText w:val=".%5.%6"/>
      <w:legacy w:legacy="1" w:legacySpace="0" w:legacyIndent="0"/>
      <w:lvlJc w:val="left"/>
    </w:lvl>
    <w:lvl w:ilvl="6">
      <w:start w:val="1"/>
      <w:numFmt w:val="decimal"/>
      <w:lvlText w:val=".%5.%6.%7"/>
      <w:legacy w:legacy="1" w:legacySpace="0" w:legacyIndent="0"/>
      <w:lvlJc w:val="left"/>
    </w:lvl>
    <w:lvl w:ilvl="7">
      <w:start w:val="1"/>
      <w:numFmt w:val="decimal"/>
      <w:lvlText w:val=".%5.%6.%7.%8"/>
      <w:legacy w:legacy="1" w:legacySpace="0" w:legacyIndent="0"/>
      <w:lvlJc w:val="left"/>
    </w:lvl>
    <w:lvl w:ilvl="8">
      <w:start w:val="1"/>
      <w:numFmt w:val="decimal"/>
      <w:lvlText w:val=".%5.%6.%7.%8.%9"/>
      <w:legacy w:legacy="1" w:legacySpace="120" w:legacyIndent="1800"/>
      <w:lvlJc w:val="left"/>
      <w:pPr>
        <w:ind w:left="3878" w:hanging="1800"/>
      </w:pPr>
    </w:lvl>
  </w:abstractNum>
  <w:abstractNum w:abstractNumId="18" w15:restartNumberingAfterBreak="0">
    <w:nsid w:val="2D71748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E97721"/>
    <w:multiLevelType w:val="multilevel"/>
    <w:tmpl w:val="AA448824"/>
    <w:lvl w:ilvl="0">
      <w:start w:val="22"/>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0" w15:restartNumberingAfterBreak="0">
    <w:nsid w:val="2F1855B1"/>
    <w:multiLevelType w:val="hybridMultilevel"/>
    <w:tmpl w:val="0908C4C6"/>
    <w:lvl w:ilvl="0" w:tplc="C94049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18A2AB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3707AC5"/>
    <w:multiLevelType w:val="hybridMultilevel"/>
    <w:tmpl w:val="3B8CF162"/>
    <w:lvl w:ilvl="0" w:tplc="78000452">
      <w:start w:val="1"/>
      <w:numFmt w:val="lowerLetter"/>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43D49AE"/>
    <w:multiLevelType w:val="hybridMultilevel"/>
    <w:tmpl w:val="CB5AF77C"/>
    <w:lvl w:ilvl="0" w:tplc="AF8033CA">
      <w:start w:val="1"/>
      <w:numFmt w:val="lowerLetter"/>
      <w:lvlText w:val="(%1)"/>
      <w:legacy w:legacy="1" w:legacySpace="120" w:legacyIndent="720"/>
      <w:lvlJc w:val="left"/>
      <w:pPr>
        <w:ind w:left="1267"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5FB171B"/>
    <w:multiLevelType w:val="hybridMultilevel"/>
    <w:tmpl w:val="4416948A"/>
    <w:lvl w:ilvl="0" w:tplc="040C000D">
      <w:start w:val="1"/>
      <w:numFmt w:val="bullet"/>
      <w:lvlText w:val=""/>
      <w:lvlJc w:val="left"/>
      <w:pPr>
        <w:ind w:left="1296" w:hanging="360"/>
      </w:pPr>
      <w:rPr>
        <w:rFonts w:ascii="Wingdings" w:hAnsi="Wingdings" w:hint="default"/>
      </w:rPr>
    </w:lvl>
    <w:lvl w:ilvl="1" w:tplc="040C0003" w:tentative="1">
      <w:start w:val="1"/>
      <w:numFmt w:val="bullet"/>
      <w:lvlText w:val="o"/>
      <w:lvlJc w:val="left"/>
      <w:pPr>
        <w:ind w:left="2016" w:hanging="360"/>
      </w:pPr>
      <w:rPr>
        <w:rFonts w:ascii="Courier New" w:hAnsi="Courier New" w:cs="Courier New" w:hint="default"/>
      </w:rPr>
    </w:lvl>
    <w:lvl w:ilvl="2" w:tplc="040C0005" w:tentative="1">
      <w:start w:val="1"/>
      <w:numFmt w:val="bullet"/>
      <w:lvlText w:val=""/>
      <w:lvlJc w:val="left"/>
      <w:pPr>
        <w:ind w:left="2736" w:hanging="360"/>
      </w:pPr>
      <w:rPr>
        <w:rFonts w:ascii="Wingdings" w:hAnsi="Wingdings" w:hint="default"/>
      </w:rPr>
    </w:lvl>
    <w:lvl w:ilvl="3" w:tplc="040C0001" w:tentative="1">
      <w:start w:val="1"/>
      <w:numFmt w:val="bullet"/>
      <w:lvlText w:val=""/>
      <w:lvlJc w:val="left"/>
      <w:pPr>
        <w:ind w:left="3456" w:hanging="360"/>
      </w:pPr>
      <w:rPr>
        <w:rFonts w:ascii="Symbol" w:hAnsi="Symbol" w:hint="default"/>
      </w:rPr>
    </w:lvl>
    <w:lvl w:ilvl="4" w:tplc="040C0003" w:tentative="1">
      <w:start w:val="1"/>
      <w:numFmt w:val="bullet"/>
      <w:lvlText w:val="o"/>
      <w:lvlJc w:val="left"/>
      <w:pPr>
        <w:ind w:left="4176" w:hanging="360"/>
      </w:pPr>
      <w:rPr>
        <w:rFonts w:ascii="Courier New" w:hAnsi="Courier New" w:cs="Courier New" w:hint="default"/>
      </w:rPr>
    </w:lvl>
    <w:lvl w:ilvl="5" w:tplc="040C0005" w:tentative="1">
      <w:start w:val="1"/>
      <w:numFmt w:val="bullet"/>
      <w:lvlText w:val=""/>
      <w:lvlJc w:val="left"/>
      <w:pPr>
        <w:ind w:left="4896" w:hanging="360"/>
      </w:pPr>
      <w:rPr>
        <w:rFonts w:ascii="Wingdings" w:hAnsi="Wingdings" w:hint="default"/>
      </w:rPr>
    </w:lvl>
    <w:lvl w:ilvl="6" w:tplc="040C0001" w:tentative="1">
      <w:start w:val="1"/>
      <w:numFmt w:val="bullet"/>
      <w:lvlText w:val=""/>
      <w:lvlJc w:val="left"/>
      <w:pPr>
        <w:ind w:left="5616" w:hanging="360"/>
      </w:pPr>
      <w:rPr>
        <w:rFonts w:ascii="Symbol" w:hAnsi="Symbol" w:hint="default"/>
      </w:rPr>
    </w:lvl>
    <w:lvl w:ilvl="7" w:tplc="040C0003" w:tentative="1">
      <w:start w:val="1"/>
      <w:numFmt w:val="bullet"/>
      <w:lvlText w:val="o"/>
      <w:lvlJc w:val="left"/>
      <w:pPr>
        <w:ind w:left="6336" w:hanging="360"/>
      </w:pPr>
      <w:rPr>
        <w:rFonts w:ascii="Courier New" w:hAnsi="Courier New" w:cs="Courier New" w:hint="default"/>
      </w:rPr>
    </w:lvl>
    <w:lvl w:ilvl="8" w:tplc="040C0005" w:tentative="1">
      <w:start w:val="1"/>
      <w:numFmt w:val="bullet"/>
      <w:lvlText w:val=""/>
      <w:lvlJc w:val="left"/>
      <w:pPr>
        <w:ind w:left="7056" w:hanging="360"/>
      </w:pPr>
      <w:rPr>
        <w:rFonts w:ascii="Wingdings" w:hAnsi="Wingdings" w:hint="default"/>
      </w:rPr>
    </w:lvl>
  </w:abstractNum>
  <w:abstractNum w:abstractNumId="25" w15:restartNumberingAfterBreak="0">
    <w:nsid w:val="370C17F8"/>
    <w:multiLevelType w:val="hybridMultilevel"/>
    <w:tmpl w:val="94029238"/>
    <w:lvl w:ilvl="0" w:tplc="D6622AB2">
      <w:start w:val="25"/>
      <w:numFmt w:val="decimal"/>
      <w:lvlText w:val="%1."/>
      <w:lvlJc w:val="left"/>
      <w:pPr>
        <w:ind w:left="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06FC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FCAF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22DB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5257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D245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082B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CC5A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D081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37740A22"/>
    <w:multiLevelType w:val="hybridMultilevel"/>
    <w:tmpl w:val="CE38B252"/>
    <w:lvl w:ilvl="0" w:tplc="4D76F63A">
      <w:start w:val="1"/>
      <w:numFmt w:val="decimal"/>
      <w:lvlText w:val="%1."/>
      <w:lvlJc w:val="left"/>
      <w:pPr>
        <w:ind w:left="990" w:hanging="360"/>
      </w:pPr>
      <w:rPr>
        <w:rFonts w:hint="default"/>
        <w:b w:val="0"/>
        <w:i w:val="0"/>
        <w:iCs w:val="0"/>
        <w:sz w:val="24"/>
        <w:szCs w:val="24"/>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7C65EC3"/>
    <w:multiLevelType w:val="hybridMultilevel"/>
    <w:tmpl w:val="62FCFB6A"/>
    <w:lvl w:ilvl="0" w:tplc="6D94245A">
      <w:start w:val="1"/>
      <w:numFmt w:val="lowerRoman"/>
      <w:lvlText w:val="(%1)"/>
      <w:lvlJc w:val="righ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28" w15:restartNumberingAfterBreak="0">
    <w:nsid w:val="38E97A79"/>
    <w:multiLevelType w:val="hybridMultilevel"/>
    <w:tmpl w:val="A9FA7FC2"/>
    <w:lvl w:ilvl="0" w:tplc="5348814C">
      <w:start w:val="24"/>
      <w:numFmt w:val="bullet"/>
      <w:lvlText w:val="-"/>
      <w:lvlJc w:val="left"/>
      <w:pPr>
        <w:ind w:left="720" w:hanging="360"/>
      </w:pPr>
      <w:rPr>
        <w:rFonts w:ascii="Arial" w:eastAsiaTheme="minorEastAsia" w:hAnsi="Arial" w:cs="Aria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29" w15:restartNumberingAfterBreak="0">
    <w:nsid w:val="3904024B"/>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9E83CB2"/>
    <w:multiLevelType w:val="hybridMultilevel"/>
    <w:tmpl w:val="5A0CF8B2"/>
    <w:lvl w:ilvl="0" w:tplc="2578EBA8">
      <w:start w:val="1"/>
      <w:numFmt w:val="lowerLetter"/>
      <w:lvlText w:val="(%1)"/>
      <w:lvlJc w:val="left"/>
      <w:pPr>
        <w:ind w:left="1260" w:hanging="360"/>
      </w:pPr>
      <w:rPr>
        <w:rFonts w:hint="default"/>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1" w15:restartNumberingAfterBreak="0">
    <w:nsid w:val="3A14443A"/>
    <w:multiLevelType w:val="multilevel"/>
    <w:tmpl w:val="46E8A81E"/>
    <w:lvl w:ilvl="0">
      <w:start w:val="1"/>
      <w:numFmt w:val="decimal"/>
      <w:isLgl/>
      <w:lvlText w:val="%1."/>
      <w:lvlJc w:val="left"/>
      <w:pPr>
        <w:tabs>
          <w:tab w:val="num" w:pos="432"/>
        </w:tabs>
        <w:ind w:left="432" w:hanging="432"/>
      </w:pPr>
      <w:rPr>
        <w:rFonts w:hint="default"/>
        <w:b/>
        <w:i w:val="0"/>
        <w:color w:val="auto"/>
        <w:sz w:val="24"/>
        <w:szCs w:val="24"/>
      </w:rPr>
    </w:lvl>
    <w:lvl w:ilvl="1">
      <w:start w:val="1"/>
      <w:numFmt w:val="lowerLetter"/>
      <w:lvlText w:val="(%2)"/>
      <w:lvlJc w:val="left"/>
      <w:pPr>
        <w:tabs>
          <w:tab w:val="num" w:pos="1213"/>
        </w:tabs>
        <w:ind w:left="1213" w:hanging="504"/>
      </w:pPr>
      <w:rPr>
        <w:rFonts w:hint="default"/>
        <w:b w:val="0"/>
        <w:i w:val="0"/>
        <w:color w:val="auto"/>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3D5C3D7E"/>
    <w:multiLevelType w:val="hybridMultilevel"/>
    <w:tmpl w:val="D7FA0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ED10A5F"/>
    <w:multiLevelType w:val="multilevel"/>
    <w:tmpl w:val="6B50498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3F642185"/>
    <w:multiLevelType w:val="hybridMultilevel"/>
    <w:tmpl w:val="FFF85F7A"/>
    <w:lvl w:ilvl="0" w:tplc="04090001">
      <w:start w:val="1"/>
      <w:numFmt w:val="bullet"/>
      <w:lvlText w:val=""/>
      <w:lvlJc w:val="left"/>
      <w:pPr>
        <w:tabs>
          <w:tab w:val="num" w:pos="786"/>
        </w:tabs>
        <w:ind w:left="786" w:hanging="360"/>
      </w:pPr>
      <w:rPr>
        <w:rFonts w:ascii="Symbol" w:hAnsi="Symbol" w:hint="default"/>
      </w:rPr>
    </w:lvl>
    <w:lvl w:ilvl="1" w:tplc="2C7A9C04">
      <w:start w:val="14"/>
      <w:numFmt w:val="bullet"/>
      <w:lvlText w:val="-"/>
      <w:lvlJc w:val="left"/>
      <w:pPr>
        <w:tabs>
          <w:tab w:val="num" w:pos="2160"/>
        </w:tabs>
        <w:ind w:left="2160" w:hanging="360"/>
      </w:pPr>
      <w:rPr>
        <w:rFonts w:ascii="Times New Roman" w:eastAsia="Times New Roman" w:hAnsi="Times New Roman" w:cs="Times New Roman"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5" w15:restartNumberingAfterBreak="0">
    <w:nsid w:val="4137226C"/>
    <w:multiLevelType w:val="hybridMultilevel"/>
    <w:tmpl w:val="7986A392"/>
    <w:lvl w:ilvl="0" w:tplc="93AC9640">
      <w:start w:val="1"/>
      <w:numFmt w:val="lowerLetter"/>
      <w:lvlText w:val="%1."/>
      <w:lvlJc w:val="left"/>
      <w:pPr>
        <w:ind w:left="6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DA29622">
      <w:start w:val="1"/>
      <w:numFmt w:val="lowerLetter"/>
      <w:lvlText w:val="%2"/>
      <w:lvlJc w:val="left"/>
      <w:pPr>
        <w:ind w:left="15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4621334">
      <w:start w:val="1"/>
      <w:numFmt w:val="lowerRoman"/>
      <w:lvlText w:val="%3"/>
      <w:lvlJc w:val="left"/>
      <w:pPr>
        <w:ind w:left="22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E7829F0">
      <w:start w:val="1"/>
      <w:numFmt w:val="decimal"/>
      <w:lvlText w:val="%4"/>
      <w:lvlJc w:val="left"/>
      <w:pPr>
        <w:ind w:left="29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C04D202">
      <w:start w:val="1"/>
      <w:numFmt w:val="lowerLetter"/>
      <w:lvlText w:val="%5"/>
      <w:lvlJc w:val="left"/>
      <w:pPr>
        <w:ind w:left="36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A904B14">
      <w:start w:val="1"/>
      <w:numFmt w:val="lowerRoman"/>
      <w:lvlText w:val="%6"/>
      <w:lvlJc w:val="left"/>
      <w:pPr>
        <w:ind w:left="4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4860BB2">
      <w:start w:val="1"/>
      <w:numFmt w:val="decimal"/>
      <w:lvlText w:val="%7"/>
      <w:lvlJc w:val="left"/>
      <w:pPr>
        <w:ind w:left="5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9FA1422">
      <w:start w:val="1"/>
      <w:numFmt w:val="lowerLetter"/>
      <w:lvlText w:val="%8"/>
      <w:lvlJc w:val="left"/>
      <w:pPr>
        <w:ind w:left="58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D8CEF00">
      <w:start w:val="1"/>
      <w:numFmt w:val="lowerRoman"/>
      <w:lvlText w:val="%9"/>
      <w:lvlJc w:val="left"/>
      <w:pPr>
        <w:ind w:left="65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413C5F8F"/>
    <w:multiLevelType w:val="hybridMultilevel"/>
    <w:tmpl w:val="58620C9E"/>
    <w:lvl w:ilvl="0" w:tplc="2578EBA8">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42284662"/>
    <w:multiLevelType w:val="hybridMultilevel"/>
    <w:tmpl w:val="B15247E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430728FF"/>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35D7B99"/>
    <w:multiLevelType w:val="multilevel"/>
    <w:tmpl w:val="53B2332E"/>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46AA34AB"/>
    <w:multiLevelType w:val="multilevel"/>
    <w:tmpl w:val="5384662A"/>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918"/>
        </w:tabs>
        <w:ind w:left="918" w:hanging="540"/>
      </w:pPr>
      <w:rPr>
        <w:rFonts w:hint="default"/>
        <w:i w:val="0"/>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473A4B5E"/>
    <w:multiLevelType w:val="hybridMultilevel"/>
    <w:tmpl w:val="8A961E50"/>
    <w:lvl w:ilvl="0" w:tplc="5552B084">
      <w:start w:val="1"/>
      <w:numFmt w:val="decimal"/>
      <w:lvlText w:val="%1)"/>
      <w:lvlJc w:val="left"/>
      <w:pPr>
        <w:ind w:left="720" w:hanging="360"/>
      </w:pPr>
      <w:rPr>
        <w:rFonts w:ascii="Times New Roman" w:eastAsia="Times New Roman" w:hAnsi="Times New Roman" w:cs="Times New Roman"/>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 w15:restartNumberingAfterBreak="0">
    <w:nsid w:val="49591FBD"/>
    <w:multiLevelType w:val="hybridMultilevel"/>
    <w:tmpl w:val="8C4EF51E"/>
    <w:lvl w:ilvl="0" w:tplc="040C000D">
      <w:start w:val="1"/>
      <w:numFmt w:val="bullet"/>
      <w:lvlText w:val=""/>
      <w:lvlJc w:val="left"/>
      <w:pPr>
        <w:ind w:left="644"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4A8E706F"/>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4BA82742"/>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EAA0FCD"/>
    <w:multiLevelType w:val="hybridMultilevel"/>
    <w:tmpl w:val="B18A86DE"/>
    <w:lvl w:ilvl="0" w:tplc="5D7A975C">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304C1E">
      <w:start w:val="1"/>
      <w:numFmt w:val="lowerLetter"/>
      <w:lvlText w:val="(%2)"/>
      <w:lvlJc w:val="left"/>
      <w:pPr>
        <w:ind w:left="1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027966">
      <w:start w:val="1"/>
      <w:numFmt w:val="lowerRoman"/>
      <w:lvlText w:val="%3"/>
      <w:lvlJc w:val="left"/>
      <w:pPr>
        <w:ind w:left="1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264E2A">
      <w:start w:val="1"/>
      <w:numFmt w:val="decimal"/>
      <w:lvlText w:val="%4"/>
      <w:lvlJc w:val="left"/>
      <w:pPr>
        <w:ind w:left="2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C6FBC8">
      <w:start w:val="1"/>
      <w:numFmt w:val="lowerLetter"/>
      <w:lvlText w:val="%5"/>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66E344">
      <w:start w:val="1"/>
      <w:numFmt w:val="lowerRoman"/>
      <w:lvlText w:val="%6"/>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C65254">
      <w:start w:val="1"/>
      <w:numFmt w:val="decimal"/>
      <w:lvlText w:val="%7"/>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98E3E6">
      <w:start w:val="1"/>
      <w:numFmt w:val="lowerLetter"/>
      <w:lvlText w:val="%8"/>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22E4D8">
      <w:start w:val="1"/>
      <w:numFmt w:val="lowerRoman"/>
      <w:lvlText w:val="%9"/>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513775B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7" w15:restartNumberingAfterBreak="0">
    <w:nsid w:val="52997A66"/>
    <w:multiLevelType w:val="hybridMultilevel"/>
    <w:tmpl w:val="F7367A26"/>
    <w:lvl w:ilvl="0" w:tplc="7F2AD0C8">
      <w:start w:val="1"/>
      <w:numFmt w:val="lowerLetter"/>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50FB50">
      <w:start w:val="1"/>
      <w:numFmt w:val="lowerRoman"/>
      <w:lvlText w:val="%2."/>
      <w:lvlJc w:val="left"/>
      <w:pPr>
        <w:ind w:left="2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DE8A48">
      <w:start w:val="1"/>
      <w:numFmt w:val="lowerLetter"/>
      <w:lvlText w:val="(%3)"/>
      <w:lvlJc w:val="left"/>
      <w:pPr>
        <w:ind w:left="2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CCA110">
      <w:start w:val="1"/>
      <w:numFmt w:val="decimal"/>
      <w:lvlText w:val="%4"/>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AA70C8">
      <w:start w:val="1"/>
      <w:numFmt w:val="lowerLetter"/>
      <w:lvlText w:val="%5"/>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DE84F8">
      <w:start w:val="1"/>
      <w:numFmt w:val="lowerRoman"/>
      <w:lvlText w:val="%6"/>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6093C">
      <w:start w:val="1"/>
      <w:numFmt w:val="decimal"/>
      <w:lvlText w:val="%7"/>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DC0352">
      <w:start w:val="1"/>
      <w:numFmt w:val="lowerLetter"/>
      <w:lvlText w:val="%8"/>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8AB78A">
      <w:start w:val="1"/>
      <w:numFmt w:val="lowerRoman"/>
      <w:lvlText w:val="%9"/>
      <w:lvlJc w:val="left"/>
      <w:pPr>
        <w:ind w:left="7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55DF07A6"/>
    <w:multiLevelType w:val="hybridMultilevel"/>
    <w:tmpl w:val="67E8B9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78D124F"/>
    <w:multiLevelType w:val="hybridMultilevel"/>
    <w:tmpl w:val="D45E96A2"/>
    <w:lvl w:ilvl="0" w:tplc="10C25386">
      <w:start w:val="1"/>
      <w:numFmt w:val="decimal"/>
      <w:lvlText w:val="%1."/>
      <w:lvlJc w:val="left"/>
      <w:pPr>
        <w:ind w:left="720" w:hanging="360"/>
      </w:pPr>
      <w:rPr>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249654F"/>
    <w:multiLevelType w:val="multilevel"/>
    <w:tmpl w:val="AE4C04A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53"/>
        </w:tabs>
        <w:ind w:left="353" w:hanging="360"/>
      </w:pPr>
      <w:rPr>
        <w:rFonts w:hint="default"/>
      </w:rPr>
    </w:lvl>
    <w:lvl w:ilvl="2">
      <w:start w:val="1"/>
      <w:numFmt w:val="decimal"/>
      <w:lvlText w:val="%1.%2.%3"/>
      <w:lvlJc w:val="left"/>
      <w:pPr>
        <w:tabs>
          <w:tab w:val="num" w:pos="706"/>
        </w:tabs>
        <w:ind w:left="706" w:hanging="720"/>
      </w:pPr>
      <w:rPr>
        <w:rFonts w:hint="default"/>
      </w:rPr>
    </w:lvl>
    <w:lvl w:ilvl="3">
      <w:start w:val="1"/>
      <w:numFmt w:val="decimal"/>
      <w:lvlText w:val="%1.%2.%3.%4"/>
      <w:lvlJc w:val="left"/>
      <w:pPr>
        <w:tabs>
          <w:tab w:val="num" w:pos="699"/>
        </w:tabs>
        <w:ind w:left="699" w:hanging="720"/>
      </w:pPr>
      <w:rPr>
        <w:rFonts w:hint="default"/>
      </w:rPr>
    </w:lvl>
    <w:lvl w:ilvl="4">
      <w:start w:val="1"/>
      <w:numFmt w:val="decimal"/>
      <w:lvlText w:val="%1.%2.%3.%4.%5"/>
      <w:lvlJc w:val="left"/>
      <w:pPr>
        <w:tabs>
          <w:tab w:val="num" w:pos="1052"/>
        </w:tabs>
        <w:ind w:left="1052" w:hanging="1080"/>
      </w:pPr>
      <w:rPr>
        <w:rFonts w:hint="default"/>
      </w:rPr>
    </w:lvl>
    <w:lvl w:ilvl="5">
      <w:start w:val="1"/>
      <w:numFmt w:val="decimal"/>
      <w:lvlText w:val="%1.%2.%3.%4.%5.%6"/>
      <w:lvlJc w:val="left"/>
      <w:pPr>
        <w:tabs>
          <w:tab w:val="num" w:pos="1045"/>
        </w:tabs>
        <w:ind w:left="1045" w:hanging="1080"/>
      </w:pPr>
      <w:rPr>
        <w:rFonts w:hint="default"/>
      </w:rPr>
    </w:lvl>
    <w:lvl w:ilvl="6">
      <w:start w:val="1"/>
      <w:numFmt w:val="decimal"/>
      <w:lvlText w:val="%1.%2.%3.%4.%5.%6.%7"/>
      <w:lvlJc w:val="left"/>
      <w:pPr>
        <w:tabs>
          <w:tab w:val="num" w:pos="1398"/>
        </w:tabs>
        <w:ind w:left="1398" w:hanging="1440"/>
      </w:pPr>
      <w:rPr>
        <w:rFonts w:hint="default"/>
      </w:rPr>
    </w:lvl>
    <w:lvl w:ilvl="7">
      <w:start w:val="1"/>
      <w:numFmt w:val="decimal"/>
      <w:lvlText w:val="%1.%2.%3.%4.%5.%6.%7.%8"/>
      <w:lvlJc w:val="left"/>
      <w:pPr>
        <w:tabs>
          <w:tab w:val="num" w:pos="1391"/>
        </w:tabs>
        <w:ind w:left="1391" w:hanging="1440"/>
      </w:pPr>
      <w:rPr>
        <w:rFonts w:hint="default"/>
      </w:rPr>
    </w:lvl>
    <w:lvl w:ilvl="8">
      <w:start w:val="1"/>
      <w:numFmt w:val="decimal"/>
      <w:lvlText w:val="%1.%2.%3.%4.%5.%6.%7.%8.%9"/>
      <w:lvlJc w:val="left"/>
      <w:pPr>
        <w:tabs>
          <w:tab w:val="num" w:pos="1744"/>
        </w:tabs>
        <w:ind w:left="1744" w:hanging="1800"/>
      </w:pPr>
      <w:rPr>
        <w:rFonts w:hint="default"/>
      </w:rPr>
    </w:lvl>
  </w:abstractNum>
  <w:abstractNum w:abstractNumId="51" w15:restartNumberingAfterBreak="0">
    <w:nsid w:val="63447A6E"/>
    <w:multiLevelType w:val="hybridMultilevel"/>
    <w:tmpl w:val="F14EFC78"/>
    <w:lvl w:ilvl="0" w:tplc="7F08C22E">
      <w:start w:val="1"/>
      <w:numFmt w:val="lowerLetter"/>
      <w:lvlText w:val="(%1)"/>
      <w:lvlJc w:val="left"/>
      <w:pPr>
        <w:tabs>
          <w:tab w:val="num" w:pos="900"/>
        </w:tabs>
        <w:ind w:left="900" w:hanging="360"/>
      </w:pPr>
      <w:rPr>
        <w:rFonts w:hint="default"/>
      </w:rPr>
    </w:lvl>
    <w:lvl w:ilvl="1" w:tplc="EF728D6C">
      <w:start w:val="1"/>
      <w:numFmt w:val="lowerRoman"/>
      <w:lvlText w:val="(%2)"/>
      <w:lvlJc w:val="left"/>
      <w:pPr>
        <w:tabs>
          <w:tab w:val="num" w:pos="1980"/>
        </w:tabs>
        <w:ind w:left="1980" w:hanging="72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2" w15:restartNumberingAfterBreak="0">
    <w:nsid w:val="65B77A8C"/>
    <w:multiLevelType w:val="hybridMultilevel"/>
    <w:tmpl w:val="2182EDF2"/>
    <w:lvl w:ilvl="0" w:tplc="1382E0A0">
      <w:start w:val="49"/>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C026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D054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08CA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EA07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E4DB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7867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E807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4A86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667604A5"/>
    <w:multiLevelType w:val="hybridMultilevel"/>
    <w:tmpl w:val="10E697D8"/>
    <w:lvl w:ilvl="0" w:tplc="040C0011">
      <w:start w:val="1"/>
      <w:numFmt w:val="decimal"/>
      <w:lvlText w:val="%1)"/>
      <w:lvlJc w:val="left"/>
      <w:pPr>
        <w:ind w:left="1069" w:hanging="360"/>
      </w:pPr>
    </w:lvl>
    <w:lvl w:ilvl="1" w:tplc="040C0019">
      <w:start w:val="1"/>
      <w:numFmt w:val="lowerLetter"/>
      <w:lvlText w:val="%2."/>
      <w:lvlJc w:val="left"/>
      <w:pPr>
        <w:ind w:left="1789" w:hanging="360"/>
      </w:pPr>
    </w:lvl>
    <w:lvl w:ilvl="2" w:tplc="040C001B">
      <w:start w:val="1"/>
      <w:numFmt w:val="lowerRoman"/>
      <w:lvlText w:val="%3."/>
      <w:lvlJc w:val="right"/>
      <w:pPr>
        <w:ind w:left="2509" w:hanging="180"/>
      </w:pPr>
    </w:lvl>
    <w:lvl w:ilvl="3" w:tplc="040C000F">
      <w:start w:val="1"/>
      <w:numFmt w:val="decimal"/>
      <w:lvlText w:val="%4."/>
      <w:lvlJc w:val="left"/>
      <w:pPr>
        <w:ind w:left="3229" w:hanging="360"/>
      </w:pPr>
    </w:lvl>
    <w:lvl w:ilvl="4" w:tplc="040C0019">
      <w:start w:val="1"/>
      <w:numFmt w:val="lowerLetter"/>
      <w:lvlText w:val="%5."/>
      <w:lvlJc w:val="left"/>
      <w:pPr>
        <w:ind w:left="3949" w:hanging="360"/>
      </w:pPr>
    </w:lvl>
    <w:lvl w:ilvl="5" w:tplc="040C001B">
      <w:start w:val="1"/>
      <w:numFmt w:val="lowerRoman"/>
      <w:lvlText w:val="%6."/>
      <w:lvlJc w:val="right"/>
      <w:pPr>
        <w:ind w:left="4669" w:hanging="180"/>
      </w:pPr>
    </w:lvl>
    <w:lvl w:ilvl="6" w:tplc="040C000F">
      <w:start w:val="1"/>
      <w:numFmt w:val="decimal"/>
      <w:lvlText w:val="%7."/>
      <w:lvlJc w:val="left"/>
      <w:pPr>
        <w:ind w:left="5389" w:hanging="360"/>
      </w:pPr>
    </w:lvl>
    <w:lvl w:ilvl="7" w:tplc="040C0019">
      <w:start w:val="1"/>
      <w:numFmt w:val="lowerLetter"/>
      <w:lvlText w:val="%8."/>
      <w:lvlJc w:val="left"/>
      <w:pPr>
        <w:ind w:left="6109" w:hanging="360"/>
      </w:pPr>
    </w:lvl>
    <w:lvl w:ilvl="8" w:tplc="040C001B">
      <w:start w:val="1"/>
      <w:numFmt w:val="lowerRoman"/>
      <w:lvlText w:val="%9."/>
      <w:lvlJc w:val="right"/>
      <w:pPr>
        <w:ind w:left="6829" w:hanging="180"/>
      </w:pPr>
    </w:lvl>
  </w:abstractNum>
  <w:abstractNum w:abstractNumId="54" w15:restartNumberingAfterBreak="0">
    <w:nsid w:val="68D87170"/>
    <w:multiLevelType w:val="hybridMultilevel"/>
    <w:tmpl w:val="6B063D30"/>
    <w:lvl w:ilvl="0" w:tplc="67000052">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10219C0"/>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3931017"/>
    <w:multiLevelType w:val="multilevel"/>
    <w:tmpl w:val="DF72A27C"/>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73A2577E"/>
    <w:multiLevelType w:val="hybridMultilevel"/>
    <w:tmpl w:val="B03C85A8"/>
    <w:lvl w:ilvl="0" w:tplc="148CA9D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02C7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DE09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2C22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CCAB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5E31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34EB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6E55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94A3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76B004DE"/>
    <w:multiLevelType w:val="hybridMultilevel"/>
    <w:tmpl w:val="CD6E8D10"/>
    <w:lvl w:ilvl="0" w:tplc="0F743456">
      <w:start w:val="33"/>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50D0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4075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DC50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48C4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EA64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38EA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804E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4ACA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7991012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0" w15:restartNumberingAfterBreak="0">
    <w:nsid w:val="7A2B1B32"/>
    <w:multiLevelType w:val="hybridMultilevel"/>
    <w:tmpl w:val="10E697D8"/>
    <w:lvl w:ilvl="0" w:tplc="040C0011">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1" w15:restartNumberingAfterBreak="0">
    <w:nsid w:val="7ABD7990"/>
    <w:multiLevelType w:val="multilevel"/>
    <w:tmpl w:val="CBB218C0"/>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7B274CDE"/>
    <w:multiLevelType w:val="hybridMultilevel"/>
    <w:tmpl w:val="38687300"/>
    <w:lvl w:ilvl="0" w:tplc="396428CA">
      <w:start w:val="1"/>
      <w:numFmt w:val="decimal"/>
      <w:pStyle w:val="ESSpara"/>
      <w:lvlText w:val="%1."/>
      <w:lvlJc w:val="left"/>
      <w:pPr>
        <w:ind w:left="4680" w:hanging="360"/>
      </w:pPr>
      <w:rPr>
        <w:rFonts w:asciiTheme="minorHAnsi" w:hAnsiTheme="minorHAnsi" w:hint="default"/>
        <w:b w:val="0"/>
        <w:bCs w:val="0"/>
        <w:i w:val="0"/>
        <w:iCs w:val="0"/>
        <w:color w:val="auto"/>
        <w:sz w:val="22"/>
        <w:szCs w:val="22"/>
      </w:rPr>
    </w:lvl>
    <w:lvl w:ilvl="1" w:tplc="A232017C">
      <w:start w:val="1"/>
      <w:numFmt w:val="lowerLetter"/>
      <w:lvlText w:val="(%2)"/>
      <w:lvlJc w:val="left"/>
      <w:pPr>
        <w:ind w:left="1440" w:hanging="360"/>
      </w:pPr>
      <w:rPr>
        <w:rFonts w:asciiTheme="minorHAnsi" w:hAnsiTheme="minorHAnsi" w:cstheme="minorHAnsi" w:hint="default"/>
      </w:r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C6F0F44"/>
    <w:multiLevelType w:val="hybridMultilevel"/>
    <w:tmpl w:val="C36A3ECE"/>
    <w:lvl w:ilvl="0" w:tplc="CAE448C2">
      <w:start w:val="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1867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C240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C885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9862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264B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0CAC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94F0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F47B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7D5F7B85"/>
    <w:multiLevelType w:val="multilevel"/>
    <w:tmpl w:val="C68C7DBC"/>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5"/>
  </w:num>
  <w:num w:numId="2">
    <w:abstractNumId w:val="45"/>
  </w:num>
  <w:num w:numId="3">
    <w:abstractNumId w:val="57"/>
  </w:num>
  <w:num w:numId="4">
    <w:abstractNumId w:val="63"/>
  </w:num>
  <w:num w:numId="5">
    <w:abstractNumId w:val="25"/>
  </w:num>
  <w:num w:numId="6">
    <w:abstractNumId w:val="58"/>
  </w:num>
  <w:num w:numId="7">
    <w:abstractNumId w:val="3"/>
  </w:num>
  <w:num w:numId="8">
    <w:abstractNumId w:val="52"/>
  </w:num>
  <w:num w:numId="9">
    <w:abstractNumId w:val="47"/>
  </w:num>
  <w:num w:numId="10">
    <w:abstractNumId w:val="17"/>
  </w:num>
  <w:num w:numId="11">
    <w:abstractNumId w:val="13"/>
  </w:num>
  <w:num w:numId="12">
    <w:abstractNumId w:val="42"/>
  </w:num>
  <w:num w:numId="13">
    <w:abstractNumId w:val="28"/>
  </w:num>
  <w:num w:numId="14">
    <w:abstractNumId w:val="33"/>
  </w:num>
  <w:num w:numId="1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3"/>
  </w:num>
  <w:num w:numId="17">
    <w:abstractNumId w:val="40"/>
  </w:num>
  <w:num w:numId="18">
    <w:abstractNumId w:val="50"/>
  </w:num>
  <w:num w:numId="19">
    <w:abstractNumId w:val="14"/>
  </w:num>
  <w:num w:numId="20">
    <w:abstractNumId w:val="51"/>
  </w:num>
  <w:num w:numId="21">
    <w:abstractNumId w:val="9"/>
  </w:num>
  <w:num w:numId="22">
    <w:abstractNumId w:val="15"/>
  </w:num>
  <w:num w:numId="23">
    <w:abstractNumId w:val="2"/>
  </w:num>
  <w:num w:numId="24">
    <w:abstractNumId w:val="23"/>
  </w:num>
  <w:num w:numId="25">
    <w:abstractNumId w:val="31"/>
  </w:num>
  <w:num w:numId="26">
    <w:abstractNumId w:val="27"/>
  </w:num>
  <w:num w:numId="27">
    <w:abstractNumId w:val="39"/>
  </w:num>
  <w:num w:numId="28">
    <w:abstractNumId w:val="62"/>
  </w:num>
  <w:num w:numId="29">
    <w:abstractNumId w:val="64"/>
  </w:num>
  <w:num w:numId="30">
    <w:abstractNumId w:val="56"/>
  </w:num>
  <w:num w:numId="31">
    <w:abstractNumId w:val="61"/>
  </w:num>
  <w:num w:numId="32">
    <w:abstractNumId w:val="8"/>
  </w:num>
  <w:num w:numId="33">
    <w:abstractNumId w:val="55"/>
  </w:num>
  <w:num w:numId="34">
    <w:abstractNumId w:val="16"/>
  </w:num>
  <w:num w:numId="35">
    <w:abstractNumId w:val="11"/>
  </w:num>
  <w:num w:numId="36">
    <w:abstractNumId w:val="21"/>
  </w:num>
  <w:num w:numId="37">
    <w:abstractNumId w:val="1"/>
  </w:num>
  <w:num w:numId="38">
    <w:abstractNumId w:val="38"/>
  </w:num>
  <w:num w:numId="39">
    <w:abstractNumId w:val="29"/>
  </w:num>
  <w:num w:numId="40">
    <w:abstractNumId w:val="6"/>
  </w:num>
  <w:num w:numId="41">
    <w:abstractNumId w:val="18"/>
  </w:num>
  <w:num w:numId="42">
    <w:abstractNumId w:val="36"/>
  </w:num>
  <w:num w:numId="43">
    <w:abstractNumId w:val="30"/>
  </w:num>
  <w:num w:numId="44">
    <w:abstractNumId w:val="54"/>
  </w:num>
  <w:num w:numId="45">
    <w:abstractNumId w:val="22"/>
  </w:num>
  <w:num w:numId="46">
    <w:abstractNumId w:val="46"/>
  </w:num>
  <w:num w:numId="47">
    <w:abstractNumId w:val="59"/>
  </w:num>
  <w:num w:numId="48">
    <w:abstractNumId w:val="10"/>
  </w:num>
  <w:num w:numId="49">
    <w:abstractNumId w:val="43"/>
  </w:num>
  <w:num w:numId="50">
    <w:abstractNumId w:val="49"/>
  </w:num>
  <w:num w:numId="51">
    <w:abstractNumId w:val="4"/>
  </w:num>
  <w:num w:numId="52">
    <w:abstractNumId w:val="37"/>
  </w:num>
  <w:num w:numId="53">
    <w:abstractNumId w:val="12"/>
  </w:num>
  <w:num w:numId="54">
    <w:abstractNumId w:val="20"/>
  </w:num>
  <w:num w:numId="55">
    <w:abstractNumId w:val="26"/>
  </w:num>
  <w:num w:numId="56">
    <w:abstractNumId w:val="19"/>
  </w:num>
  <w:num w:numId="57">
    <w:abstractNumId w:val="44"/>
  </w:num>
  <w:num w:numId="58">
    <w:abstractNumId w:val="24"/>
  </w:num>
  <w:num w:numId="59">
    <w:abstractNumId w:val="5"/>
  </w:num>
  <w:num w:numId="60">
    <w:abstractNumId w:val="7"/>
  </w:num>
  <w:num w:numId="6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2"/>
  </w:num>
  <w:num w:numId="65">
    <w:abstractNumId w:val="48"/>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mirrorMargins/>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AD6"/>
    <w:rsid w:val="000033F8"/>
    <w:rsid w:val="00010FCD"/>
    <w:rsid w:val="000142DC"/>
    <w:rsid w:val="000241A7"/>
    <w:rsid w:val="0002428C"/>
    <w:rsid w:val="00024807"/>
    <w:rsid w:val="00025A80"/>
    <w:rsid w:val="00032043"/>
    <w:rsid w:val="00033DFE"/>
    <w:rsid w:val="00037F1F"/>
    <w:rsid w:val="00040516"/>
    <w:rsid w:val="00041761"/>
    <w:rsid w:val="000436E0"/>
    <w:rsid w:val="000469B9"/>
    <w:rsid w:val="00047B0B"/>
    <w:rsid w:val="000500AE"/>
    <w:rsid w:val="00051FFE"/>
    <w:rsid w:val="000523A5"/>
    <w:rsid w:val="000652A3"/>
    <w:rsid w:val="00065C08"/>
    <w:rsid w:val="00066896"/>
    <w:rsid w:val="000701CA"/>
    <w:rsid w:val="00072E8B"/>
    <w:rsid w:val="00073B45"/>
    <w:rsid w:val="00077717"/>
    <w:rsid w:val="00080E52"/>
    <w:rsid w:val="00084903"/>
    <w:rsid w:val="000853CD"/>
    <w:rsid w:val="000922DF"/>
    <w:rsid w:val="0009477D"/>
    <w:rsid w:val="000967AF"/>
    <w:rsid w:val="000A1463"/>
    <w:rsid w:val="000A3686"/>
    <w:rsid w:val="000A4D0C"/>
    <w:rsid w:val="000A6DA8"/>
    <w:rsid w:val="000B0639"/>
    <w:rsid w:val="000C6B25"/>
    <w:rsid w:val="000E6466"/>
    <w:rsid w:val="00106ED1"/>
    <w:rsid w:val="0010774B"/>
    <w:rsid w:val="00112200"/>
    <w:rsid w:val="00120BC9"/>
    <w:rsid w:val="00124705"/>
    <w:rsid w:val="00130986"/>
    <w:rsid w:val="00134534"/>
    <w:rsid w:val="00137FDC"/>
    <w:rsid w:val="0014364C"/>
    <w:rsid w:val="0014775A"/>
    <w:rsid w:val="001555CC"/>
    <w:rsid w:val="00161EF6"/>
    <w:rsid w:val="001631C4"/>
    <w:rsid w:val="001656B0"/>
    <w:rsid w:val="00173F29"/>
    <w:rsid w:val="001744DE"/>
    <w:rsid w:val="00181EA3"/>
    <w:rsid w:val="00185C88"/>
    <w:rsid w:val="00190451"/>
    <w:rsid w:val="00193AC2"/>
    <w:rsid w:val="00196584"/>
    <w:rsid w:val="00197BFA"/>
    <w:rsid w:val="001A31BE"/>
    <w:rsid w:val="001A4462"/>
    <w:rsid w:val="001A7680"/>
    <w:rsid w:val="001B0370"/>
    <w:rsid w:val="001B03DC"/>
    <w:rsid w:val="001B6644"/>
    <w:rsid w:val="001C188D"/>
    <w:rsid w:val="001F3427"/>
    <w:rsid w:val="001F39F3"/>
    <w:rsid w:val="002007EE"/>
    <w:rsid w:val="00200942"/>
    <w:rsid w:val="002009BA"/>
    <w:rsid w:val="00201FD4"/>
    <w:rsid w:val="00205028"/>
    <w:rsid w:val="00212B6D"/>
    <w:rsid w:val="0021733E"/>
    <w:rsid w:val="00217BC5"/>
    <w:rsid w:val="00217DF1"/>
    <w:rsid w:val="00222864"/>
    <w:rsid w:val="00227106"/>
    <w:rsid w:val="00231B2B"/>
    <w:rsid w:val="00234522"/>
    <w:rsid w:val="0023582D"/>
    <w:rsid w:val="00244D80"/>
    <w:rsid w:val="0025613F"/>
    <w:rsid w:val="0025724E"/>
    <w:rsid w:val="00261342"/>
    <w:rsid w:val="00262947"/>
    <w:rsid w:val="00267E43"/>
    <w:rsid w:val="0027520D"/>
    <w:rsid w:val="002823E9"/>
    <w:rsid w:val="0029031F"/>
    <w:rsid w:val="00290DCA"/>
    <w:rsid w:val="00293164"/>
    <w:rsid w:val="00293869"/>
    <w:rsid w:val="00295BBD"/>
    <w:rsid w:val="00296C7B"/>
    <w:rsid w:val="002A0234"/>
    <w:rsid w:val="002A1888"/>
    <w:rsid w:val="002A22DA"/>
    <w:rsid w:val="002A43D5"/>
    <w:rsid w:val="002A4D93"/>
    <w:rsid w:val="002A59BA"/>
    <w:rsid w:val="002B0DC2"/>
    <w:rsid w:val="002B1A81"/>
    <w:rsid w:val="002B227B"/>
    <w:rsid w:val="002C36FF"/>
    <w:rsid w:val="002C58FE"/>
    <w:rsid w:val="002C644D"/>
    <w:rsid w:val="002C698F"/>
    <w:rsid w:val="002D664E"/>
    <w:rsid w:val="002E3F93"/>
    <w:rsid w:val="002E4D96"/>
    <w:rsid w:val="002E5F90"/>
    <w:rsid w:val="002E6805"/>
    <w:rsid w:val="002E771D"/>
    <w:rsid w:val="002F5705"/>
    <w:rsid w:val="0030079B"/>
    <w:rsid w:val="00315C81"/>
    <w:rsid w:val="00322B30"/>
    <w:rsid w:val="0032325B"/>
    <w:rsid w:val="00324170"/>
    <w:rsid w:val="00327E21"/>
    <w:rsid w:val="00330B8A"/>
    <w:rsid w:val="00332C0C"/>
    <w:rsid w:val="00335EE3"/>
    <w:rsid w:val="00344606"/>
    <w:rsid w:val="00344F51"/>
    <w:rsid w:val="0034689D"/>
    <w:rsid w:val="0035072C"/>
    <w:rsid w:val="00351860"/>
    <w:rsid w:val="00351C97"/>
    <w:rsid w:val="00361A36"/>
    <w:rsid w:val="003700F2"/>
    <w:rsid w:val="003742D4"/>
    <w:rsid w:val="0037574C"/>
    <w:rsid w:val="0038109D"/>
    <w:rsid w:val="00381582"/>
    <w:rsid w:val="00382FA0"/>
    <w:rsid w:val="003834C2"/>
    <w:rsid w:val="0038385D"/>
    <w:rsid w:val="0039011F"/>
    <w:rsid w:val="003915E2"/>
    <w:rsid w:val="003A70E2"/>
    <w:rsid w:val="003B02C0"/>
    <w:rsid w:val="003B0967"/>
    <w:rsid w:val="003B15BA"/>
    <w:rsid w:val="003B33E9"/>
    <w:rsid w:val="003B6263"/>
    <w:rsid w:val="003B6602"/>
    <w:rsid w:val="003B7665"/>
    <w:rsid w:val="003D4360"/>
    <w:rsid w:val="003E1FDC"/>
    <w:rsid w:val="003E5A14"/>
    <w:rsid w:val="003E6CAB"/>
    <w:rsid w:val="003F76A8"/>
    <w:rsid w:val="00402B82"/>
    <w:rsid w:val="0040543B"/>
    <w:rsid w:val="00405B4D"/>
    <w:rsid w:val="00420AE5"/>
    <w:rsid w:val="00420B25"/>
    <w:rsid w:val="00422A23"/>
    <w:rsid w:val="00422ABB"/>
    <w:rsid w:val="00423188"/>
    <w:rsid w:val="004318E7"/>
    <w:rsid w:val="00431E2E"/>
    <w:rsid w:val="004320F8"/>
    <w:rsid w:val="004419FB"/>
    <w:rsid w:val="00451F93"/>
    <w:rsid w:val="00473056"/>
    <w:rsid w:val="00475AA5"/>
    <w:rsid w:val="00487236"/>
    <w:rsid w:val="00495014"/>
    <w:rsid w:val="00495252"/>
    <w:rsid w:val="004A12C2"/>
    <w:rsid w:val="004A1A82"/>
    <w:rsid w:val="004A27B7"/>
    <w:rsid w:val="004A2F8B"/>
    <w:rsid w:val="004A7A66"/>
    <w:rsid w:val="004A7BE5"/>
    <w:rsid w:val="004B01F9"/>
    <w:rsid w:val="004B14DA"/>
    <w:rsid w:val="004B373A"/>
    <w:rsid w:val="004B492A"/>
    <w:rsid w:val="004C0377"/>
    <w:rsid w:val="004C6F83"/>
    <w:rsid w:val="004C71EA"/>
    <w:rsid w:val="004D0BDD"/>
    <w:rsid w:val="004D630B"/>
    <w:rsid w:val="004F4967"/>
    <w:rsid w:val="004F6DAB"/>
    <w:rsid w:val="00501779"/>
    <w:rsid w:val="00503F58"/>
    <w:rsid w:val="005078BA"/>
    <w:rsid w:val="00507EF5"/>
    <w:rsid w:val="00510F18"/>
    <w:rsid w:val="005136E7"/>
    <w:rsid w:val="00524368"/>
    <w:rsid w:val="00526954"/>
    <w:rsid w:val="00536D25"/>
    <w:rsid w:val="00544497"/>
    <w:rsid w:val="005444A5"/>
    <w:rsid w:val="00554AF7"/>
    <w:rsid w:val="00561CD9"/>
    <w:rsid w:val="00567B14"/>
    <w:rsid w:val="00574682"/>
    <w:rsid w:val="005813BF"/>
    <w:rsid w:val="00583CEE"/>
    <w:rsid w:val="005916AE"/>
    <w:rsid w:val="005917C9"/>
    <w:rsid w:val="00593DFD"/>
    <w:rsid w:val="005A2018"/>
    <w:rsid w:val="005A340B"/>
    <w:rsid w:val="005A3599"/>
    <w:rsid w:val="005A3F97"/>
    <w:rsid w:val="005A7205"/>
    <w:rsid w:val="005B0B27"/>
    <w:rsid w:val="005B14BE"/>
    <w:rsid w:val="005B46FD"/>
    <w:rsid w:val="005B6D8B"/>
    <w:rsid w:val="005C032E"/>
    <w:rsid w:val="005C0F0A"/>
    <w:rsid w:val="005C120C"/>
    <w:rsid w:val="005C4630"/>
    <w:rsid w:val="005D32E3"/>
    <w:rsid w:val="005D3F5B"/>
    <w:rsid w:val="005E1AE8"/>
    <w:rsid w:val="005E1BC4"/>
    <w:rsid w:val="005E1BD9"/>
    <w:rsid w:val="005E290D"/>
    <w:rsid w:val="005E7A84"/>
    <w:rsid w:val="00603413"/>
    <w:rsid w:val="00605ECA"/>
    <w:rsid w:val="00610E03"/>
    <w:rsid w:val="00612DE5"/>
    <w:rsid w:val="00613E76"/>
    <w:rsid w:val="00615003"/>
    <w:rsid w:val="0062030B"/>
    <w:rsid w:val="00620F9B"/>
    <w:rsid w:val="00624E90"/>
    <w:rsid w:val="006403A3"/>
    <w:rsid w:val="0064520B"/>
    <w:rsid w:val="00645F17"/>
    <w:rsid w:val="006469D3"/>
    <w:rsid w:val="00651B6C"/>
    <w:rsid w:val="006675DF"/>
    <w:rsid w:val="00671FDC"/>
    <w:rsid w:val="00675FE5"/>
    <w:rsid w:val="00684ABA"/>
    <w:rsid w:val="006978D7"/>
    <w:rsid w:val="006A6EA6"/>
    <w:rsid w:val="006B2773"/>
    <w:rsid w:val="006C39F1"/>
    <w:rsid w:val="006D0A08"/>
    <w:rsid w:val="006D3CA6"/>
    <w:rsid w:val="006D68C4"/>
    <w:rsid w:val="006E08EE"/>
    <w:rsid w:val="006F1B17"/>
    <w:rsid w:val="006F2664"/>
    <w:rsid w:val="006F2AE6"/>
    <w:rsid w:val="006F58E7"/>
    <w:rsid w:val="006F6046"/>
    <w:rsid w:val="00701AE4"/>
    <w:rsid w:val="00702768"/>
    <w:rsid w:val="007033E0"/>
    <w:rsid w:val="00706566"/>
    <w:rsid w:val="0070683E"/>
    <w:rsid w:val="00714631"/>
    <w:rsid w:val="00714920"/>
    <w:rsid w:val="00717FC7"/>
    <w:rsid w:val="007259F6"/>
    <w:rsid w:val="0073087E"/>
    <w:rsid w:val="007310F7"/>
    <w:rsid w:val="007328E1"/>
    <w:rsid w:val="0074120D"/>
    <w:rsid w:val="007505CB"/>
    <w:rsid w:val="007529D3"/>
    <w:rsid w:val="007552EB"/>
    <w:rsid w:val="00757DA7"/>
    <w:rsid w:val="00762B9E"/>
    <w:rsid w:val="00766B85"/>
    <w:rsid w:val="00767A9D"/>
    <w:rsid w:val="007719BD"/>
    <w:rsid w:val="00782FC1"/>
    <w:rsid w:val="00784923"/>
    <w:rsid w:val="00785404"/>
    <w:rsid w:val="00786E53"/>
    <w:rsid w:val="00795FBC"/>
    <w:rsid w:val="00797F1F"/>
    <w:rsid w:val="007A3A1D"/>
    <w:rsid w:val="007A4C3E"/>
    <w:rsid w:val="007A5CC1"/>
    <w:rsid w:val="007B1ADA"/>
    <w:rsid w:val="007B3EE7"/>
    <w:rsid w:val="007B58F9"/>
    <w:rsid w:val="007B6253"/>
    <w:rsid w:val="007B65F5"/>
    <w:rsid w:val="007C225F"/>
    <w:rsid w:val="007D084F"/>
    <w:rsid w:val="007D4B22"/>
    <w:rsid w:val="007E29B1"/>
    <w:rsid w:val="007E46D8"/>
    <w:rsid w:val="007E63F5"/>
    <w:rsid w:val="007E7DF8"/>
    <w:rsid w:val="007F12CC"/>
    <w:rsid w:val="00811E4A"/>
    <w:rsid w:val="008161F5"/>
    <w:rsid w:val="00817691"/>
    <w:rsid w:val="008231E0"/>
    <w:rsid w:val="0082389E"/>
    <w:rsid w:val="008307BA"/>
    <w:rsid w:val="00830830"/>
    <w:rsid w:val="00834E3E"/>
    <w:rsid w:val="0083733B"/>
    <w:rsid w:val="00841E56"/>
    <w:rsid w:val="00844AAC"/>
    <w:rsid w:val="008544CE"/>
    <w:rsid w:val="00854749"/>
    <w:rsid w:val="00855FCA"/>
    <w:rsid w:val="00863CFD"/>
    <w:rsid w:val="00863E90"/>
    <w:rsid w:val="0087339B"/>
    <w:rsid w:val="00876B55"/>
    <w:rsid w:val="0088385D"/>
    <w:rsid w:val="00883A57"/>
    <w:rsid w:val="00883DB9"/>
    <w:rsid w:val="00892D5A"/>
    <w:rsid w:val="008B14C8"/>
    <w:rsid w:val="008B3A41"/>
    <w:rsid w:val="008B3B3D"/>
    <w:rsid w:val="008B4494"/>
    <w:rsid w:val="008B7F41"/>
    <w:rsid w:val="008C77E8"/>
    <w:rsid w:val="008D09D2"/>
    <w:rsid w:val="008D2A11"/>
    <w:rsid w:val="008E19B5"/>
    <w:rsid w:val="008E48D2"/>
    <w:rsid w:val="008E7A51"/>
    <w:rsid w:val="008F1469"/>
    <w:rsid w:val="008F27B6"/>
    <w:rsid w:val="008F37AE"/>
    <w:rsid w:val="009007D9"/>
    <w:rsid w:val="0090162C"/>
    <w:rsid w:val="009020D2"/>
    <w:rsid w:val="00906463"/>
    <w:rsid w:val="0091047D"/>
    <w:rsid w:val="009258C4"/>
    <w:rsid w:val="009265EA"/>
    <w:rsid w:val="00940B07"/>
    <w:rsid w:val="00941EED"/>
    <w:rsid w:val="009432AD"/>
    <w:rsid w:val="009438EC"/>
    <w:rsid w:val="00952DCC"/>
    <w:rsid w:val="009530E3"/>
    <w:rsid w:val="0095749A"/>
    <w:rsid w:val="00964662"/>
    <w:rsid w:val="00977828"/>
    <w:rsid w:val="00990A35"/>
    <w:rsid w:val="00991DA0"/>
    <w:rsid w:val="00992E68"/>
    <w:rsid w:val="009941DB"/>
    <w:rsid w:val="00994492"/>
    <w:rsid w:val="009A2D1B"/>
    <w:rsid w:val="009A35EA"/>
    <w:rsid w:val="009A58D6"/>
    <w:rsid w:val="009B646F"/>
    <w:rsid w:val="009B6D3C"/>
    <w:rsid w:val="009C4742"/>
    <w:rsid w:val="009C61B1"/>
    <w:rsid w:val="009D41BF"/>
    <w:rsid w:val="009D6AAF"/>
    <w:rsid w:val="009E00F9"/>
    <w:rsid w:val="009E0D1D"/>
    <w:rsid w:val="009F67F3"/>
    <w:rsid w:val="009F7386"/>
    <w:rsid w:val="00A006D3"/>
    <w:rsid w:val="00A016F0"/>
    <w:rsid w:val="00A10806"/>
    <w:rsid w:val="00A10EE1"/>
    <w:rsid w:val="00A158EF"/>
    <w:rsid w:val="00A24EE9"/>
    <w:rsid w:val="00A26335"/>
    <w:rsid w:val="00A313B0"/>
    <w:rsid w:val="00A33775"/>
    <w:rsid w:val="00A34F35"/>
    <w:rsid w:val="00A37BBE"/>
    <w:rsid w:val="00A400E0"/>
    <w:rsid w:val="00A47003"/>
    <w:rsid w:val="00A478C5"/>
    <w:rsid w:val="00A54D94"/>
    <w:rsid w:val="00A5562E"/>
    <w:rsid w:val="00A56F6D"/>
    <w:rsid w:val="00A574BB"/>
    <w:rsid w:val="00A61A61"/>
    <w:rsid w:val="00A61CE4"/>
    <w:rsid w:val="00A62088"/>
    <w:rsid w:val="00A66E48"/>
    <w:rsid w:val="00A71158"/>
    <w:rsid w:val="00A719BA"/>
    <w:rsid w:val="00A77A61"/>
    <w:rsid w:val="00A85054"/>
    <w:rsid w:val="00A87564"/>
    <w:rsid w:val="00A87AEC"/>
    <w:rsid w:val="00A95B09"/>
    <w:rsid w:val="00AA0AAE"/>
    <w:rsid w:val="00AA0E64"/>
    <w:rsid w:val="00AA7AC5"/>
    <w:rsid w:val="00AB6280"/>
    <w:rsid w:val="00AC662A"/>
    <w:rsid w:val="00AE2B69"/>
    <w:rsid w:val="00AE7DBD"/>
    <w:rsid w:val="00AF222E"/>
    <w:rsid w:val="00AF3411"/>
    <w:rsid w:val="00AF7678"/>
    <w:rsid w:val="00B133B9"/>
    <w:rsid w:val="00B61F4C"/>
    <w:rsid w:val="00B7482D"/>
    <w:rsid w:val="00B74EB4"/>
    <w:rsid w:val="00B77C63"/>
    <w:rsid w:val="00B87682"/>
    <w:rsid w:val="00B96BB9"/>
    <w:rsid w:val="00BA6FAD"/>
    <w:rsid w:val="00BA78F2"/>
    <w:rsid w:val="00BB5A2C"/>
    <w:rsid w:val="00BB69CE"/>
    <w:rsid w:val="00BC50D6"/>
    <w:rsid w:val="00BD14EA"/>
    <w:rsid w:val="00BD47E4"/>
    <w:rsid w:val="00BE3F4B"/>
    <w:rsid w:val="00BE5D3F"/>
    <w:rsid w:val="00BF4C26"/>
    <w:rsid w:val="00BF7EA6"/>
    <w:rsid w:val="00C061C1"/>
    <w:rsid w:val="00C10050"/>
    <w:rsid w:val="00C12F26"/>
    <w:rsid w:val="00C1560E"/>
    <w:rsid w:val="00C1778B"/>
    <w:rsid w:val="00C17B1B"/>
    <w:rsid w:val="00C21E68"/>
    <w:rsid w:val="00C3109A"/>
    <w:rsid w:val="00C33742"/>
    <w:rsid w:val="00C37BAA"/>
    <w:rsid w:val="00C37D9B"/>
    <w:rsid w:val="00C44CC1"/>
    <w:rsid w:val="00C501E2"/>
    <w:rsid w:val="00C50D55"/>
    <w:rsid w:val="00C51E6B"/>
    <w:rsid w:val="00C56132"/>
    <w:rsid w:val="00C677DE"/>
    <w:rsid w:val="00C67E16"/>
    <w:rsid w:val="00C728C0"/>
    <w:rsid w:val="00C9074A"/>
    <w:rsid w:val="00C97ABA"/>
    <w:rsid w:val="00CA047D"/>
    <w:rsid w:val="00CA204D"/>
    <w:rsid w:val="00CA22CD"/>
    <w:rsid w:val="00CA67FF"/>
    <w:rsid w:val="00CA7AF8"/>
    <w:rsid w:val="00CB4326"/>
    <w:rsid w:val="00CC218F"/>
    <w:rsid w:val="00CC3C18"/>
    <w:rsid w:val="00CD10A1"/>
    <w:rsid w:val="00CD13F3"/>
    <w:rsid w:val="00CF05E9"/>
    <w:rsid w:val="00CF0825"/>
    <w:rsid w:val="00D04085"/>
    <w:rsid w:val="00D078FC"/>
    <w:rsid w:val="00D12B49"/>
    <w:rsid w:val="00D1607E"/>
    <w:rsid w:val="00D16480"/>
    <w:rsid w:val="00D223E8"/>
    <w:rsid w:val="00D310E3"/>
    <w:rsid w:val="00D3501A"/>
    <w:rsid w:val="00D366E6"/>
    <w:rsid w:val="00D373DB"/>
    <w:rsid w:val="00D41100"/>
    <w:rsid w:val="00D41FBD"/>
    <w:rsid w:val="00D424BD"/>
    <w:rsid w:val="00D42BF6"/>
    <w:rsid w:val="00D51C14"/>
    <w:rsid w:val="00D51CD7"/>
    <w:rsid w:val="00D52D0B"/>
    <w:rsid w:val="00D5525D"/>
    <w:rsid w:val="00D76E90"/>
    <w:rsid w:val="00D82AB8"/>
    <w:rsid w:val="00D82B45"/>
    <w:rsid w:val="00D84F5C"/>
    <w:rsid w:val="00D855B3"/>
    <w:rsid w:val="00D91C5A"/>
    <w:rsid w:val="00D9287F"/>
    <w:rsid w:val="00D94211"/>
    <w:rsid w:val="00DA0D01"/>
    <w:rsid w:val="00DA27BE"/>
    <w:rsid w:val="00DB0A82"/>
    <w:rsid w:val="00DB186B"/>
    <w:rsid w:val="00DB5D3C"/>
    <w:rsid w:val="00DC0D62"/>
    <w:rsid w:val="00DC4673"/>
    <w:rsid w:val="00DC7CA3"/>
    <w:rsid w:val="00DD1946"/>
    <w:rsid w:val="00DD1EBB"/>
    <w:rsid w:val="00DE0CB3"/>
    <w:rsid w:val="00DF31E0"/>
    <w:rsid w:val="00DF66EE"/>
    <w:rsid w:val="00DF79B2"/>
    <w:rsid w:val="00DF7B23"/>
    <w:rsid w:val="00E020CF"/>
    <w:rsid w:val="00E045DC"/>
    <w:rsid w:val="00E06CE5"/>
    <w:rsid w:val="00E06E1A"/>
    <w:rsid w:val="00E16B99"/>
    <w:rsid w:val="00E30A45"/>
    <w:rsid w:val="00E30AC6"/>
    <w:rsid w:val="00E32D1B"/>
    <w:rsid w:val="00E33ACE"/>
    <w:rsid w:val="00E3522F"/>
    <w:rsid w:val="00E366D8"/>
    <w:rsid w:val="00E36F5E"/>
    <w:rsid w:val="00E37E2B"/>
    <w:rsid w:val="00E456A5"/>
    <w:rsid w:val="00E456C9"/>
    <w:rsid w:val="00E45F0D"/>
    <w:rsid w:val="00E5015D"/>
    <w:rsid w:val="00E5089B"/>
    <w:rsid w:val="00E574F6"/>
    <w:rsid w:val="00E627BC"/>
    <w:rsid w:val="00E63444"/>
    <w:rsid w:val="00E63800"/>
    <w:rsid w:val="00E661C7"/>
    <w:rsid w:val="00E6714D"/>
    <w:rsid w:val="00E83DF4"/>
    <w:rsid w:val="00E84936"/>
    <w:rsid w:val="00E90E38"/>
    <w:rsid w:val="00E944B0"/>
    <w:rsid w:val="00E94510"/>
    <w:rsid w:val="00EB0160"/>
    <w:rsid w:val="00EB1850"/>
    <w:rsid w:val="00EB1FA0"/>
    <w:rsid w:val="00EB35C3"/>
    <w:rsid w:val="00EB4FB4"/>
    <w:rsid w:val="00EC4B53"/>
    <w:rsid w:val="00EC7AD6"/>
    <w:rsid w:val="00ED4C64"/>
    <w:rsid w:val="00ED5FC4"/>
    <w:rsid w:val="00ED7AA4"/>
    <w:rsid w:val="00EF2DBD"/>
    <w:rsid w:val="00EF32BB"/>
    <w:rsid w:val="00EF57BE"/>
    <w:rsid w:val="00F0174A"/>
    <w:rsid w:val="00F01E59"/>
    <w:rsid w:val="00F022AC"/>
    <w:rsid w:val="00F03718"/>
    <w:rsid w:val="00F13ABB"/>
    <w:rsid w:val="00F23B78"/>
    <w:rsid w:val="00F24857"/>
    <w:rsid w:val="00F27768"/>
    <w:rsid w:val="00F36FF1"/>
    <w:rsid w:val="00F40CE5"/>
    <w:rsid w:val="00F44C72"/>
    <w:rsid w:val="00F46F19"/>
    <w:rsid w:val="00F500B2"/>
    <w:rsid w:val="00F5219C"/>
    <w:rsid w:val="00F52B8C"/>
    <w:rsid w:val="00F53309"/>
    <w:rsid w:val="00F60B52"/>
    <w:rsid w:val="00F652A2"/>
    <w:rsid w:val="00F66D44"/>
    <w:rsid w:val="00F75922"/>
    <w:rsid w:val="00F75A56"/>
    <w:rsid w:val="00F75E6A"/>
    <w:rsid w:val="00F77749"/>
    <w:rsid w:val="00F9185A"/>
    <w:rsid w:val="00FA0CAA"/>
    <w:rsid w:val="00FB374D"/>
    <w:rsid w:val="00FB42B1"/>
    <w:rsid w:val="00FC0FAF"/>
    <w:rsid w:val="00FC15EE"/>
    <w:rsid w:val="00FD3F6B"/>
    <w:rsid w:val="00FE415E"/>
    <w:rsid w:val="00FE461E"/>
    <w:rsid w:val="00FE5DF4"/>
    <w:rsid w:val="00FF181C"/>
    <w:rsid w:val="00FF529B"/>
    <w:rsid w:val="00FF7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250F72"/>
  <w15:docId w15:val="{04AD72AB-3645-4C61-8FD4-9A888D623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5A80"/>
    <w:pPr>
      <w:spacing w:after="0" w:line="240" w:lineRule="auto"/>
    </w:pPr>
    <w:rPr>
      <w:rFonts w:ascii="Times New Roman" w:eastAsia="Times New Roman" w:hAnsi="Times New Roman" w:cs="Times New Roman"/>
      <w:sz w:val="24"/>
      <w:szCs w:val="24"/>
    </w:rPr>
  </w:style>
  <w:style w:type="paragraph" w:styleId="Heading1">
    <w:name w:val="heading 1"/>
    <w:next w:val="Normal"/>
    <w:link w:val="Heading1Char"/>
    <w:uiPriority w:val="9"/>
    <w:unhideWhenUsed/>
    <w:qFormat/>
    <w:pPr>
      <w:keepNext/>
      <w:keepLines/>
      <w:spacing w:after="0"/>
      <w:ind w:left="370" w:hanging="10"/>
      <w:jc w:val="center"/>
      <w:outlineLvl w:val="0"/>
    </w:pPr>
    <w:rPr>
      <w:rFonts w:ascii="Times New Roman" w:eastAsia="Times New Roman" w:hAnsi="Times New Roman" w:cs="Times New Roman"/>
      <w:b/>
      <w:color w:val="000000"/>
      <w:sz w:val="40"/>
    </w:rPr>
  </w:style>
  <w:style w:type="paragraph" w:styleId="Heading2">
    <w:name w:val="heading 2"/>
    <w:next w:val="Normal"/>
    <w:link w:val="Heading2Char"/>
    <w:uiPriority w:val="9"/>
    <w:unhideWhenUsed/>
    <w:qFormat/>
    <w:pPr>
      <w:keepNext/>
      <w:keepLines/>
      <w:spacing w:after="0"/>
      <w:ind w:left="370" w:hanging="10"/>
      <w:jc w:val="center"/>
      <w:outlineLvl w:val="1"/>
    </w:pPr>
    <w:rPr>
      <w:rFonts w:ascii="Times New Roman" w:eastAsia="Times New Roman" w:hAnsi="Times New Roman" w:cs="Times New Roman"/>
      <w:b/>
      <w:color w:val="000000"/>
      <w:sz w:val="40"/>
    </w:rPr>
  </w:style>
  <w:style w:type="paragraph" w:styleId="Heading3">
    <w:name w:val="heading 3"/>
    <w:next w:val="Normal"/>
    <w:link w:val="Heading3Char"/>
    <w:uiPriority w:val="9"/>
    <w:unhideWhenUsed/>
    <w:qFormat/>
    <w:pPr>
      <w:keepNext/>
      <w:keepLines/>
      <w:spacing w:after="110" w:line="249" w:lineRule="auto"/>
      <w:ind w:left="370" w:hanging="10"/>
      <w:jc w:val="both"/>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110" w:line="249" w:lineRule="auto"/>
      <w:ind w:left="370" w:hanging="10"/>
      <w:jc w:val="both"/>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unhideWhenUsed/>
    <w:qFormat/>
    <w:pPr>
      <w:keepNext/>
      <w:keepLines/>
      <w:spacing w:after="110" w:line="249" w:lineRule="auto"/>
      <w:ind w:left="370" w:hanging="10"/>
      <w:jc w:val="both"/>
      <w:outlineLvl w:val="4"/>
    </w:pPr>
    <w:rPr>
      <w:rFonts w:ascii="Times New Roman" w:eastAsia="Times New Roman" w:hAnsi="Times New Roman" w:cs="Times New Roman"/>
      <w:b/>
      <w:color w:val="000000"/>
      <w:sz w:val="24"/>
    </w:rPr>
  </w:style>
  <w:style w:type="paragraph" w:styleId="Heading6">
    <w:name w:val="heading 6"/>
    <w:basedOn w:val="Normal1"/>
    <w:next w:val="Normal1"/>
    <w:link w:val="Heading6Char"/>
    <w:uiPriority w:val="9"/>
    <w:qFormat/>
    <w:rsid w:val="003E6CAB"/>
    <w:pPr>
      <w:keepNext/>
      <w:keepLines/>
      <w:spacing w:before="200" w:after="40"/>
      <w:outlineLvl w:val="5"/>
    </w:pPr>
    <w:rPr>
      <w:b/>
      <w:bCs/>
      <w:sz w:val="20"/>
      <w:szCs w:val="20"/>
    </w:rPr>
  </w:style>
  <w:style w:type="paragraph" w:styleId="Heading7">
    <w:name w:val="heading 7"/>
    <w:basedOn w:val="Normal"/>
    <w:next w:val="Normal"/>
    <w:link w:val="Heading7Char"/>
    <w:uiPriority w:val="9"/>
    <w:semiHidden/>
    <w:unhideWhenUsed/>
    <w:qFormat/>
    <w:rsid w:val="003E5A14"/>
    <w:pPr>
      <w:keepNext/>
      <w:keepLines/>
      <w:spacing w:before="40" w:line="249" w:lineRule="auto"/>
      <w:ind w:firstLine="7"/>
      <w:jc w:val="both"/>
      <w:outlineLvl w:val="6"/>
    </w:pPr>
    <w:rPr>
      <w:rFonts w:asciiTheme="minorHAnsi" w:hAnsiTheme="minorHAnsi"/>
      <w:color w:val="595959"/>
      <w:sz w:val="22"/>
      <w:szCs w:val="22"/>
    </w:rPr>
  </w:style>
  <w:style w:type="paragraph" w:styleId="Heading8">
    <w:name w:val="heading 8"/>
    <w:basedOn w:val="Normal"/>
    <w:next w:val="Normal"/>
    <w:link w:val="Heading8Char"/>
    <w:uiPriority w:val="9"/>
    <w:semiHidden/>
    <w:unhideWhenUsed/>
    <w:qFormat/>
    <w:rsid w:val="003E5A14"/>
    <w:pPr>
      <w:keepNext/>
      <w:keepLines/>
      <w:spacing w:before="40" w:line="249" w:lineRule="auto"/>
      <w:ind w:firstLine="7"/>
      <w:jc w:val="both"/>
      <w:outlineLvl w:val="7"/>
    </w:pPr>
    <w:rPr>
      <w:rFonts w:asciiTheme="minorHAnsi" w:hAnsiTheme="minorHAnsi"/>
      <w:i/>
      <w:iCs/>
      <w:color w:val="272727"/>
      <w:sz w:val="22"/>
      <w:szCs w:val="22"/>
    </w:rPr>
  </w:style>
  <w:style w:type="paragraph" w:styleId="Heading9">
    <w:name w:val="heading 9"/>
    <w:basedOn w:val="Normal"/>
    <w:next w:val="Normal"/>
    <w:link w:val="Heading9Char"/>
    <w:uiPriority w:val="9"/>
    <w:semiHidden/>
    <w:unhideWhenUsed/>
    <w:qFormat/>
    <w:rsid w:val="003E5A14"/>
    <w:pPr>
      <w:keepNext/>
      <w:keepLines/>
      <w:spacing w:before="40" w:line="249" w:lineRule="auto"/>
      <w:ind w:firstLine="7"/>
      <w:jc w:val="both"/>
      <w:outlineLvl w:val="8"/>
    </w:pPr>
    <w:rPr>
      <w:rFonts w:asciiTheme="minorHAnsi" w:hAnsiTheme="minorHAnsi"/>
      <w:color w:val="272727"/>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6" w:lineRule="auto"/>
      <w:ind w:left="360" w:hanging="36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40"/>
    </w:rPr>
  </w:style>
  <w:style w:type="character" w:customStyle="1" w:styleId="Heading1Char">
    <w:name w:val="Heading 1 Char"/>
    <w:link w:val="Heading1"/>
    <w:rPr>
      <w:rFonts w:ascii="Times New Roman" w:eastAsia="Times New Roman" w:hAnsi="Times New Roman" w:cs="Times New Roman"/>
      <w:b/>
      <w:color w:val="000000"/>
      <w:sz w:val="40"/>
    </w:rPr>
  </w:style>
  <w:style w:type="paragraph" w:styleId="TOC1">
    <w:name w:val="toc 1"/>
    <w:hidden/>
    <w:pPr>
      <w:spacing w:after="185" w:line="249" w:lineRule="auto"/>
      <w:ind w:left="25" w:right="23" w:hanging="10"/>
      <w:jc w:val="both"/>
    </w:pPr>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aliases w:val="Citation List,본문(내용),List Paragraph (numbered (a)),Colorful List - Accent 11CxSpLast,List Paragraph (numbered (a))CxSpLast,List Paragraph (numbered (a))CxSpLastCxSpLast,figure,Liste 1,Paragraphe 2,References,Bullets,FooterText,Ha,RM1"/>
    <w:basedOn w:val="Normal"/>
    <w:link w:val="ListParagraphChar"/>
    <w:uiPriority w:val="34"/>
    <w:qFormat/>
    <w:rsid w:val="005A2018"/>
    <w:pPr>
      <w:spacing w:after="111" w:line="249" w:lineRule="auto"/>
      <w:ind w:left="720" w:firstLine="7"/>
      <w:contextualSpacing/>
      <w:jc w:val="both"/>
    </w:pPr>
    <w:rPr>
      <w:color w:val="000000"/>
      <w:szCs w:val="22"/>
    </w:rPr>
  </w:style>
  <w:style w:type="table" w:styleId="TableGrid0">
    <w:name w:val="Table Grid"/>
    <w:aliases w:val="Table long document,IMDC"/>
    <w:basedOn w:val="TableNormal"/>
    <w:uiPriority w:val="39"/>
    <w:qFormat/>
    <w:rsid w:val="009B6D3C"/>
    <w:pPr>
      <w:spacing w:after="0" w:line="240" w:lineRule="auto"/>
    </w:pPr>
    <w:rPr>
      <w:rFonts w:eastAsiaTheme="minorHAns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B6D3C"/>
    <w:pPr>
      <w:spacing w:before="100" w:beforeAutospacing="1" w:after="100" w:afterAutospacing="1"/>
    </w:pPr>
  </w:style>
  <w:style w:type="table" w:customStyle="1" w:styleId="Grilledutableau2">
    <w:name w:val="Grille du tableau2"/>
    <w:basedOn w:val="TableNormal"/>
    <w:next w:val="TableGrid0"/>
    <w:uiPriority w:val="59"/>
    <w:rsid w:val="005D32E3"/>
    <w:pPr>
      <w:spacing w:after="0" w:line="240" w:lineRule="auto"/>
    </w:pPr>
    <w:rPr>
      <w:rFonts w:ascii="Calibri" w:eastAsia="Calibri" w:hAnsi="Calibri" w:cs="Arial"/>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555CC"/>
    <w:pPr>
      <w:tabs>
        <w:tab w:val="center" w:pos="4680"/>
        <w:tab w:val="right" w:pos="9360"/>
      </w:tabs>
      <w:ind w:firstLine="7"/>
      <w:jc w:val="both"/>
    </w:pPr>
    <w:rPr>
      <w:color w:val="000000"/>
      <w:szCs w:val="22"/>
    </w:rPr>
  </w:style>
  <w:style w:type="character" w:customStyle="1" w:styleId="FooterChar">
    <w:name w:val="Footer Char"/>
    <w:basedOn w:val="DefaultParagraphFont"/>
    <w:link w:val="Footer"/>
    <w:uiPriority w:val="99"/>
    <w:rsid w:val="001555CC"/>
    <w:rPr>
      <w:rFonts w:ascii="Times New Roman" w:eastAsia="Times New Roman" w:hAnsi="Times New Roman" w:cs="Times New Roman"/>
      <w:color w:val="000000"/>
      <w:sz w:val="24"/>
    </w:rPr>
  </w:style>
  <w:style w:type="paragraph" w:styleId="Header">
    <w:name w:val="header"/>
    <w:aliases w:val="heading 3 after h2,h,h3+,ContentsHeader,hd,he,En-tête-LP,En-tête client,Para3,STYLE NORMAL,alize"/>
    <w:basedOn w:val="Normal"/>
    <w:link w:val="HeaderChar"/>
    <w:uiPriority w:val="99"/>
    <w:unhideWhenUsed/>
    <w:rsid w:val="001555CC"/>
    <w:pPr>
      <w:tabs>
        <w:tab w:val="center" w:pos="4680"/>
        <w:tab w:val="right" w:pos="9360"/>
      </w:tabs>
      <w:ind w:firstLine="7"/>
      <w:jc w:val="both"/>
    </w:pPr>
    <w:rPr>
      <w:color w:val="000000"/>
      <w:szCs w:val="22"/>
    </w:rPr>
  </w:style>
  <w:style w:type="character" w:customStyle="1" w:styleId="HeaderChar">
    <w:name w:val="Header Char"/>
    <w:aliases w:val="heading 3 after h2 Char1,h Char1,h3+ Char1,ContentsHeader Char1,hd Char1,he Char1,En-tête-LP Char1,En-tête client Char1,Para3 Char1,STYLE NORMAL Char1,alize Char1"/>
    <w:basedOn w:val="DefaultParagraphFont"/>
    <w:link w:val="Header"/>
    <w:uiPriority w:val="99"/>
    <w:rsid w:val="001555CC"/>
    <w:rPr>
      <w:rFonts w:ascii="Times New Roman" w:eastAsia="Times New Roman" w:hAnsi="Times New Roman" w:cs="Times New Roman"/>
      <w:color w:val="000000"/>
      <w:sz w:val="24"/>
    </w:rPr>
  </w:style>
  <w:style w:type="character" w:customStyle="1" w:styleId="HeaderChar2">
    <w:name w:val="Header Char2"/>
    <w:aliases w:val="heading 3 after h2 Char,h Char,h3+ Char,ContentsHeader Char,hd Char,he Char,En-tête-LP Char,En-tête client Char,Para3 Char,STYLE NORMAL Char,alize Char"/>
    <w:uiPriority w:val="99"/>
    <w:rsid w:val="005B14BE"/>
    <w:rPr>
      <w:lang w:val="es-ES_tradnl"/>
    </w:rPr>
  </w:style>
  <w:style w:type="paragraph" w:customStyle="1" w:styleId="00SectionIVTitle">
    <w:name w:val="00_Section IV_Title"/>
    <w:basedOn w:val="Normal"/>
    <w:qFormat/>
    <w:rsid w:val="005B14BE"/>
    <w:pPr>
      <w:suppressAutoHyphens/>
      <w:spacing w:after="200"/>
      <w:ind w:left="578" w:hanging="578"/>
      <w:jc w:val="center"/>
    </w:pPr>
    <w:rPr>
      <w:b/>
      <w:sz w:val="36"/>
      <w:szCs w:val="36"/>
      <w:lang w:val="fr-FR" w:eastAsia="fr-FR"/>
    </w:rPr>
  </w:style>
  <w:style w:type="paragraph" w:styleId="Subtitle">
    <w:name w:val="Subtitle"/>
    <w:aliases w:val="Sous-titre.titre   1"/>
    <w:basedOn w:val="Normal"/>
    <w:link w:val="SubtitleChar"/>
    <w:uiPriority w:val="11"/>
    <w:qFormat/>
    <w:rsid w:val="009265EA"/>
    <w:pPr>
      <w:spacing w:before="120" w:after="240"/>
      <w:jc w:val="center"/>
    </w:pPr>
    <w:rPr>
      <w:b/>
      <w:sz w:val="36"/>
      <w:szCs w:val="20"/>
    </w:rPr>
  </w:style>
  <w:style w:type="character" w:customStyle="1" w:styleId="SubtitleChar">
    <w:name w:val="Subtitle Char"/>
    <w:aliases w:val="Sous-titre.titre   1 Char"/>
    <w:basedOn w:val="DefaultParagraphFont"/>
    <w:link w:val="Subtitle"/>
    <w:uiPriority w:val="11"/>
    <w:rsid w:val="009265EA"/>
    <w:rPr>
      <w:rFonts w:ascii="Times New Roman" w:eastAsia="Times New Roman" w:hAnsi="Times New Roman" w:cs="Times New Roman"/>
      <w:b/>
      <w:sz w:val="36"/>
      <w:szCs w:val="20"/>
    </w:rPr>
  </w:style>
  <w:style w:type="character" w:styleId="PageNumber">
    <w:name w:val="page number"/>
    <w:rsid w:val="009265EA"/>
    <w:rPr>
      <w:rFonts w:ascii="Times New Roman" w:hAnsi="Times New Roman"/>
      <w:sz w:val="20"/>
    </w:rPr>
  </w:style>
  <w:style w:type="character" w:styleId="FootnoteReference">
    <w:name w:val="footnote reference"/>
    <w:aliases w:val="callout,BVI fnr,BVI fnr Car Car,BVI fnr Car,BVI fnr Car Car Car Car Char, BVI fnr, BVI fnr Car Car, BVI fnr Car Car Car Car Char,EN Footnote Reference,number,SUPERS,-E Fußnotenzeichen, BVI fnr Car Car Car Car,ftref,16 Point,Ref,R"/>
    <w:link w:val="Char2"/>
    <w:uiPriority w:val="99"/>
    <w:qFormat/>
    <w:rsid w:val="009265EA"/>
    <w:rPr>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FootnoteTextChar"/>
    <w:uiPriority w:val="99"/>
    <w:qFormat/>
    <w:rsid w:val="009265EA"/>
    <w:pPr>
      <w:tabs>
        <w:tab w:val="left" w:pos="360"/>
      </w:tabs>
      <w:suppressAutoHyphens/>
      <w:overflowPunct w:val="0"/>
      <w:autoSpaceDE w:val="0"/>
      <w:autoSpaceDN w:val="0"/>
      <w:adjustRightInd w:val="0"/>
      <w:ind w:left="360" w:hanging="360"/>
      <w:textAlignment w:val="baseline"/>
    </w:pPr>
    <w:rPr>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
    <w:basedOn w:val="DefaultParagraphFont"/>
    <w:link w:val="FootnoteText"/>
    <w:uiPriority w:val="99"/>
    <w:rsid w:val="009265EA"/>
    <w:rPr>
      <w:rFonts w:ascii="Times New Roman" w:eastAsia="Times New Roman" w:hAnsi="Times New Roman" w:cs="Times New Roman"/>
      <w:sz w:val="20"/>
      <w:szCs w:val="20"/>
    </w:rPr>
  </w:style>
  <w:style w:type="character" w:customStyle="1" w:styleId="ListParagraphChar">
    <w:name w:val="List Paragraph Char"/>
    <w:aliases w:val="Citation List Char,본문(내용) Char,List Paragraph (numbered (a)) Char,Colorful List - Accent 11CxSpLast Char,List Paragraph (numbered (a))CxSpLast Char,List Paragraph (numbered (a))CxSpLastCxSpLast Char,figure Char,Liste 1 Char,Ha Char"/>
    <w:basedOn w:val="DefaultParagraphFont"/>
    <w:link w:val="ListParagraph"/>
    <w:uiPriority w:val="34"/>
    <w:qFormat/>
    <w:rsid w:val="009265EA"/>
    <w:rPr>
      <w:rFonts w:ascii="Times New Roman" w:eastAsia="Times New Roman" w:hAnsi="Times New Roman" w:cs="Times New Roman"/>
      <w:color w:val="000000"/>
      <w:sz w:val="24"/>
    </w:rPr>
  </w:style>
  <w:style w:type="paragraph" w:customStyle="1" w:styleId="Char2">
    <w:name w:val="Char2"/>
    <w:basedOn w:val="Normal"/>
    <w:link w:val="FootnoteReference"/>
    <w:uiPriority w:val="99"/>
    <w:rsid w:val="009265EA"/>
    <w:pPr>
      <w:spacing w:after="160" w:line="240" w:lineRule="exact"/>
    </w:pPr>
    <w:rPr>
      <w:rFonts w:asciiTheme="minorHAnsi" w:eastAsiaTheme="minorEastAsia" w:hAnsiTheme="minorHAnsi" w:cstheme="minorBidi"/>
      <w:sz w:val="22"/>
      <w:szCs w:val="22"/>
      <w:vertAlign w:val="superscript"/>
    </w:rPr>
  </w:style>
  <w:style w:type="paragraph" w:customStyle="1" w:styleId="Header1-Clauses">
    <w:name w:val="Header 1 - Clauses"/>
    <w:basedOn w:val="Normal"/>
    <w:rsid w:val="00603413"/>
    <w:pPr>
      <w:numPr>
        <w:numId w:val="14"/>
      </w:numPr>
      <w:spacing w:before="120"/>
    </w:pPr>
    <w:rPr>
      <w:rFonts w:ascii="Arial" w:hAnsi="Arial"/>
      <w:b/>
      <w:sz w:val="20"/>
      <w:szCs w:val="20"/>
    </w:rPr>
  </w:style>
  <w:style w:type="paragraph" w:customStyle="1" w:styleId="P3Header1-Clauses">
    <w:name w:val="P3 Header1-Clauses"/>
    <w:basedOn w:val="Header1-Clauses"/>
    <w:rsid w:val="00603413"/>
    <w:pPr>
      <w:spacing w:before="0" w:after="200"/>
      <w:jc w:val="both"/>
    </w:pPr>
    <w:rPr>
      <w:rFonts w:ascii="Times New Roman" w:hAnsi="Times New Roman"/>
      <w:b w:val="0"/>
      <w:sz w:val="24"/>
    </w:rPr>
  </w:style>
  <w:style w:type="paragraph" w:styleId="BodyText">
    <w:name w:val="Body Text"/>
    <w:basedOn w:val="Normal"/>
    <w:link w:val="BodyTextChar"/>
    <w:qFormat/>
    <w:rsid w:val="00603413"/>
    <w:rPr>
      <w:rFonts w:ascii="Arial" w:hAnsi="Arial" w:cs="Arial"/>
      <w:sz w:val="20"/>
    </w:rPr>
  </w:style>
  <w:style w:type="character" w:customStyle="1" w:styleId="BodyTextChar">
    <w:name w:val="Body Text Char"/>
    <w:basedOn w:val="DefaultParagraphFont"/>
    <w:link w:val="BodyText"/>
    <w:rsid w:val="00603413"/>
    <w:rPr>
      <w:rFonts w:ascii="Arial" w:eastAsia="Times New Roman" w:hAnsi="Arial" w:cs="Arial"/>
      <w:sz w:val="20"/>
      <w:szCs w:val="24"/>
    </w:rPr>
  </w:style>
  <w:style w:type="paragraph" w:customStyle="1" w:styleId="Outline">
    <w:name w:val="Outline"/>
    <w:basedOn w:val="Normal"/>
    <w:rsid w:val="00603413"/>
    <w:pPr>
      <w:spacing w:before="240"/>
    </w:pPr>
    <w:rPr>
      <w:rFonts w:ascii="Arial" w:hAnsi="Arial"/>
      <w:kern w:val="28"/>
      <w:sz w:val="20"/>
      <w:szCs w:val="20"/>
    </w:rPr>
  </w:style>
  <w:style w:type="paragraph" w:styleId="BlockText">
    <w:name w:val="Block Text"/>
    <w:basedOn w:val="Normal"/>
    <w:rsid w:val="00603413"/>
    <w:pPr>
      <w:ind w:left="180" w:right="108"/>
      <w:jc w:val="both"/>
    </w:pPr>
    <w:rPr>
      <w:rFonts w:ascii="Comic Sans MS" w:hAnsi="Comic Sans MS" w:cs="Arial"/>
      <w:b/>
      <w:bCs/>
      <w:i/>
      <w:iCs/>
      <w:sz w:val="16"/>
    </w:rPr>
  </w:style>
  <w:style w:type="paragraph" w:styleId="BodyTextIndent">
    <w:name w:val="Body Text Indent"/>
    <w:basedOn w:val="Normal"/>
    <w:link w:val="BodyTextIndentChar"/>
    <w:rsid w:val="00603413"/>
    <w:pPr>
      <w:ind w:left="603"/>
    </w:pPr>
    <w:rPr>
      <w:rFonts w:ascii="Arial" w:hAnsi="Arial" w:cs="Arial"/>
      <w:sz w:val="20"/>
    </w:rPr>
  </w:style>
  <w:style w:type="character" w:customStyle="1" w:styleId="BodyTextIndentChar">
    <w:name w:val="Body Text Indent Char"/>
    <w:basedOn w:val="DefaultParagraphFont"/>
    <w:link w:val="BodyTextIndent"/>
    <w:rsid w:val="00603413"/>
    <w:rPr>
      <w:rFonts w:ascii="Arial" w:eastAsia="Times New Roman" w:hAnsi="Arial" w:cs="Arial"/>
      <w:sz w:val="20"/>
      <w:szCs w:val="24"/>
    </w:rPr>
  </w:style>
  <w:style w:type="character" w:styleId="Hyperlink">
    <w:name w:val="Hyperlink"/>
    <w:uiPriority w:val="99"/>
    <w:rsid w:val="00603413"/>
    <w:rPr>
      <w:color w:val="0000FF"/>
      <w:u w:val="single"/>
    </w:rPr>
  </w:style>
  <w:style w:type="paragraph" w:customStyle="1" w:styleId="Enclosure">
    <w:name w:val="Enclosure"/>
    <w:basedOn w:val="Normal"/>
    <w:rsid w:val="00603413"/>
  </w:style>
  <w:style w:type="paragraph" w:customStyle="1" w:styleId="Section10-Heading1">
    <w:name w:val="Section 10 - Heading 1"/>
    <w:basedOn w:val="Normal"/>
    <w:next w:val="Normal"/>
    <w:rsid w:val="00603413"/>
    <w:pPr>
      <w:spacing w:before="120" w:after="240"/>
      <w:jc w:val="center"/>
    </w:pPr>
    <w:rPr>
      <w:b/>
      <w:sz w:val="36"/>
    </w:rPr>
  </w:style>
  <w:style w:type="paragraph" w:customStyle="1" w:styleId="SectionXHeading">
    <w:name w:val="Section X Heading"/>
    <w:basedOn w:val="Normal"/>
    <w:rsid w:val="00603413"/>
    <w:pPr>
      <w:spacing w:before="240" w:after="240"/>
      <w:jc w:val="center"/>
    </w:pPr>
    <w:rPr>
      <w:rFonts w:ascii="Times New Roman Bold" w:hAnsi="Times New Roman Bold"/>
      <w:b/>
      <w:sz w:val="36"/>
    </w:rPr>
  </w:style>
  <w:style w:type="paragraph" w:customStyle="1" w:styleId="Section8-Section">
    <w:name w:val="Section 8 - Section"/>
    <w:basedOn w:val="Normal"/>
    <w:rsid w:val="005D3F5B"/>
    <w:pPr>
      <w:suppressAutoHyphens/>
      <w:overflowPunct w:val="0"/>
      <w:autoSpaceDE w:val="0"/>
      <w:autoSpaceDN w:val="0"/>
      <w:adjustRightInd w:val="0"/>
      <w:spacing w:before="120" w:after="200"/>
      <w:jc w:val="center"/>
      <w:textAlignment w:val="baseline"/>
    </w:pPr>
    <w:rPr>
      <w:b/>
      <w:sz w:val="28"/>
      <w:szCs w:val="20"/>
    </w:rPr>
  </w:style>
  <w:style w:type="paragraph" w:customStyle="1" w:styleId="Section8-Clauses">
    <w:name w:val="Section 8 - Clauses"/>
    <w:basedOn w:val="Normal"/>
    <w:rsid w:val="005D3F5B"/>
    <w:pPr>
      <w:tabs>
        <w:tab w:val="left" w:pos="360"/>
      </w:tabs>
      <w:suppressAutoHyphens/>
      <w:overflowPunct w:val="0"/>
      <w:autoSpaceDE w:val="0"/>
      <w:autoSpaceDN w:val="0"/>
      <w:adjustRightInd w:val="0"/>
      <w:spacing w:after="200"/>
      <w:ind w:left="576" w:hanging="576"/>
      <w:textAlignment w:val="baseline"/>
    </w:pPr>
    <w:rPr>
      <w:b/>
      <w:szCs w:val="20"/>
    </w:rPr>
  </w:style>
  <w:style w:type="paragraph" w:customStyle="1" w:styleId="ESSpara">
    <w:name w:val="ESS para"/>
    <w:basedOn w:val="Normal"/>
    <w:link w:val="ESSparaChar"/>
    <w:qFormat/>
    <w:rsid w:val="005D3F5B"/>
    <w:pPr>
      <w:numPr>
        <w:numId w:val="28"/>
      </w:numPr>
      <w:spacing w:after="240"/>
      <w:jc w:val="both"/>
    </w:pPr>
    <w:rPr>
      <w:rFonts w:asciiTheme="minorHAnsi" w:eastAsiaTheme="minorEastAsia" w:hAnsiTheme="minorHAnsi" w:cstheme="minorBidi"/>
      <w:sz w:val="22"/>
      <w:szCs w:val="22"/>
      <w:lang w:eastAsia="ja-JP"/>
    </w:rPr>
  </w:style>
  <w:style w:type="character" w:customStyle="1" w:styleId="ESSparaChar">
    <w:name w:val="ESS para Char"/>
    <w:basedOn w:val="DefaultParagraphFont"/>
    <w:link w:val="ESSpara"/>
    <w:rsid w:val="005D3F5B"/>
    <w:rPr>
      <w:lang w:eastAsia="ja-JP"/>
    </w:rPr>
  </w:style>
  <w:style w:type="character" w:customStyle="1" w:styleId="Lgendedelimage">
    <w:name w:val="Légende de l'image_"/>
    <w:basedOn w:val="DefaultParagraphFont"/>
    <w:link w:val="Lgendedelimage0"/>
    <w:rsid w:val="005A3F97"/>
    <w:rPr>
      <w:sz w:val="56"/>
      <w:szCs w:val="56"/>
    </w:rPr>
  </w:style>
  <w:style w:type="paragraph" w:customStyle="1" w:styleId="Lgendedelimage0">
    <w:name w:val="Légende de l'image"/>
    <w:basedOn w:val="Normal"/>
    <w:link w:val="Lgendedelimage"/>
    <w:rsid w:val="005A3F97"/>
    <w:pPr>
      <w:widowControl w:val="0"/>
    </w:pPr>
    <w:rPr>
      <w:rFonts w:asciiTheme="minorHAnsi" w:eastAsiaTheme="minorEastAsia" w:hAnsiTheme="minorHAnsi" w:cstheme="minorBidi"/>
      <w:sz w:val="56"/>
      <w:szCs w:val="56"/>
    </w:rPr>
  </w:style>
  <w:style w:type="paragraph" w:customStyle="1" w:styleId="Corpsdetexte3">
    <w:name w:val="Corps de texte3"/>
    <w:basedOn w:val="Normal"/>
    <w:rsid w:val="0014775A"/>
    <w:pPr>
      <w:widowControl w:val="0"/>
      <w:overflowPunct w:val="0"/>
      <w:autoSpaceDE w:val="0"/>
      <w:autoSpaceDN w:val="0"/>
      <w:adjustRightInd w:val="0"/>
    </w:pPr>
    <w:rPr>
      <w:sz w:val="22"/>
      <w:szCs w:val="20"/>
      <w:lang w:val="fr-FR" w:eastAsia="fr-FR"/>
    </w:rPr>
  </w:style>
  <w:style w:type="paragraph" w:styleId="BalloonText">
    <w:name w:val="Balloon Text"/>
    <w:basedOn w:val="Normal"/>
    <w:link w:val="BalloonTextChar"/>
    <w:uiPriority w:val="99"/>
    <w:semiHidden/>
    <w:unhideWhenUsed/>
    <w:rsid w:val="00544497"/>
    <w:pPr>
      <w:ind w:firstLine="7"/>
      <w:jc w:val="both"/>
    </w:pPr>
    <w:rPr>
      <w:rFonts w:ascii="Tahoma" w:hAnsi="Tahoma" w:cs="Tahoma"/>
      <w:color w:val="000000"/>
      <w:sz w:val="16"/>
      <w:szCs w:val="16"/>
    </w:rPr>
  </w:style>
  <w:style w:type="character" w:customStyle="1" w:styleId="BalloonTextChar">
    <w:name w:val="Balloon Text Char"/>
    <w:basedOn w:val="DefaultParagraphFont"/>
    <w:link w:val="BalloonText"/>
    <w:uiPriority w:val="99"/>
    <w:semiHidden/>
    <w:rsid w:val="00544497"/>
    <w:rPr>
      <w:rFonts w:ascii="Tahoma" w:eastAsia="Times New Roman" w:hAnsi="Tahoma" w:cs="Tahoma"/>
      <w:color w:val="000000"/>
      <w:sz w:val="16"/>
      <w:szCs w:val="16"/>
    </w:rPr>
  </w:style>
  <w:style w:type="character" w:customStyle="1" w:styleId="UnresolvedMention">
    <w:name w:val="Unresolved Mention"/>
    <w:basedOn w:val="DefaultParagraphFont"/>
    <w:uiPriority w:val="99"/>
    <w:semiHidden/>
    <w:unhideWhenUsed/>
    <w:rsid w:val="00F60B52"/>
    <w:rPr>
      <w:color w:val="605E5C"/>
      <w:shd w:val="clear" w:color="auto" w:fill="E1DFDD"/>
    </w:rPr>
  </w:style>
  <w:style w:type="paragraph" w:styleId="TOC2">
    <w:name w:val="toc 2"/>
    <w:basedOn w:val="Normal"/>
    <w:next w:val="Normal"/>
    <w:autoRedefine/>
    <w:uiPriority w:val="39"/>
    <w:semiHidden/>
    <w:unhideWhenUsed/>
    <w:rsid w:val="00D76E90"/>
    <w:pPr>
      <w:spacing w:after="100" w:line="249" w:lineRule="auto"/>
      <w:ind w:left="240" w:firstLine="7"/>
      <w:jc w:val="both"/>
    </w:pPr>
    <w:rPr>
      <w:color w:val="000000"/>
      <w:szCs w:val="22"/>
    </w:rPr>
  </w:style>
  <w:style w:type="table" w:customStyle="1" w:styleId="Grilledutableau12">
    <w:name w:val="Grille du tableau12"/>
    <w:basedOn w:val="TableNormal"/>
    <w:next w:val="TableGrid0"/>
    <w:rsid w:val="00876B55"/>
    <w:pPr>
      <w:spacing w:after="0" w:line="240" w:lineRule="auto"/>
    </w:pPr>
    <w:rPr>
      <w:rFonts w:ascii="Arial" w:eastAsia="Times" w:hAnsi="Arial"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E30A45"/>
    <w:pPr>
      <w:spacing w:after="120" w:line="480" w:lineRule="auto"/>
      <w:ind w:left="360" w:firstLine="7"/>
      <w:jc w:val="both"/>
    </w:pPr>
    <w:rPr>
      <w:color w:val="000000"/>
      <w:szCs w:val="22"/>
    </w:rPr>
  </w:style>
  <w:style w:type="character" w:customStyle="1" w:styleId="BodyTextIndent2Char">
    <w:name w:val="Body Text Indent 2 Char"/>
    <w:basedOn w:val="DefaultParagraphFont"/>
    <w:link w:val="BodyTextIndent2"/>
    <w:uiPriority w:val="99"/>
    <w:semiHidden/>
    <w:rsid w:val="00E30A45"/>
    <w:rPr>
      <w:rFonts w:ascii="Times New Roman" w:eastAsia="Times New Roman" w:hAnsi="Times New Roman" w:cs="Times New Roman"/>
      <w:color w:val="000000"/>
      <w:sz w:val="24"/>
    </w:rPr>
  </w:style>
  <w:style w:type="paragraph" w:customStyle="1" w:styleId="S6-Header1">
    <w:name w:val="S6-Header 1"/>
    <w:basedOn w:val="Normal"/>
    <w:next w:val="Normal"/>
    <w:rsid w:val="00766B85"/>
    <w:pPr>
      <w:spacing w:before="120" w:after="240"/>
      <w:jc w:val="center"/>
    </w:pPr>
    <w:rPr>
      <w:rFonts w:cs="Arial"/>
      <w:b/>
      <w:sz w:val="32"/>
    </w:rPr>
  </w:style>
  <w:style w:type="paragraph" w:styleId="NoSpacing">
    <w:name w:val="No Spacing"/>
    <w:qFormat/>
    <w:rsid w:val="0082389E"/>
    <w:pPr>
      <w:spacing w:after="0" w:line="240" w:lineRule="auto"/>
    </w:pPr>
    <w:rPr>
      <w:lang w:val="fr-FR"/>
    </w:rPr>
  </w:style>
  <w:style w:type="character" w:customStyle="1" w:styleId="Heading6Char">
    <w:name w:val="Heading 6 Char"/>
    <w:basedOn w:val="DefaultParagraphFont"/>
    <w:link w:val="Heading6"/>
    <w:uiPriority w:val="9"/>
    <w:rsid w:val="003E6CAB"/>
    <w:rPr>
      <w:rFonts w:ascii="Calibri" w:eastAsia="Calibri" w:hAnsi="Calibri" w:cs="Calibri"/>
      <w:b/>
      <w:bCs/>
      <w:sz w:val="20"/>
      <w:szCs w:val="20"/>
    </w:rPr>
  </w:style>
  <w:style w:type="paragraph" w:customStyle="1" w:styleId="Normal1">
    <w:name w:val="Normal1"/>
    <w:rsid w:val="003E6CAB"/>
    <w:rPr>
      <w:rFonts w:ascii="Calibri" w:eastAsia="Calibri" w:hAnsi="Calibri" w:cs="Calibri"/>
    </w:rPr>
  </w:style>
  <w:style w:type="paragraph" w:styleId="Title">
    <w:name w:val="Title"/>
    <w:basedOn w:val="Normal1"/>
    <w:next w:val="Normal1"/>
    <w:link w:val="TitleChar"/>
    <w:uiPriority w:val="10"/>
    <w:qFormat/>
    <w:rsid w:val="003E6CAB"/>
    <w:pPr>
      <w:keepNext/>
      <w:keepLines/>
      <w:spacing w:before="480" w:after="120"/>
    </w:pPr>
    <w:rPr>
      <w:b/>
      <w:bCs/>
      <w:sz w:val="72"/>
      <w:szCs w:val="72"/>
    </w:rPr>
  </w:style>
  <w:style w:type="character" w:customStyle="1" w:styleId="TitleChar">
    <w:name w:val="Title Char"/>
    <w:basedOn w:val="DefaultParagraphFont"/>
    <w:link w:val="Title"/>
    <w:uiPriority w:val="10"/>
    <w:rsid w:val="003E6CAB"/>
    <w:rPr>
      <w:rFonts w:ascii="Calibri" w:eastAsia="Calibri" w:hAnsi="Calibri" w:cs="Calibri"/>
      <w:b/>
      <w:bCs/>
      <w:sz w:val="72"/>
      <w:szCs w:val="72"/>
    </w:rPr>
  </w:style>
  <w:style w:type="paragraph" w:customStyle="1" w:styleId="Heading71">
    <w:name w:val="Heading 71"/>
    <w:basedOn w:val="Normal"/>
    <w:next w:val="Normal"/>
    <w:uiPriority w:val="9"/>
    <w:semiHidden/>
    <w:unhideWhenUsed/>
    <w:qFormat/>
    <w:rsid w:val="003E5A14"/>
    <w:pPr>
      <w:keepNext/>
      <w:keepLines/>
      <w:spacing w:before="40" w:line="249" w:lineRule="auto"/>
      <w:ind w:firstLine="7"/>
      <w:jc w:val="both"/>
      <w:outlineLvl w:val="6"/>
    </w:pPr>
    <w:rPr>
      <w:color w:val="595959"/>
      <w:szCs w:val="22"/>
    </w:rPr>
  </w:style>
  <w:style w:type="paragraph" w:customStyle="1" w:styleId="Heading81">
    <w:name w:val="Heading 81"/>
    <w:basedOn w:val="Normal"/>
    <w:next w:val="Normal"/>
    <w:uiPriority w:val="9"/>
    <w:semiHidden/>
    <w:unhideWhenUsed/>
    <w:qFormat/>
    <w:rsid w:val="003E5A14"/>
    <w:pPr>
      <w:keepNext/>
      <w:keepLines/>
      <w:spacing w:line="249" w:lineRule="auto"/>
      <w:ind w:firstLine="7"/>
      <w:jc w:val="both"/>
      <w:outlineLvl w:val="7"/>
    </w:pPr>
    <w:rPr>
      <w:i/>
      <w:iCs/>
      <w:color w:val="272727"/>
      <w:szCs w:val="22"/>
    </w:rPr>
  </w:style>
  <w:style w:type="paragraph" w:customStyle="1" w:styleId="Heading91">
    <w:name w:val="Heading 91"/>
    <w:basedOn w:val="Normal"/>
    <w:next w:val="Normal"/>
    <w:uiPriority w:val="9"/>
    <w:semiHidden/>
    <w:unhideWhenUsed/>
    <w:qFormat/>
    <w:rsid w:val="003E5A14"/>
    <w:pPr>
      <w:keepNext/>
      <w:keepLines/>
      <w:spacing w:line="249" w:lineRule="auto"/>
      <w:ind w:firstLine="7"/>
      <w:jc w:val="both"/>
      <w:outlineLvl w:val="8"/>
    </w:pPr>
    <w:rPr>
      <w:color w:val="272727"/>
      <w:szCs w:val="22"/>
    </w:rPr>
  </w:style>
  <w:style w:type="character" w:customStyle="1" w:styleId="Heading7Char">
    <w:name w:val="Heading 7 Char"/>
    <w:basedOn w:val="DefaultParagraphFont"/>
    <w:link w:val="Heading7"/>
    <w:uiPriority w:val="9"/>
    <w:semiHidden/>
    <w:rsid w:val="003E5A14"/>
    <w:rPr>
      <w:rFonts w:eastAsia="Times New Roman" w:cs="Times New Roman"/>
      <w:color w:val="595959"/>
    </w:rPr>
  </w:style>
  <w:style w:type="character" w:customStyle="1" w:styleId="Heading8Char">
    <w:name w:val="Heading 8 Char"/>
    <w:basedOn w:val="DefaultParagraphFont"/>
    <w:link w:val="Heading8"/>
    <w:uiPriority w:val="9"/>
    <w:semiHidden/>
    <w:rsid w:val="003E5A14"/>
    <w:rPr>
      <w:rFonts w:eastAsia="Times New Roman" w:cs="Times New Roman"/>
      <w:i/>
      <w:iCs/>
      <w:color w:val="272727"/>
    </w:rPr>
  </w:style>
  <w:style w:type="character" w:customStyle="1" w:styleId="Heading9Char">
    <w:name w:val="Heading 9 Char"/>
    <w:basedOn w:val="DefaultParagraphFont"/>
    <w:link w:val="Heading9"/>
    <w:uiPriority w:val="9"/>
    <w:semiHidden/>
    <w:rsid w:val="003E5A14"/>
    <w:rPr>
      <w:rFonts w:eastAsia="Times New Roman" w:cs="Times New Roman"/>
      <w:color w:val="272727"/>
    </w:rPr>
  </w:style>
  <w:style w:type="paragraph" w:customStyle="1" w:styleId="Quote1">
    <w:name w:val="Quote1"/>
    <w:basedOn w:val="Normal"/>
    <w:next w:val="Normal"/>
    <w:uiPriority w:val="29"/>
    <w:qFormat/>
    <w:rsid w:val="003E5A14"/>
    <w:pPr>
      <w:spacing w:before="160" w:after="111" w:line="249" w:lineRule="auto"/>
      <w:ind w:firstLine="7"/>
      <w:jc w:val="center"/>
    </w:pPr>
    <w:rPr>
      <w:i/>
      <w:iCs/>
      <w:color w:val="404040"/>
      <w:szCs w:val="22"/>
    </w:rPr>
  </w:style>
  <w:style w:type="character" w:customStyle="1" w:styleId="QuoteChar">
    <w:name w:val="Quote Char"/>
    <w:basedOn w:val="DefaultParagraphFont"/>
    <w:link w:val="Quote"/>
    <w:uiPriority w:val="29"/>
    <w:rsid w:val="003E5A14"/>
    <w:rPr>
      <w:i/>
      <w:iCs/>
      <w:color w:val="404040"/>
    </w:rPr>
  </w:style>
  <w:style w:type="character" w:customStyle="1" w:styleId="IntenseEmphasis1">
    <w:name w:val="Intense Emphasis1"/>
    <w:basedOn w:val="DefaultParagraphFont"/>
    <w:uiPriority w:val="21"/>
    <w:qFormat/>
    <w:rsid w:val="003E5A14"/>
    <w:rPr>
      <w:i/>
      <w:iCs/>
      <w:color w:val="0F4761"/>
    </w:rPr>
  </w:style>
  <w:style w:type="paragraph" w:customStyle="1" w:styleId="IntenseQuote1">
    <w:name w:val="Intense Quote1"/>
    <w:basedOn w:val="Normal"/>
    <w:next w:val="Normal"/>
    <w:uiPriority w:val="30"/>
    <w:qFormat/>
    <w:rsid w:val="003E5A14"/>
    <w:pPr>
      <w:pBdr>
        <w:top w:val="single" w:sz="4" w:space="10" w:color="0F4761"/>
        <w:bottom w:val="single" w:sz="4" w:space="10" w:color="0F4761"/>
      </w:pBdr>
      <w:spacing w:before="360" w:after="360" w:line="249" w:lineRule="auto"/>
      <w:ind w:left="864" w:right="864" w:firstLine="7"/>
      <w:jc w:val="center"/>
    </w:pPr>
    <w:rPr>
      <w:i/>
      <w:iCs/>
      <w:color w:val="0F4761"/>
      <w:szCs w:val="22"/>
    </w:rPr>
  </w:style>
  <w:style w:type="character" w:customStyle="1" w:styleId="IntenseQuoteChar">
    <w:name w:val="Intense Quote Char"/>
    <w:basedOn w:val="DefaultParagraphFont"/>
    <w:link w:val="IntenseQuote"/>
    <w:uiPriority w:val="30"/>
    <w:rsid w:val="003E5A14"/>
    <w:rPr>
      <w:i/>
      <w:iCs/>
      <w:color w:val="0F4761"/>
    </w:rPr>
  </w:style>
  <w:style w:type="character" w:customStyle="1" w:styleId="IntenseReference1">
    <w:name w:val="Intense Reference1"/>
    <w:basedOn w:val="DefaultParagraphFont"/>
    <w:uiPriority w:val="32"/>
    <w:qFormat/>
    <w:rsid w:val="003E5A14"/>
    <w:rPr>
      <w:b/>
      <w:bCs/>
      <w:smallCaps/>
      <w:color w:val="0F4761"/>
      <w:spacing w:val="5"/>
    </w:rPr>
  </w:style>
  <w:style w:type="character" w:customStyle="1" w:styleId="Heading7Char1">
    <w:name w:val="Heading 7 Char1"/>
    <w:basedOn w:val="DefaultParagraphFont"/>
    <w:uiPriority w:val="9"/>
    <w:semiHidden/>
    <w:rsid w:val="003E5A14"/>
    <w:rPr>
      <w:rFonts w:asciiTheme="majorHAnsi" w:eastAsiaTheme="majorEastAsia" w:hAnsiTheme="majorHAnsi" w:cstheme="majorBidi"/>
      <w:i/>
      <w:iCs/>
      <w:color w:val="1F4D78" w:themeColor="accent1" w:themeShade="7F"/>
      <w:sz w:val="24"/>
    </w:rPr>
  </w:style>
  <w:style w:type="character" w:customStyle="1" w:styleId="Heading8Char1">
    <w:name w:val="Heading 8 Char1"/>
    <w:basedOn w:val="DefaultParagraphFont"/>
    <w:uiPriority w:val="9"/>
    <w:semiHidden/>
    <w:rsid w:val="003E5A14"/>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3E5A14"/>
    <w:rPr>
      <w:rFonts w:asciiTheme="majorHAnsi" w:eastAsiaTheme="majorEastAsia" w:hAnsiTheme="majorHAnsi" w:cstheme="majorBidi"/>
      <w:i/>
      <w:iCs/>
      <w:color w:val="272727" w:themeColor="text1" w:themeTint="D8"/>
      <w:sz w:val="21"/>
      <w:szCs w:val="21"/>
    </w:rPr>
  </w:style>
  <w:style w:type="paragraph" w:styleId="Quote">
    <w:name w:val="Quote"/>
    <w:basedOn w:val="Normal"/>
    <w:next w:val="Normal"/>
    <w:link w:val="QuoteChar"/>
    <w:uiPriority w:val="29"/>
    <w:qFormat/>
    <w:rsid w:val="003E5A14"/>
    <w:pPr>
      <w:spacing w:before="200" w:after="160" w:line="249" w:lineRule="auto"/>
      <w:ind w:left="864" w:right="864" w:firstLine="7"/>
      <w:jc w:val="center"/>
    </w:pPr>
    <w:rPr>
      <w:rFonts w:asciiTheme="minorHAnsi" w:eastAsiaTheme="minorEastAsia" w:hAnsiTheme="minorHAnsi" w:cstheme="minorBidi"/>
      <w:i/>
      <w:iCs/>
      <w:color w:val="404040"/>
      <w:sz w:val="22"/>
      <w:szCs w:val="22"/>
    </w:rPr>
  </w:style>
  <w:style w:type="character" w:customStyle="1" w:styleId="QuoteChar1">
    <w:name w:val="Quote Char1"/>
    <w:basedOn w:val="DefaultParagraphFont"/>
    <w:uiPriority w:val="29"/>
    <w:rsid w:val="003E5A14"/>
    <w:rPr>
      <w:rFonts w:ascii="Times New Roman" w:eastAsia="Times New Roman" w:hAnsi="Times New Roman" w:cs="Times New Roman"/>
      <w:i/>
      <w:iCs/>
      <w:color w:val="404040" w:themeColor="text1" w:themeTint="BF"/>
      <w:sz w:val="24"/>
    </w:rPr>
  </w:style>
  <w:style w:type="character" w:styleId="IntenseEmphasis">
    <w:name w:val="Intense Emphasis"/>
    <w:basedOn w:val="DefaultParagraphFont"/>
    <w:uiPriority w:val="21"/>
    <w:qFormat/>
    <w:rsid w:val="003E5A14"/>
    <w:rPr>
      <w:i/>
      <w:iCs/>
      <w:color w:val="5B9BD5" w:themeColor="accent1"/>
    </w:rPr>
  </w:style>
  <w:style w:type="paragraph" w:styleId="IntenseQuote">
    <w:name w:val="Intense Quote"/>
    <w:basedOn w:val="Normal"/>
    <w:next w:val="Normal"/>
    <w:link w:val="IntenseQuoteChar"/>
    <w:uiPriority w:val="30"/>
    <w:qFormat/>
    <w:rsid w:val="003E5A14"/>
    <w:pPr>
      <w:pBdr>
        <w:top w:val="single" w:sz="4" w:space="10" w:color="5B9BD5" w:themeColor="accent1"/>
        <w:bottom w:val="single" w:sz="4" w:space="10" w:color="5B9BD5" w:themeColor="accent1"/>
      </w:pBdr>
      <w:spacing w:before="360" w:after="360" w:line="249" w:lineRule="auto"/>
      <w:ind w:left="864" w:right="864" w:firstLine="7"/>
      <w:jc w:val="center"/>
    </w:pPr>
    <w:rPr>
      <w:rFonts w:asciiTheme="minorHAnsi" w:eastAsiaTheme="minorEastAsia" w:hAnsiTheme="minorHAnsi" w:cstheme="minorBidi"/>
      <w:i/>
      <w:iCs/>
      <w:color w:val="0F4761"/>
      <w:sz w:val="22"/>
      <w:szCs w:val="22"/>
    </w:rPr>
  </w:style>
  <w:style w:type="character" w:customStyle="1" w:styleId="IntenseQuoteChar1">
    <w:name w:val="Intense Quote Char1"/>
    <w:basedOn w:val="DefaultParagraphFont"/>
    <w:uiPriority w:val="30"/>
    <w:rsid w:val="003E5A14"/>
    <w:rPr>
      <w:rFonts w:ascii="Times New Roman" w:eastAsia="Times New Roman" w:hAnsi="Times New Roman" w:cs="Times New Roman"/>
      <w:i/>
      <w:iCs/>
      <w:color w:val="5B9BD5" w:themeColor="accent1"/>
      <w:sz w:val="24"/>
    </w:rPr>
  </w:style>
  <w:style w:type="character" w:styleId="IntenseReference">
    <w:name w:val="Intense Reference"/>
    <w:basedOn w:val="DefaultParagraphFont"/>
    <w:uiPriority w:val="32"/>
    <w:qFormat/>
    <w:rsid w:val="003E5A14"/>
    <w:rPr>
      <w:b/>
      <w:bCs/>
      <w:smallCaps/>
      <w:color w:val="5B9BD5"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122508">
      <w:bodyDiv w:val="1"/>
      <w:marLeft w:val="0"/>
      <w:marRight w:val="0"/>
      <w:marTop w:val="0"/>
      <w:marBottom w:val="0"/>
      <w:divBdr>
        <w:top w:val="none" w:sz="0" w:space="0" w:color="auto"/>
        <w:left w:val="none" w:sz="0" w:space="0" w:color="auto"/>
        <w:bottom w:val="none" w:sz="0" w:space="0" w:color="auto"/>
        <w:right w:val="none" w:sz="0" w:space="0" w:color="auto"/>
      </w:divBdr>
    </w:div>
    <w:div w:id="147749737">
      <w:bodyDiv w:val="1"/>
      <w:marLeft w:val="0"/>
      <w:marRight w:val="0"/>
      <w:marTop w:val="0"/>
      <w:marBottom w:val="0"/>
      <w:divBdr>
        <w:top w:val="none" w:sz="0" w:space="0" w:color="auto"/>
        <w:left w:val="none" w:sz="0" w:space="0" w:color="auto"/>
        <w:bottom w:val="none" w:sz="0" w:space="0" w:color="auto"/>
        <w:right w:val="none" w:sz="0" w:space="0" w:color="auto"/>
      </w:divBdr>
    </w:div>
    <w:div w:id="166288903">
      <w:bodyDiv w:val="1"/>
      <w:marLeft w:val="0"/>
      <w:marRight w:val="0"/>
      <w:marTop w:val="0"/>
      <w:marBottom w:val="0"/>
      <w:divBdr>
        <w:top w:val="none" w:sz="0" w:space="0" w:color="auto"/>
        <w:left w:val="none" w:sz="0" w:space="0" w:color="auto"/>
        <w:bottom w:val="none" w:sz="0" w:space="0" w:color="auto"/>
        <w:right w:val="none" w:sz="0" w:space="0" w:color="auto"/>
      </w:divBdr>
    </w:div>
    <w:div w:id="319115201">
      <w:bodyDiv w:val="1"/>
      <w:marLeft w:val="0"/>
      <w:marRight w:val="0"/>
      <w:marTop w:val="0"/>
      <w:marBottom w:val="0"/>
      <w:divBdr>
        <w:top w:val="none" w:sz="0" w:space="0" w:color="auto"/>
        <w:left w:val="none" w:sz="0" w:space="0" w:color="auto"/>
        <w:bottom w:val="none" w:sz="0" w:space="0" w:color="auto"/>
        <w:right w:val="none" w:sz="0" w:space="0" w:color="auto"/>
      </w:divBdr>
    </w:div>
    <w:div w:id="327751545">
      <w:bodyDiv w:val="1"/>
      <w:marLeft w:val="0"/>
      <w:marRight w:val="0"/>
      <w:marTop w:val="0"/>
      <w:marBottom w:val="0"/>
      <w:divBdr>
        <w:top w:val="none" w:sz="0" w:space="0" w:color="auto"/>
        <w:left w:val="none" w:sz="0" w:space="0" w:color="auto"/>
        <w:bottom w:val="none" w:sz="0" w:space="0" w:color="auto"/>
        <w:right w:val="none" w:sz="0" w:space="0" w:color="auto"/>
      </w:divBdr>
    </w:div>
    <w:div w:id="540704560">
      <w:bodyDiv w:val="1"/>
      <w:marLeft w:val="0"/>
      <w:marRight w:val="0"/>
      <w:marTop w:val="0"/>
      <w:marBottom w:val="0"/>
      <w:divBdr>
        <w:top w:val="none" w:sz="0" w:space="0" w:color="auto"/>
        <w:left w:val="none" w:sz="0" w:space="0" w:color="auto"/>
        <w:bottom w:val="none" w:sz="0" w:space="0" w:color="auto"/>
        <w:right w:val="none" w:sz="0" w:space="0" w:color="auto"/>
      </w:divBdr>
    </w:div>
    <w:div w:id="660158118">
      <w:bodyDiv w:val="1"/>
      <w:marLeft w:val="0"/>
      <w:marRight w:val="0"/>
      <w:marTop w:val="0"/>
      <w:marBottom w:val="0"/>
      <w:divBdr>
        <w:top w:val="none" w:sz="0" w:space="0" w:color="auto"/>
        <w:left w:val="none" w:sz="0" w:space="0" w:color="auto"/>
        <w:bottom w:val="none" w:sz="0" w:space="0" w:color="auto"/>
        <w:right w:val="none" w:sz="0" w:space="0" w:color="auto"/>
      </w:divBdr>
    </w:div>
    <w:div w:id="750274370">
      <w:bodyDiv w:val="1"/>
      <w:marLeft w:val="0"/>
      <w:marRight w:val="0"/>
      <w:marTop w:val="0"/>
      <w:marBottom w:val="0"/>
      <w:divBdr>
        <w:top w:val="none" w:sz="0" w:space="0" w:color="auto"/>
        <w:left w:val="none" w:sz="0" w:space="0" w:color="auto"/>
        <w:bottom w:val="none" w:sz="0" w:space="0" w:color="auto"/>
        <w:right w:val="none" w:sz="0" w:space="0" w:color="auto"/>
      </w:divBdr>
    </w:div>
    <w:div w:id="868372463">
      <w:bodyDiv w:val="1"/>
      <w:marLeft w:val="0"/>
      <w:marRight w:val="0"/>
      <w:marTop w:val="0"/>
      <w:marBottom w:val="0"/>
      <w:divBdr>
        <w:top w:val="none" w:sz="0" w:space="0" w:color="auto"/>
        <w:left w:val="none" w:sz="0" w:space="0" w:color="auto"/>
        <w:bottom w:val="none" w:sz="0" w:space="0" w:color="auto"/>
        <w:right w:val="none" w:sz="0" w:space="0" w:color="auto"/>
      </w:divBdr>
    </w:div>
    <w:div w:id="868956584">
      <w:bodyDiv w:val="1"/>
      <w:marLeft w:val="0"/>
      <w:marRight w:val="0"/>
      <w:marTop w:val="0"/>
      <w:marBottom w:val="0"/>
      <w:divBdr>
        <w:top w:val="none" w:sz="0" w:space="0" w:color="auto"/>
        <w:left w:val="none" w:sz="0" w:space="0" w:color="auto"/>
        <w:bottom w:val="none" w:sz="0" w:space="0" w:color="auto"/>
        <w:right w:val="none" w:sz="0" w:space="0" w:color="auto"/>
      </w:divBdr>
    </w:div>
    <w:div w:id="912662691">
      <w:bodyDiv w:val="1"/>
      <w:marLeft w:val="0"/>
      <w:marRight w:val="0"/>
      <w:marTop w:val="0"/>
      <w:marBottom w:val="0"/>
      <w:divBdr>
        <w:top w:val="none" w:sz="0" w:space="0" w:color="auto"/>
        <w:left w:val="none" w:sz="0" w:space="0" w:color="auto"/>
        <w:bottom w:val="none" w:sz="0" w:space="0" w:color="auto"/>
        <w:right w:val="none" w:sz="0" w:space="0" w:color="auto"/>
      </w:divBdr>
    </w:div>
    <w:div w:id="1018854179">
      <w:bodyDiv w:val="1"/>
      <w:marLeft w:val="0"/>
      <w:marRight w:val="0"/>
      <w:marTop w:val="0"/>
      <w:marBottom w:val="0"/>
      <w:divBdr>
        <w:top w:val="none" w:sz="0" w:space="0" w:color="auto"/>
        <w:left w:val="none" w:sz="0" w:space="0" w:color="auto"/>
        <w:bottom w:val="none" w:sz="0" w:space="0" w:color="auto"/>
        <w:right w:val="none" w:sz="0" w:space="0" w:color="auto"/>
      </w:divBdr>
    </w:div>
    <w:div w:id="1034768688">
      <w:bodyDiv w:val="1"/>
      <w:marLeft w:val="0"/>
      <w:marRight w:val="0"/>
      <w:marTop w:val="0"/>
      <w:marBottom w:val="0"/>
      <w:divBdr>
        <w:top w:val="none" w:sz="0" w:space="0" w:color="auto"/>
        <w:left w:val="none" w:sz="0" w:space="0" w:color="auto"/>
        <w:bottom w:val="none" w:sz="0" w:space="0" w:color="auto"/>
        <w:right w:val="none" w:sz="0" w:space="0" w:color="auto"/>
      </w:divBdr>
    </w:div>
    <w:div w:id="1078403931">
      <w:bodyDiv w:val="1"/>
      <w:marLeft w:val="0"/>
      <w:marRight w:val="0"/>
      <w:marTop w:val="0"/>
      <w:marBottom w:val="0"/>
      <w:divBdr>
        <w:top w:val="none" w:sz="0" w:space="0" w:color="auto"/>
        <w:left w:val="none" w:sz="0" w:space="0" w:color="auto"/>
        <w:bottom w:val="none" w:sz="0" w:space="0" w:color="auto"/>
        <w:right w:val="none" w:sz="0" w:space="0" w:color="auto"/>
      </w:divBdr>
    </w:div>
    <w:div w:id="1104763356">
      <w:bodyDiv w:val="1"/>
      <w:marLeft w:val="0"/>
      <w:marRight w:val="0"/>
      <w:marTop w:val="0"/>
      <w:marBottom w:val="0"/>
      <w:divBdr>
        <w:top w:val="none" w:sz="0" w:space="0" w:color="auto"/>
        <w:left w:val="none" w:sz="0" w:space="0" w:color="auto"/>
        <w:bottom w:val="none" w:sz="0" w:space="0" w:color="auto"/>
        <w:right w:val="none" w:sz="0" w:space="0" w:color="auto"/>
      </w:divBdr>
    </w:div>
    <w:div w:id="1346975548">
      <w:bodyDiv w:val="1"/>
      <w:marLeft w:val="0"/>
      <w:marRight w:val="0"/>
      <w:marTop w:val="0"/>
      <w:marBottom w:val="0"/>
      <w:divBdr>
        <w:top w:val="none" w:sz="0" w:space="0" w:color="auto"/>
        <w:left w:val="none" w:sz="0" w:space="0" w:color="auto"/>
        <w:bottom w:val="none" w:sz="0" w:space="0" w:color="auto"/>
        <w:right w:val="none" w:sz="0" w:space="0" w:color="auto"/>
      </w:divBdr>
    </w:div>
    <w:div w:id="1357459648">
      <w:bodyDiv w:val="1"/>
      <w:marLeft w:val="0"/>
      <w:marRight w:val="0"/>
      <w:marTop w:val="0"/>
      <w:marBottom w:val="0"/>
      <w:divBdr>
        <w:top w:val="none" w:sz="0" w:space="0" w:color="auto"/>
        <w:left w:val="none" w:sz="0" w:space="0" w:color="auto"/>
        <w:bottom w:val="none" w:sz="0" w:space="0" w:color="auto"/>
        <w:right w:val="none" w:sz="0" w:space="0" w:color="auto"/>
      </w:divBdr>
    </w:div>
    <w:div w:id="1497527591">
      <w:bodyDiv w:val="1"/>
      <w:marLeft w:val="0"/>
      <w:marRight w:val="0"/>
      <w:marTop w:val="0"/>
      <w:marBottom w:val="0"/>
      <w:divBdr>
        <w:top w:val="none" w:sz="0" w:space="0" w:color="auto"/>
        <w:left w:val="none" w:sz="0" w:space="0" w:color="auto"/>
        <w:bottom w:val="none" w:sz="0" w:space="0" w:color="auto"/>
        <w:right w:val="none" w:sz="0" w:space="0" w:color="auto"/>
      </w:divBdr>
    </w:div>
    <w:div w:id="1515880058">
      <w:bodyDiv w:val="1"/>
      <w:marLeft w:val="0"/>
      <w:marRight w:val="0"/>
      <w:marTop w:val="0"/>
      <w:marBottom w:val="0"/>
      <w:divBdr>
        <w:top w:val="none" w:sz="0" w:space="0" w:color="auto"/>
        <w:left w:val="none" w:sz="0" w:space="0" w:color="auto"/>
        <w:bottom w:val="none" w:sz="0" w:space="0" w:color="auto"/>
        <w:right w:val="none" w:sz="0" w:space="0" w:color="auto"/>
      </w:divBdr>
    </w:div>
    <w:div w:id="1525439690">
      <w:bodyDiv w:val="1"/>
      <w:marLeft w:val="0"/>
      <w:marRight w:val="0"/>
      <w:marTop w:val="0"/>
      <w:marBottom w:val="0"/>
      <w:divBdr>
        <w:top w:val="none" w:sz="0" w:space="0" w:color="auto"/>
        <w:left w:val="none" w:sz="0" w:space="0" w:color="auto"/>
        <w:bottom w:val="none" w:sz="0" w:space="0" w:color="auto"/>
        <w:right w:val="none" w:sz="0" w:space="0" w:color="auto"/>
      </w:divBdr>
    </w:div>
    <w:div w:id="1594968850">
      <w:bodyDiv w:val="1"/>
      <w:marLeft w:val="0"/>
      <w:marRight w:val="0"/>
      <w:marTop w:val="0"/>
      <w:marBottom w:val="0"/>
      <w:divBdr>
        <w:top w:val="none" w:sz="0" w:space="0" w:color="auto"/>
        <w:left w:val="none" w:sz="0" w:space="0" w:color="auto"/>
        <w:bottom w:val="none" w:sz="0" w:space="0" w:color="auto"/>
        <w:right w:val="none" w:sz="0" w:space="0" w:color="auto"/>
      </w:divBdr>
    </w:div>
    <w:div w:id="1613125811">
      <w:bodyDiv w:val="1"/>
      <w:marLeft w:val="0"/>
      <w:marRight w:val="0"/>
      <w:marTop w:val="0"/>
      <w:marBottom w:val="0"/>
      <w:divBdr>
        <w:top w:val="none" w:sz="0" w:space="0" w:color="auto"/>
        <w:left w:val="none" w:sz="0" w:space="0" w:color="auto"/>
        <w:bottom w:val="none" w:sz="0" w:space="0" w:color="auto"/>
        <w:right w:val="none" w:sz="0" w:space="0" w:color="auto"/>
      </w:divBdr>
    </w:div>
    <w:div w:id="1620912707">
      <w:bodyDiv w:val="1"/>
      <w:marLeft w:val="0"/>
      <w:marRight w:val="0"/>
      <w:marTop w:val="0"/>
      <w:marBottom w:val="0"/>
      <w:divBdr>
        <w:top w:val="none" w:sz="0" w:space="0" w:color="auto"/>
        <w:left w:val="none" w:sz="0" w:space="0" w:color="auto"/>
        <w:bottom w:val="none" w:sz="0" w:space="0" w:color="auto"/>
        <w:right w:val="none" w:sz="0" w:space="0" w:color="auto"/>
      </w:divBdr>
    </w:div>
    <w:div w:id="1784766283">
      <w:bodyDiv w:val="1"/>
      <w:marLeft w:val="0"/>
      <w:marRight w:val="0"/>
      <w:marTop w:val="0"/>
      <w:marBottom w:val="0"/>
      <w:divBdr>
        <w:top w:val="none" w:sz="0" w:space="0" w:color="auto"/>
        <w:left w:val="none" w:sz="0" w:space="0" w:color="auto"/>
        <w:bottom w:val="none" w:sz="0" w:space="0" w:color="auto"/>
        <w:right w:val="none" w:sz="0" w:space="0" w:color="auto"/>
      </w:divBdr>
    </w:div>
    <w:div w:id="1794248701">
      <w:bodyDiv w:val="1"/>
      <w:marLeft w:val="0"/>
      <w:marRight w:val="0"/>
      <w:marTop w:val="0"/>
      <w:marBottom w:val="0"/>
      <w:divBdr>
        <w:top w:val="none" w:sz="0" w:space="0" w:color="auto"/>
        <w:left w:val="none" w:sz="0" w:space="0" w:color="auto"/>
        <w:bottom w:val="none" w:sz="0" w:space="0" w:color="auto"/>
        <w:right w:val="none" w:sz="0" w:space="0" w:color="auto"/>
      </w:divBdr>
    </w:div>
    <w:div w:id="1991515465">
      <w:bodyDiv w:val="1"/>
      <w:marLeft w:val="0"/>
      <w:marRight w:val="0"/>
      <w:marTop w:val="0"/>
      <w:marBottom w:val="0"/>
      <w:divBdr>
        <w:top w:val="none" w:sz="0" w:space="0" w:color="auto"/>
        <w:left w:val="none" w:sz="0" w:space="0" w:color="auto"/>
        <w:bottom w:val="none" w:sz="0" w:space="0" w:color="auto"/>
        <w:right w:val="none" w:sz="0" w:space="0" w:color="auto"/>
      </w:divBdr>
    </w:div>
    <w:div w:id="2115662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akiricouncil3@gamil.com" TargetMode="External"/><Relationship Id="rId18" Type="http://schemas.openxmlformats.org/officeDocument/2006/relationships/header" Target="header5.xml"/><Relationship Id="rId26" Type="http://schemas.openxmlformats.org/officeDocument/2006/relationships/image" Target="media/image2.png"/><Relationship Id="rId39" Type="http://schemas.openxmlformats.org/officeDocument/2006/relationships/header" Target="header11.xml"/><Relationship Id="rId21" Type="http://schemas.openxmlformats.org/officeDocument/2006/relationships/hyperlink" Target="http://www.worldbank.org/debarr." TargetMode="External"/><Relationship Id="rId34" Type="http://schemas.openxmlformats.org/officeDocument/2006/relationships/header" Target="header6.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mailto:jakiricouncil3@gamil.com" TargetMode="External"/><Relationship Id="rId29" Type="http://schemas.openxmlformats.org/officeDocument/2006/relationships/image" Target="media/image5.png"/><Relationship Id="rId41"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www.worldbank.org/debarr." TargetMode="External"/><Relationship Id="rId32" Type="http://schemas.openxmlformats.org/officeDocument/2006/relationships/image" Target="media/image8.png"/><Relationship Id="rId37" Type="http://schemas.openxmlformats.org/officeDocument/2006/relationships/header" Target="header9.xml"/><Relationship Id="rId40"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yperlink" Target="http://www.worldbank.org/debarr." TargetMode="External"/><Relationship Id="rId23" Type="http://schemas.openxmlformats.org/officeDocument/2006/relationships/hyperlink" Target="http://www.worldbank.org/debarr." TargetMode="External"/><Relationship Id="rId28" Type="http://schemas.openxmlformats.org/officeDocument/2006/relationships/image" Target="media/image4.png"/><Relationship Id="rId36" Type="http://schemas.openxmlformats.org/officeDocument/2006/relationships/header" Target="header8.xml"/><Relationship Id="rId10" Type="http://schemas.openxmlformats.org/officeDocument/2006/relationships/image" Target="media/image1.emf"/><Relationship Id="rId19" Type="http://schemas.openxmlformats.org/officeDocument/2006/relationships/hyperlink" Target="mailto:jakiricouncil3@gamil.com" TargetMode="External"/><Relationship Id="rId31"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mailto:jakiricouncil3@gamil.com" TargetMode="External"/><Relationship Id="rId14" Type="http://schemas.openxmlformats.org/officeDocument/2006/relationships/hyperlink" Target="mailto:jakiricouncil3@gamil.com" TargetMode="External"/><Relationship Id="rId22" Type="http://schemas.openxmlformats.org/officeDocument/2006/relationships/hyperlink" Target="http://www.worldbank.org/debarr." TargetMode="Externa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header" Target="header7.xml"/><Relationship Id="rId43" Type="http://schemas.openxmlformats.org/officeDocument/2006/relationships/theme" Target="theme/theme1.xml"/><Relationship Id="rId8" Type="http://schemas.openxmlformats.org/officeDocument/2006/relationships/hyperlink" Target="mailto:jakiricouncil3@gamil.com"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www.worldbank.org/debarr." TargetMode="External"/><Relationship Id="rId33" Type="http://schemas.openxmlformats.org/officeDocument/2006/relationships/image" Target="media/image9.png"/><Relationship Id="rId38" Type="http://schemas.openxmlformats.org/officeDocument/2006/relationships/header" Target="header10.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2026-06-01T00:00:00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120</Pages>
  <Words>48364</Words>
  <Characters>275679</Characters>
  <Application>Microsoft Office Word</Application>
  <DocSecurity>0</DocSecurity>
  <Lines>2297</Lines>
  <Paragraphs>646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HP</Company>
  <LinksUpToDate>false</LinksUpToDate>
  <CharactersWithSpaces>323397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 ANTHONY BUNGUH</dc:creator>
  <cp:keywords/>
  <cp:lastModifiedBy>Windows User</cp:lastModifiedBy>
  <cp:revision>3</cp:revision>
  <cp:lastPrinted>2026-05-13T16:19:00Z</cp:lastPrinted>
  <dcterms:created xsi:type="dcterms:W3CDTF">2026-08-24T10:31:00Z</dcterms:created>
  <dcterms:modified xsi:type="dcterms:W3CDTF">2026-09-04T13:00:00Z</dcterms:modified>
</cp:coreProperties>
</file>